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D6D" w:rsidRDefault="00961D6D" w:rsidP="00961D6D">
      <w:pPr>
        <w:pStyle w:val="Heading1"/>
        <w:shd w:val="clear" w:color="auto" w:fill="FFFFFF"/>
        <w:spacing w:before="0" w:after="0" w:line="360" w:lineRule="auto"/>
        <w:rPr>
          <w:rFonts w:ascii="Georgia" w:hAnsi="Georgia"/>
          <w:color w:val="0F1115"/>
          <w:sz w:val="22"/>
          <w:szCs w:val="22"/>
        </w:rPr>
      </w:pPr>
    </w:p>
    <w:p w:rsidR="00961D6D" w:rsidRPr="00525126" w:rsidRDefault="00961D6D" w:rsidP="00961D6D">
      <w:pPr>
        <w:spacing w:after="0" w:line="360" w:lineRule="auto"/>
        <w:jc w:val="center"/>
        <w:rPr>
          <w:rFonts w:ascii="Poppins" w:hAnsi="Poppins" w:cs="Poppins"/>
          <w:b/>
          <w:bCs/>
          <w:sz w:val="32"/>
          <w:szCs w:val="32"/>
        </w:rPr>
      </w:pPr>
      <w:r w:rsidRPr="00525126">
        <w:rPr>
          <w:rFonts w:ascii="Georgia" w:hAnsi="Georgia"/>
          <w:sz w:val="32"/>
          <w:szCs w:val="32"/>
        </w:rPr>
        <w:t>TS</w:t>
      </w:r>
      <w:r>
        <w:rPr>
          <w:rFonts w:ascii="Georgia" w:hAnsi="Georgia"/>
          <w:sz w:val="32"/>
          <w:szCs w:val="32"/>
        </w:rPr>
        <w:t xml:space="preserve"> </w:t>
      </w:r>
      <w:r>
        <w:rPr>
          <w:rFonts w:ascii="Georgia" w:hAnsi="Georgia"/>
          <w:sz w:val="32"/>
          <w:szCs w:val="32"/>
        </w:rPr>
        <w:t>2</w:t>
      </w:r>
      <w:r>
        <w:rPr>
          <w:rFonts w:ascii="Georgia" w:hAnsi="Georgia"/>
          <w:sz w:val="32"/>
          <w:szCs w:val="32"/>
        </w:rPr>
        <w:t xml:space="preserve">: </w:t>
      </w:r>
      <w:r>
        <w:rPr>
          <w:rFonts w:ascii="Georgia" w:hAnsi="Georgia"/>
          <w:sz w:val="32"/>
          <w:szCs w:val="32"/>
        </w:rPr>
        <w:t>Food a</w:t>
      </w:r>
      <w:r w:rsidRPr="00961D6D">
        <w:rPr>
          <w:rFonts w:ascii="Georgia" w:hAnsi="Georgia"/>
          <w:sz w:val="32"/>
          <w:szCs w:val="32"/>
        </w:rPr>
        <w:t>llergens</w:t>
      </w:r>
    </w:p>
    <w:p w:rsidR="00B83055" w:rsidRPr="00961D6D" w:rsidRDefault="00B83055" w:rsidP="00961D6D">
      <w:pPr>
        <w:pStyle w:val="Heading1"/>
        <w:shd w:val="clear" w:color="auto" w:fill="FFFFFF"/>
        <w:spacing w:before="0" w:after="0" w:line="360" w:lineRule="auto"/>
        <w:rPr>
          <w:rFonts w:ascii="Georgia" w:hAnsi="Georgia"/>
          <w:color w:val="0F1115"/>
          <w:sz w:val="22"/>
          <w:szCs w:val="22"/>
        </w:rPr>
      </w:pPr>
    </w:p>
    <w:p w:rsidR="00B83055" w:rsidRPr="00387CA5" w:rsidRDefault="00B83055" w:rsidP="00387CA5">
      <w:pPr>
        <w:pStyle w:val="Heading2"/>
        <w:numPr>
          <w:ilvl w:val="0"/>
          <w:numId w:val="24"/>
        </w:numPr>
        <w:shd w:val="clear" w:color="auto" w:fill="FFFFFF"/>
        <w:spacing w:before="0" w:after="0" w:line="360" w:lineRule="auto"/>
        <w:jc w:val="both"/>
        <w:rPr>
          <w:rFonts w:ascii="Georgia" w:hAnsi="Georgia"/>
          <w:b/>
          <w:bCs/>
          <w:color w:val="0F1115"/>
          <w:sz w:val="22"/>
          <w:szCs w:val="22"/>
        </w:rPr>
      </w:pPr>
      <w:r w:rsidRPr="00387CA5">
        <w:rPr>
          <w:rFonts w:ascii="Georgia" w:hAnsi="Georgia"/>
          <w:b/>
          <w:bCs/>
          <w:color w:val="0F1115"/>
          <w:sz w:val="22"/>
          <w:szCs w:val="22"/>
        </w:rPr>
        <w:t>Introduction</w:t>
      </w:r>
    </w:p>
    <w:p w:rsidR="00B83055" w:rsidRPr="00387CA5" w:rsidRDefault="00B83055" w:rsidP="00387CA5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Food allergens hold a particular place in food safety due to their </w:t>
      </w: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potential severity</w:t>
      </w:r>
      <w:r w:rsidR="00387CA5" w:rsidRPr="00387CA5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, 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their </w:t>
      </w: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unpredictability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, and the fact that they can provoke severe reactions </w:t>
      </w: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in otherwise healthy consumers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.</w:t>
      </w:r>
    </w:p>
    <w:p w:rsidR="00B83055" w:rsidRPr="00387CA5" w:rsidRDefault="00B83055" w:rsidP="00387CA5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Unlike other types of hazards, allergens:</w:t>
      </w:r>
    </w:p>
    <w:p w:rsidR="00B83055" w:rsidRPr="00387CA5" w:rsidRDefault="00B83055" w:rsidP="00387CA5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are not systematically destroyed by heat treatments,</w:t>
      </w:r>
    </w:p>
    <w:p w:rsidR="00B83055" w:rsidRPr="00387CA5" w:rsidRDefault="00B83055" w:rsidP="00387CA5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do not alter the appearance, odor, or taste of foods,</w:t>
      </w:r>
    </w:p>
    <w:p w:rsidR="00B83055" w:rsidRPr="00387CA5" w:rsidRDefault="00B83055" w:rsidP="00387CA5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proofErr w:type="gramStart"/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can</w:t>
      </w:r>
      <w:proofErr w:type="gramEnd"/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 cause severe effects at extremely low doses (µg to mg).</w:t>
      </w:r>
    </w:p>
    <w:p w:rsidR="00B83055" w:rsidRPr="00387CA5" w:rsidRDefault="00B83055" w:rsidP="00387CA5">
      <w:pPr>
        <w:spacing w:after="0" w:line="360" w:lineRule="auto"/>
        <w:jc w:val="both"/>
        <w:rPr>
          <w:rFonts w:ascii="Georgia" w:hAnsi="Georgia" w:cstheme="majorBidi"/>
          <w:sz w:val="22"/>
          <w:szCs w:val="22"/>
        </w:rPr>
      </w:pPr>
    </w:p>
    <w:p w:rsidR="00B83055" w:rsidRPr="00387CA5" w:rsidRDefault="00387CA5" w:rsidP="00387CA5">
      <w:pPr>
        <w:pStyle w:val="Heading2"/>
        <w:numPr>
          <w:ilvl w:val="0"/>
          <w:numId w:val="24"/>
        </w:numPr>
        <w:shd w:val="clear" w:color="auto" w:fill="FFFFFF"/>
        <w:spacing w:before="0" w:after="0" w:line="360" w:lineRule="auto"/>
        <w:jc w:val="both"/>
        <w:rPr>
          <w:rFonts w:ascii="Georgia" w:hAnsi="Georgia"/>
          <w:b/>
          <w:bCs/>
          <w:color w:val="0F1115"/>
          <w:sz w:val="22"/>
          <w:szCs w:val="22"/>
        </w:rPr>
      </w:pPr>
      <w:r>
        <w:rPr>
          <w:rFonts w:ascii="Georgia" w:hAnsi="Georgia"/>
          <w:b/>
          <w:bCs/>
          <w:color w:val="0F1115"/>
          <w:sz w:val="22"/>
          <w:szCs w:val="22"/>
        </w:rPr>
        <w:t>Definition</w:t>
      </w:r>
    </w:p>
    <w:p w:rsidR="00B83055" w:rsidRPr="00387CA5" w:rsidRDefault="00B83055" w:rsidP="00387CA5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A </w:t>
      </w: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food allergen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 is a substance found in foods, most often of a </w:t>
      </w: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protein or glycoprotein nature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, capable of triggering a </w:t>
      </w: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specific and excessive immune reaction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 in sensitized individuals, following ingestion, inhalation, or skin contact.</w:t>
      </w:r>
    </w:p>
    <w:p w:rsidR="00B83055" w:rsidRPr="00387CA5" w:rsidRDefault="00B83055" w:rsidP="00387CA5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Food allergens share several common characteristics:</w:t>
      </w:r>
    </w:p>
    <w:p w:rsidR="00B83055" w:rsidRPr="00387CA5" w:rsidRDefault="00B83055" w:rsidP="00387CA5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molecular mass generally between 10 and 70 </w:t>
      </w:r>
      <w:proofErr w:type="spellStart"/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kDa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,</w:t>
      </w:r>
    </w:p>
    <w:p w:rsidR="00B83055" w:rsidRPr="00387CA5" w:rsidRDefault="00B83055" w:rsidP="00387CA5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partial or total resistance to gastrointestinal digestion,</w:t>
      </w:r>
    </w:p>
    <w:p w:rsidR="00B83055" w:rsidRPr="00387CA5" w:rsidRDefault="00B83055" w:rsidP="00387CA5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proofErr w:type="gramStart"/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stability</w:t>
      </w:r>
      <w:proofErr w:type="gramEnd"/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 to heat and certain technological processes.</w:t>
      </w:r>
    </w:p>
    <w:p w:rsidR="00B83055" w:rsidRPr="00387CA5" w:rsidRDefault="00B83055" w:rsidP="00387CA5">
      <w:pPr>
        <w:spacing w:after="0" w:line="360" w:lineRule="auto"/>
        <w:jc w:val="both"/>
        <w:rPr>
          <w:rFonts w:ascii="Georgia" w:hAnsi="Georgia" w:cstheme="majorBidi"/>
          <w:sz w:val="22"/>
          <w:szCs w:val="22"/>
        </w:rPr>
      </w:pPr>
    </w:p>
    <w:p w:rsidR="00B83055" w:rsidRPr="00387CA5" w:rsidRDefault="00387CA5" w:rsidP="00387CA5">
      <w:pPr>
        <w:pStyle w:val="Heading3"/>
        <w:numPr>
          <w:ilvl w:val="0"/>
          <w:numId w:val="24"/>
        </w:numPr>
        <w:shd w:val="clear" w:color="auto" w:fill="FFFFFF"/>
        <w:spacing w:before="0" w:after="0" w:line="360" w:lineRule="auto"/>
        <w:jc w:val="both"/>
        <w:rPr>
          <w:rFonts w:ascii="Georgia" w:hAnsi="Georgia"/>
          <w:b/>
          <w:bCs/>
          <w:color w:val="0F1115"/>
          <w:sz w:val="22"/>
          <w:szCs w:val="22"/>
        </w:rPr>
      </w:pPr>
      <w:r>
        <w:rPr>
          <w:rFonts w:ascii="Georgia" w:hAnsi="Georgia"/>
          <w:b/>
          <w:bCs/>
          <w:color w:val="0F1115"/>
          <w:sz w:val="22"/>
          <w:szCs w:val="22"/>
        </w:rPr>
        <w:t>Notion of At-Risk p</w:t>
      </w:r>
      <w:r w:rsidR="00B83055" w:rsidRPr="00387CA5">
        <w:rPr>
          <w:rFonts w:ascii="Georgia" w:hAnsi="Georgia"/>
          <w:b/>
          <w:bCs/>
          <w:color w:val="0F1115"/>
          <w:sz w:val="22"/>
          <w:szCs w:val="22"/>
        </w:rPr>
        <w:t>opulations</w:t>
      </w:r>
    </w:p>
    <w:p w:rsidR="00B83055" w:rsidRPr="00387CA5" w:rsidRDefault="00B83055" w:rsidP="00387CA5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Allergic individuals represent a </w:t>
      </w: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vulnerable population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.</w:t>
      </w:r>
      <w:r w:rsidR="00387CA5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 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Allergens present in food constitute a </w:t>
      </w: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hazard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 for people with food allergies.</w:t>
      </w:r>
      <w:r w:rsidR="00387CA5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 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In these individuals, exposure to an allergen can lead to:</w:t>
      </w:r>
    </w:p>
    <w:p w:rsidR="00B83055" w:rsidRPr="00387CA5" w:rsidRDefault="00B83055" w:rsidP="00387CA5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Georgia" w:hAnsi="Georgia" w:cstheme="majorBidi"/>
          <w:color w:val="0F1115"/>
          <w:sz w:val="22"/>
          <w:szCs w:val="22"/>
        </w:rPr>
      </w:pPr>
      <w:proofErr w:type="spellStart"/>
      <w:r w:rsidRPr="00387CA5">
        <w:rPr>
          <w:rStyle w:val="Strong"/>
          <w:rFonts w:ascii="Georgia" w:hAnsi="Georgia" w:cstheme="majorBidi"/>
          <w:color w:val="0F1115"/>
          <w:sz w:val="22"/>
          <w:szCs w:val="22"/>
        </w:rPr>
        <w:t>Mild</w:t>
      </w:r>
      <w:proofErr w:type="spellEnd"/>
      <w:r w:rsidRPr="00387CA5">
        <w:rPr>
          <w:rStyle w:val="Strong"/>
          <w:rFonts w:ascii="Georgia" w:hAnsi="Georgia" w:cstheme="majorBidi"/>
          <w:color w:val="0F1115"/>
          <w:sz w:val="22"/>
          <w:szCs w:val="22"/>
        </w:rPr>
        <w:t xml:space="preserve"> </w:t>
      </w:r>
      <w:proofErr w:type="spellStart"/>
      <w:r w:rsidRPr="00387CA5">
        <w:rPr>
          <w:rStyle w:val="Strong"/>
          <w:rFonts w:ascii="Georgia" w:hAnsi="Georgia" w:cstheme="majorBidi"/>
          <w:color w:val="0F1115"/>
          <w:sz w:val="22"/>
          <w:szCs w:val="22"/>
        </w:rPr>
        <w:t>reactions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</w:rPr>
        <w:t xml:space="preserve">: </w:t>
      </w: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pruritus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</w:rPr>
        <w:t xml:space="preserve">, </w:t>
      </w: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urticaria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</w:rPr>
        <w:t xml:space="preserve">, skin rashes, or </w:t>
      </w: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eczema</w:t>
      </w:r>
      <w:proofErr w:type="spellEnd"/>
    </w:p>
    <w:p w:rsidR="00B83055" w:rsidRPr="00387CA5" w:rsidRDefault="00B83055" w:rsidP="00387CA5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Moderate reactions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: digestive disorders (abdominal cramps, vomiting, diarrhea), respiratory disorders (wheezing or bronchospasm)</w:t>
      </w:r>
    </w:p>
    <w:p w:rsidR="00B83055" w:rsidRPr="00387CA5" w:rsidRDefault="00B83055" w:rsidP="00387CA5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Severe, life-threatening reactions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: edema, anaphylactic shock</w:t>
      </w:r>
    </w:p>
    <w:p w:rsidR="00B83055" w:rsidRPr="00387CA5" w:rsidRDefault="00B83055" w:rsidP="00387CA5">
      <w:pPr>
        <w:spacing w:after="0" w:line="360" w:lineRule="auto"/>
        <w:jc w:val="both"/>
        <w:rPr>
          <w:rFonts w:ascii="Georgia" w:hAnsi="Georgia" w:cstheme="majorBidi"/>
          <w:sz w:val="22"/>
          <w:szCs w:val="22"/>
        </w:rPr>
      </w:pPr>
    </w:p>
    <w:p w:rsidR="00B83055" w:rsidRPr="00387CA5" w:rsidRDefault="00B83055" w:rsidP="00387CA5">
      <w:pPr>
        <w:pStyle w:val="Heading2"/>
        <w:numPr>
          <w:ilvl w:val="0"/>
          <w:numId w:val="24"/>
        </w:numPr>
        <w:shd w:val="clear" w:color="auto" w:fill="FFFFFF"/>
        <w:spacing w:before="0" w:after="0" w:line="360" w:lineRule="auto"/>
        <w:jc w:val="both"/>
        <w:rPr>
          <w:rFonts w:ascii="Georgia" w:hAnsi="Georgia"/>
          <w:b/>
          <w:bCs/>
          <w:color w:val="0F1115"/>
          <w:sz w:val="22"/>
          <w:szCs w:val="22"/>
        </w:rPr>
      </w:pPr>
      <w:r w:rsidRPr="00387CA5">
        <w:rPr>
          <w:rFonts w:ascii="Georgia" w:hAnsi="Georgia"/>
          <w:b/>
          <w:bCs/>
          <w:color w:val="0F1115"/>
          <w:sz w:val="22"/>
          <w:szCs w:val="22"/>
        </w:rPr>
        <w:t>List of Allergens</w:t>
      </w:r>
    </w:p>
    <w:p w:rsidR="00B83055" w:rsidRPr="00387CA5" w:rsidRDefault="00B83055" w:rsidP="00387CA5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Although many different foods (particularly those high in protein) can provoke allergic reactions in sensitive individuals, </w:t>
      </w: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fourteen (14) different allergens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 are identified as major.</w:t>
      </w:r>
    </w:p>
    <w:p w:rsidR="00B83055" w:rsidRPr="00387CA5" w:rsidRDefault="00387CA5" w:rsidP="00387CA5">
      <w:pPr>
        <w:pStyle w:val="Heading3"/>
        <w:shd w:val="clear" w:color="auto" w:fill="FFFFFF"/>
        <w:spacing w:before="0" w:after="0" w:line="360" w:lineRule="auto"/>
        <w:jc w:val="both"/>
        <w:rPr>
          <w:rFonts w:ascii="Georgia" w:hAnsi="Georgia"/>
          <w:b/>
          <w:bCs/>
          <w:color w:val="0F1115"/>
          <w:sz w:val="22"/>
          <w:szCs w:val="22"/>
        </w:rPr>
      </w:pPr>
      <w:r w:rsidRPr="00387CA5">
        <w:rPr>
          <w:rFonts w:ascii="Georgia" w:hAnsi="Georgia"/>
          <w:b/>
          <w:bCs/>
          <w:color w:val="0F1115"/>
          <w:sz w:val="22"/>
          <w:szCs w:val="22"/>
        </w:rPr>
        <w:t>1. Cow's m</w:t>
      </w:r>
      <w:r w:rsidR="00B83055" w:rsidRPr="00387CA5">
        <w:rPr>
          <w:rFonts w:ascii="Georgia" w:hAnsi="Georgia"/>
          <w:b/>
          <w:bCs/>
          <w:color w:val="0F1115"/>
          <w:sz w:val="22"/>
          <w:szCs w:val="22"/>
        </w:rPr>
        <w:t>ilk</w:t>
      </w:r>
    </w:p>
    <w:p w:rsidR="00B83055" w:rsidRPr="00387CA5" w:rsidRDefault="00B83055" w:rsidP="00387CA5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This is a </w:t>
      </w: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true food allergy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, to be clearly distinguished from </w:t>
      </w: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lactose intolerance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, which is due to an enzyme deficiency and does not involve the immune system.</w:t>
      </w:r>
    </w:p>
    <w:p w:rsidR="00B83055" w:rsidRPr="00387CA5" w:rsidRDefault="00B83055" w:rsidP="00387CA5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The main allergens in milk are:</w:t>
      </w:r>
      <w:r w:rsidR="00387CA5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 </w:t>
      </w: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Casein</w:t>
      </w:r>
      <w:r w:rsidR="00387CA5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 and </w:t>
      </w:r>
      <w:r w:rsidRPr="00387CA5">
        <w:rPr>
          <w:rStyle w:val="Strong"/>
          <w:rFonts w:ascii="Georgia" w:hAnsi="Georgia" w:cstheme="majorBidi"/>
          <w:color w:val="0F1115"/>
          <w:sz w:val="22"/>
          <w:szCs w:val="22"/>
        </w:rPr>
        <w:t>β</w:t>
      </w: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-</w:t>
      </w:r>
      <w:proofErr w:type="spellStart"/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lactoglobulin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 </w:t>
      </w:r>
    </w:p>
    <w:p w:rsidR="00B83055" w:rsidRPr="00387CA5" w:rsidRDefault="00B83055" w:rsidP="00387CA5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lastRenderedPageBreak/>
        <w:t>Depending on the individual, some products may be better tolerated:</w:t>
      </w:r>
    </w:p>
    <w:p w:rsidR="00B83055" w:rsidRPr="00387CA5" w:rsidRDefault="00B83055" w:rsidP="00387CA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Georgia" w:hAnsi="Georgia" w:cstheme="majorBidi"/>
          <w:color w:val="0F1115"/>
          <w:sz w:val="22"/>
          <w:szCs w:val="22"/>
        </w:rPr>
      </w:pP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Highly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</w:rPr>
        <w:t xml:space="preserve"> </w:t>
      </w: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heated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</w:rPr>
        <w:t xml:space="preserve"> </w:t>
      </w: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milk</w:t>
      </w:r>
      <w:proofErr w:type="spellEnd"/>
    </w:p>
    <w:p w:rsidR="00B83055" w:rsidRPr="00387CA5" w:rsidRDefault="00B83055" w:rsidP="00387CA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Fermented products (yogurts, cheeses), as some allergens may be partially denatured by heat or fermentation.</w:t>
      </w:r>
    </w:p>
    <w:p w:rsidR="00B83055" w:rsidRPr="00387CA5" w:rsidRDefault="00B83055" w:rsidP="00387CA5">
      <w:pPr>
        <w:pStyle w:val="Heading3"/>
        <w:shd w:val="clear" w:color="auto" w:fill="FFFFFF"/>
        <w:spacing w:before="0" w:after="0" w:line="360" w:lineRule="auto"/>
        <w:jc w:val="both"/>
        <w:rPr>
          <w:rFonts w:ascii="Georgia" w:hAnsi="Georgia"/>
          <w:b/>
          <w:bCs/>
          <w:color w:val="0F1115"/>
          <w:sz w:val="22"/>
          <w:szCs w:val="22"/>
        </w:rPr>
      </w:pPr>
      <w:r w:rsidRPr="00387CA5">
        <w:rPr>
          <w:rFonts w:ascii="Georgia" w:hAnsi="Georgia"/>
          <w:b/>
          <w:bCs/>
          <w:color w:val="0F1115"/>
          <w:sz w:val="22"/>
          <w:szCs w:val="22"/>
        </w:rPr>
        <w:t>2. Peanut</w:t>
      </w:r>
    </w:p>
    <w:p w:rsidR="00B83055" w:rsidRPr="00387CA5" w:rsidRDefault="00B83055" w:rsidP="00387CA5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Peanut is </w:t>
      </w: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one of the most potent food allergens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. Very small amounts can trigger severe reactions.</w:t>
      </w:r>
    </w:p>
    <w:p w:rsidR="00B83055" w:rsidRPr="00387CA5" w:rsidRDefault="00B83055" w:rsidP="00387CA5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b/>
          <w:bCs/>
          <w:color w:val="0F1115"/>
          <w:sz w:val="22"/>
          <w:szCs w:val="22"/>
        </w:rPr>
      </w:pPr>
      <w:r w:rsidRPr="00387CA5">
        <w:rPr>
          <w:rStyle w:val="Strong"/>
          <w:rFonts w:ascii="Georgia" w:hAnsi="Georgia" w:cstheme="majorBidi"/>
          <w:b w:val="0"/>
          <w:bCs w:val="0"/>
          <w:color w:val="0F1115"/>
          <w:sz w:val="22"/>
          <w:szCs w:val="22"/>
        </w:rPr>
        <w:t xml:space="preserve">Main </w:t>
      </w:r>
      <w:proofErr w:type="spellStart"/>
      <w:r w:rsidRPr="00387CA5">
        <w:rPr>
          <w:rStyle w:val="Strong"/>
          <w:rFonts w:ascii="Georgia" w:hAnsi="Georgia" w:cstheme="majorBidi"/>
          <w:b w:val="0"/>
          <w:bCs w:val="0"/>
          <w:color w:val="0F1115"/>
          <w:sz w:val="22"/>
          <w:szCs w:val="22"/>
        </w:rPr>
        <w:t>characteristics</w:t>
      </w:r>
      <w:proofErr w:type="spellEnd"/>
      <w:r w:rsidRPr="00387CA5">
        <w:rPr>
          <w:rStyle w:val="Strong"/>
          <w:rFonts w:ascii="Georgia" w:hAnsi="Georgia" w:cstheme="majorBidi"/>
          <w:b w:val="0"/>
          <w:bCs w:val="0"/>
          <w:color w:val="0F1115"/>
          <w:sz w:val="22"/>
          <w:szCs w:val="22"/>
        </w:rPr>
        <w:t>:</w:t>
      </w:r>
    </w:p>
    <w:p w:rsidR="00B83055" w:rsidRPr="00387CA5" w:rsidRDefault="00B83055" w:rsidP="00387CA5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Georgia" w:hAnsi="Georgia" w:cstheme="majorBidi"/>
          <w:color w:val="0F1115"/>
          <w:sz w:val="22"/>
          <w:szCs w:val="22"/>
        </w:rPr>
      </w:pP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Often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</w:rPr>
        <w:t xml:space="preserve"> </w:t>
      </w: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severe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</w:rPr>
        <w:t xml:space="preserve"> </w:t>
      </w: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reactions</w:t>
      </w:r>
      <w:proofErr w:type="spellEnd"/>
    </w:p>
    <w:p w:rsidR="00B83055" w:rsidRPr="00387CA5" w:rsidRDefault="00B83055" w:rsidP="00387CA5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Georgia" w:hAnsi="Georgia" w:cstheme="majorBidi"/>
          <w:color w:val="0F1115"/>
          <w:sz w:val="22"/>
          <w:szCs w:val="22"/>
        </w:rPr>
      </w:pPr>
      <w:r w:rsidRPr="00387CA5">
        <w:rPr>
          <w:rFonts w:ascii="Georgia" w:hAnsi="Georgia" w:cstheme="majorBidi"/>
          <w:color w:val="0F1115"/>
          <w:sz w:val="22"/>
          <w:szCs w:val="22"/>
        </w:rPr>
        <w:t xml:space="preserve">High </w:t>
      </w: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risk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</w:rPr>
        <w:t xml:space="preserve"> of </w:t>
      </w: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anaphylaxis</w:t>
      </w:r>
      <w:proofErr w:type="spellEnd"/>
    </w:p>
    <w:p w:rsidR="00B83055" w:rsidRPr="00387CA5" w:rsidRDefault="00B83055" w:rsidP="00387CA5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Allergens are very stable to heat and digestion</w:t>
      </w:r>
    </w:p>
    <w:p w:rsidR="00B83055" w:rsidRPr="00387CA5" w:rsidRDefault="00B83055" w:rsidP="00387CA5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It is important to emphasize that peanut allergy </w:t>
      </w: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does not systematically imply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 an allergy to tree nuts, although co-sensitization can occur.</w:t>
      </w:r>
    </w:p>
    <w:p w:rsidR="00B83055" w:rsidRPr="00387CA5" w:rsidRDefault="00B83055" w:rsidP="00387CA5">
      <w:pPr>
        <w:pStyle w:val="Heading3"/>
        <w:shd w:val="clear" w:color="auto" w:fill="FFFFFF"/>
        <w:spacing w:before="0" w:after="0" w:line="360" w:lineRule="auto"/>
        <w:jc w:val="both"/>
        <w:rPr>
          <w:rFonts w:ascii="Georgia" w:hAnsi="Georgia"/>
          <w:b/>
          <w:bCs/>
          <w:color w:val="0F1115"/>
          <w:sz w:val="22"/>
          <w:szCs w:val="22"/>
        </w:rPr>
      </w:pPr>
      <w:r w:rsidRPr="00387CA5">
        <w:rPr>
          <w:rFonts w:ascii="Georgia" w:hAnsi="Georgia"/>
          <w:b/>
          <w:bCs/>
          <w:color w:val="0F1115"/>
          <w:sz w:val="22"/>
          <w:szCs w:val="22"/>
        </w:rPr>
        <w:t>3. Tree Nuts</w:t>
      </w:r>
    </w:p>
    <w:p w:rsidR="00B83055" w:rsidRPr="00387CA5" w:rsidRDefault="00B83055" w:rsidP="00387CA5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Tree nuts include: almonds, hazelnuts, walnuts, cashews, pecans, pistachios, Brazil nuts.</w:t>
      </w:r>
    </w:p>
    <w:p w:rsidR="00B83055" w:rsidRPr="00387CA5" w:rsidRDefault="00B83055" w:rsidP="00387CA5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Allergies to tree nuts are among the </w:t>
      </w: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most severe forms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 of food allergies.</w:t>
      </w:r>
    </w:p>
    <w:p w:rsidR="00B83055" w:rsidRPr="00387CA5" w:rsidRDefault="00B83055" w:rsidP="00387CA5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In allergic individuals, the proteins in these foods can cause:</w:t>
      </w:r>
    </w:p>
    <w:p w:rsidR="00B83055" w:rsidRPr="00387CA5" w:rsidRDefault="00B83055" w:rsidP="00387CA5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Georgia" w:hAnsi="Georgia" w:cstheme="majorBidi"/>
          <w:color w:val="0F1115"/>
          <w:sz w:val="22"/>
          <w:szCs w:val="22"/>
        </w:rPr>
      </w:pP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Rapid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</w:rPr>
        <w:t xml:space="preserve"> drop in </w:t>
      </w: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blood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</w:rPr>
        <w:t xml:space="preserve"> pressure</w:t>
      </w:r>
    </w:p>
    <w:p w:rsidR="00B83055" w:rsidRPr="00387CA5" w:rsidRDefault="00B83055" w:rsidP="00387CA5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Georgia" w:hAnsi="Georgia" w:cstheme="majorBidi"/>
          <w:color w:val="0F1115"/>
          <w:sz w:val="22"/>
          <w:szCs w:val="22"/>
        </w:rPr>
      </w:pP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Swelling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</w:rPr>
        <w:t xml:space="preserve"> of the </w:t>
      </w: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respiratory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</w:rPr>
        <w:t xml:space="preserve"> tract</w:t>
      </w:r>
    </w:p>
    <w:p w:rsidR="00B83055" w:rsidRPr="00387CA5" w:rsidRDefault="00B83055" w:rsidP="00387CA5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Georgia" w:hAnsi="Georgia" w:cstheme="majorBidi"/>
          <w:b/>
          <w:bCs/>
          <w:color w:val="0F1115"/>
          <w:sz w:val="22"/>
          <w:szCs w:val="22"/>
        </w:rPr>
      </w:pPr>
      <w:proofErr w:type="spellStart"/>
      <w:r w:rsidRPr="00387CA5">
        <w:rPr>
          <w:rStyle w:val="Strong"/>
          <w:rFonts w:ascii="Georgia" w:hAnsi="Georgia" w:cstheme="majorBidi"/>
          <w:b w:val="0"/>
          <w:bCs w:val="0"/>
          <w:color w:val="0F1115"/>
          <w:sz w:val="22"/>
          <w:szCs w:val="22"/>
        </w:rPr>
        <w:t>Anaphylactic</w:t>
      </w:r>
      <w:proofErr w:type="spellEnd"/>
      <w:r w:rsidRPr="00387CA5">
        <w:rPr>
          <w:rStyle w:val="Strong"/>
          <w:rFonts w:ascii="Georgia" w:hAnsi="Georgia" w:cstheme="majorBidi"/>
          <w:b w:val="0"/>
          <w:bCs w:val="0"/>
          <w:color w:val="0F1115"/>
          <w:sz w:val="22"/>
          <w:szCs w:val="22"/>
        </w:rPr>
        <w:t xml:space="preserve"> </w:t>
      </w:r>
      <w:proofErr w:type="spellStart"/>
      <w:r w:rsidRPr="00387CA5">
        <w:rPr>
          <w:rStyle w:val="Strong"/>
          <w:rFonts w:ascii="Georgia" w:hAnsi="Georgia" w:cstheme="majorBidi"/>
          <w:b w:val="0"/>
          <w:bCs w:val="0"/>
          <w:color w:val="0F1115"/>
          <w:sz w:val="22"/>
          <w:szCs w:val="22"/>
        </w:rPr>
        <w:t>shock</w:t>
      </w:r>
      <w:proofErr w:type="spellEnd"/>
    </w:p>
    <w:p w:rsidR="00B83055" w:rsidRPr="00387CA5" w:rsidRDefault="00387CA5" w:rsidP="00387CA5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>
        <w:rPr>
          <w:rFonts w:ascii="Georgia" w:hAnsi="Georgia" w:cstheme="majorBidi"/>
          <w:color w:val="0F1115"/>
          <w:sz w:val="22"/>
          <w:szCs w:val="22"/>
          <w:lang w:val="en-US"/>
        </w:rPr>
        <w:t>A</w:t>
      </w:r>
      <w:r w:rsidR="00B83055" w:rsidRPr="00387CA5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 person may be allergic to only one type without being allergic to others.</w:t>
      </w:r>
    </w:p>
    <w:p w:rsidR="00B83055" w:rsidRPr="00387CA5" w:rsidRDefault="00B83055" w:rsidP="00387CA5">
      <w:pPr>
        <w:pStyle w:val="Heading3"/>
        <w:shd w:val="clear" w:color="auto" w:fill="FFFFFF"/>
        <w:spacing w:before="0" w:after="0" w:line="360" w:lineRule="auto"/>
        <w:jc w:val="both"/>
        <w:rPr>
          <w:rFonts w:ascii="Georgia" w:hAnsi="Georgia"/>
          <w:b/>
          <w:bCs/>
          <w:color w:val="0F1115"/>
          <w:sz w:val="22"/>
          <w:szCs w:val="22"/>
        </w:rPr>
      </w:pPr>
      <w:r w:rsidRPr="00387CA5">
        <w:rPr>
          <w:rFonts w:ascii="Georgia" w:hAnsi="Georgia"/>
          <w:b/>
          <w:bCs/>
          <w:color w:val="0F1115"/>
          <w:sz w:val="22"/>
          <w:szCs w:val="22"/>
        </w:rPr>
        <w:t>4. Eggs</w:t>
      </w:r>
    </w:p>
    <w:p w:rsidR="00B83055" w:rsidRPr="00387CA5" w:rsidRDefault="00B83055" w:rsidP="00496AB4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Allergens are mainly found in </w:t>
      </w: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egg whites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, particularly </w:t>
      </w: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ovalbumin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. Some allergens are heat-sensitive, while others remain active even after cooking.</w:t>
      </w:r>
      <w:r w:rsidR="00496AB4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 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Egg allergy is common in children and may sometimes resolve with age.</w:t>
      </w:r>
    </w:p>
    <w:p w:rsidR="00B83055" w:rsidRPr="00387CA5" w:rsidRDefault="00B83055" w:rsidP="00387CA5">
      <w:pPr>
        <w:pStyle w:val="Heading3"/>
        <w:shd w:val="clear" w:color="auto" w:fill="FFFFFF"/>
        <w:spacing w:before="0" w:after="0" w:line="360" w:lineRule="auto"/>
        <w:jc w:val="both"/>
        <w:rPr>
          <w:rFonts w:ascii="Georgia" w:hAnsi="Georgia"/>
          <w:b/>
          <w:bCs/>
          <w:color w:val="0F1115"/>
          <w:sz w:val="22"/>
          <w:szCs w:val="22"/>
        </w:rPr>
      </w:pPr>
      <w:r w:rsidRPr="00387CA5">
        <w:rPr>
          <w:rFonts w:ascii="Georgia" w:hAnsi="Georgia"/>
          <w:b/>
          <w:bCs/>
          <w:color w:val="0F1115"/>
          <w:sz w:val="22"/>
          <w:szCs w:val="22"/>
        </w:rPr>
        <w:t>5. Soy</w:t>
      </w:r>
    </w:p>
    <w:p w:rsidR="00B83055" w:rsidRPr="00387CA5" w:rsidRDefault="00B83055" w:rsidP="00496AB4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Soy is a legume rich in protein, widely used in the food industry.</w:t>
      </w:r>
      <w:r w:rsidR="00496AB4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 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Soy proteins can cause allergic reactions, particularly in individuals already allergic to other legumes.</w:t>
      </w:r>
    </w:p>
    <w:p w:rsidR="00B83055" w:rsidRPr="00496AB4" w:rsidRDefault="00B83055" w:rsidP="00387CA5">
      <w:pPr>
        <w:pStyle w:val="Heading3"/>
        <w:shd w:val="clear" w:color="auto" w:fill="FFFFFF"/>
        <w:spacing w:before="0" w:after="0" w:line="360" w:lineRule="auto"/>
        <w:jc w:val="both"/>
        <w:rPr>
          <w:rFonts w:ascii="Georgia" w:hAnsi="Georgia"/>
          <w:b/>
          <w:bCs/>
          <w:color w:val="0F1115"/>
          <w:sz w:val="22"/>
          <w:szCs w:val="22"/>
        </w:rPr>
      </w:pPr>
      <w:r w:rsidRPr="00496AB4">
        <w:rPr>
          <w:rFonts w:ascii="Georgia" w:hAnsi="Georgia"/>
          <w:b/>
          <w:bCs/>
          <w:color w:val="0F1115"/>
          <w:sz w:val="22"/>
          <w:szCs w:val="22"/>
        </w:rPr>
        <w:t>6. Fish</w:t>
      </w:r>
    </w:p>
    <w:p w:rsidR="00B83055" w:rsidRPr="00387CA5" w:rsidRDefault="00B83055" w:rsidP="00496AB4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Fish allergy can lead to severe reactions.</w:t>
      </w:r>
      <w:r w:rsidR="00496AB4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 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The main allergen (</w:t>
      </w:r>
      <w:proofErr w:type="spellStart"/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parvalbumin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) is </w:t>
      </w: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heat-stable</w:t>
      </w:r>
      <w:r w:rsidR="00496AB4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. 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Cooking, smoking, or </w:t>
      </w:r>
      <w:r w:rsidR="00496AB4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roasting does not inactivate it. </w:t>
      </w: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Cooking vapors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 can sometimes trigger respiratory symptoms.</w:t>
      </w:r>
    </w:p>
    <w:p w:rsidR="00B83055" w:rsidRPr="00496AB4" w:rsidRDefault="00B83055" w:rsidP="00387CA5">
      <w:pPr>
        <w:pStyle w:val="Heading3"/>
        <w:shd w:val="clear" w:color="auto" w:fill="FFFFFF"/>
        <w:spacing w:before="0" w:after="0" w:line="360" w:lineRule="auto"/>
        <w:jc w:val="both"/>
        <w:rPr>
          <w:rFonts w:ascii="Georgia" w:hAnsi="Georgia"/>
          <w:b/>
          <w:bCs/>
          <w:color w:val="0F1115"/>
          <w:sz w:val="22"/>
          <w:szCs w:val="22"/>
        </w:rPr>
      </w:pPr>
      <w:r w:rsidRPr="00496AB4">
        <w:rPr>
          <w:rFonts w:ascii="Georgia" w:hAnsi="Georgia"/>
          <w:b/>
          <w:bCs/>
          <w:color w:val="0F1115"/>
          <w:sz w:val="22"/>
          <w:szCs w:val="22"/>
        </w:rPr>
        <w:t>7. Crustaceans</w:t>
      </w:r>
    </w:p>
    <w:p w:rsidR="00B83055" w:rsidRPr="00387CA5" w:rsidRDefault="00B83055" w:rsidP="00496AB4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Crustaceans (shrimp, lobster, langoustine, crab) are responsible for often </w:t>
      </w: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very intense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 allergic reactions.</w:t>
      </w:r>
      <w:r w:rsidR="00496AB4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 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The main allergen is also heat-stable, requiring </w:t>
      </w: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strict avoidance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 in allergic individuals.</w:t>
      </w:r>
    </w:p>
    <w:p w:rsidR="00B83055" w:rsidRPr="00387CA5" w:rsidRDefault="00B83055" w:rsidP="00387CA5">
      <w:pPr>
        <w:spacing w:after="0" w:line="360" w:lineRule="auto"/>
        <w:jc w:val="both"/>
        <w:rPr>
          <w:rFonts w:ascii="Georgia" w:hAnsi="Georgia" w:cstheme="majorBidi"/>
          <w:sz w:val="22"/>
          <w:szCs w:val="22"/>
        </w:rPr>
      </w:pPr>
    </w:p>
    <w:p w:rsidR="00B83055" w:rsidRPr="00496AB4" w:rsidRDefault="00B83055" w:rsidP="00387CA5">
      <w:pPr>
        <w:pStyle w:val="Heading3"/>
        <w:shd w:val="clear" w:color="auto" w:fill="FFFFFF"/>
        <w:spacing w:before="0" w:after="0" w:line="360" w:lineRule="auto"/>
        <w:jc w:val="both"/>
        <w:rPr>
          <w:rFonts w:ascii="Georgia" w:hAnsi="Georgia"/>
          <w:b/>
          <w:bCs/>
          <w:color w:val="0F1115"/>
          <w:sz w:val="22"/>
          <w:szCs w:val="22"/>
        </w:rPr>
      </w:pPr>
      <w:r w:rsidRPr="00496AB4">
        <w:rPr>
          <w:rFonts w:ascii="Georgia" w:hAnsi="Georgia"/>
          <w:b/>
          <w:bCs/>
          <w:color w:val="0F1115"/>
          <w:sz w:val="22"/>
          <w:szCs w:val="22"/>
        </w:rPr>
        <w:lastRenderedPageBreak/>
        <w:t>8. Mollusks</w:t>
      </w:r>
    </w:p>
    <w:p w:rsidR="00B83055" w:rsidRPr="00387CA5" w:rsidRDefault="00B83055" w:rsidP="00496AB4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The most commonly involved mollusks are: squid, mussels, oysters, and snails.</w:t>
      </w:r>
      <w:r w:rsidR="00496AB4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 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Allergic reactions to mollusks are generally </w:t>
      </w: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less severe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 than those induced by crustaceans.</w:t>
      </w:r>
    </w:p>
    <w:p w:rsidR="00B83055" w:rsidRPr="00387CA5" w:rsidRDefault="00B83055" w:rsidP="00387CA5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Fish is generally well tolerated by individuals allergic to crustaceans or mollusks, although exceptions exist.</w:t>
      </w:r>
    </w:p>
    <w:p w:rsidR="00B83055" w:rsidRPr="00496AB4" w:rsidRDefault="00B83055" w:rsidP="00387CA5">
      <w:pPr>
        <w:pStyle w:val="Heading3"/>
        <w:shd w:val="clear" w:color="auto" w:fill="FFFFFF"/>
        <w:spacing w:before="0" w:after="0" w:line="360" w:lineRule="auto"/>
        <w:jc w:val="both"/>
        <w:rPr>
          <w:rFonts w:ascii="Georgia" w:hAnsi="Georgia"/>
          <w:b/>
          <w:bCs/>
          <w:color w:val="0F1115"/>
          <w:sz w:val="22"/>
          <w:szCs w:val="22"/>
        </w:rPr>
      </w:pPr>
      <w:r w:rsidRPr="00496AB4">
        <w:rPr>
          <w:rFonts w:ascii="Georgia" w:hAnsi="Georgia"/>
          <w:b/>
          <w:bCs/>
          <w:color w:val="0F1115"/>
          <w:sz w:val="22"/>
          <w:szCs w:val="22"/>
        </w:rPr>
        <w:t>9. Mustard</w:t>
      </w:r>
    </w:p>
    <w:p w:rsidR="00B83055" w:rsidRPr="00B956A1" w:rsidRDefault="00B83055" w:rsidP="00B956A1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Mustard allergens are </w:t>
      </w:r>
      <w:r w:rsidRPr="00496AB4">
        <w:rPr>
          <w:rStyle w:val="Strong"/>
          <w:rFonts w:ascii="Georgia" w:hAnsi="Georgia" w:cstheme="majorBidi"/>
          <w:b w:val="0"/>
          <w:bCs w:val="0"/>
          <w:color w:val="0F1115"/>
          <w:sz w:val="22"/>
          <w:szCs w:val="22"/>
          <w:lang w:val="en-US"/>
        </w:rPr>
        <w:t>stable to heat and technological processes</w:t>
      </w:r>
      <w:r w:rsidRPr="00496AB4">
        <w:rPr>
          <w:rFonts w:ascii="Georgia" w:hAnsi="Georgia" w:cstheme="majorBidi"/>
          <w:b/>
          <w:bCs/>
          <w:color w:val="0F1115"/>
          <w:sz w:val="22"/>
          <w:szCs w:val="22"/>
          <w:lang w:val="en-US"/>
        </w:rPr>
        <w:t>.</w:t>
      </w:r>
      <w:r w:rsidR="00496AB4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 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Mustard may be present in many products:</w:t>
      </w:r>
      <w:r w:rsidR="00496AB4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 </w:t>
      </w:r>
      <w:r w:rsidRPr="00B956A1">
        <w:rPr>
          <w:rFonts w:ascii="Georgia" w:hAnsi="Georgia" w:cstheme="majorBidi"/>
          <w:color w:val="0F1115"/>
          <w:sz w:val="22"/>
          <w:szCs w:val="22"/>
          <w:lang w:val="en-US"/>
        </w:rPr>
        <w:t>Deli meats</w:t>
      </w:r>
      <w:r w:rsidR="00B956A1">
        <w:rPr>
          <w:rFonts w:ascii="Georgia" w:hAnsi="Georgia" w:cstheme="majorBidi"/>
          <w:color w:val="0F1115"/>
          <w:sz w:val="22"/>
          <w:szCs w:val="22"/>
          <w:lang w:val="en-US"/>
        </w:rPr>
        <w:t>, s</w:t>
      </w:r>
      <w:r w:rsidRPr="00B956A1">
        <w:rPr>
          <w:rFonts w:ascii="Georgia" w:hAnsi="Georgia" w:cstheme="majorBidi"/>
          <w:color w:val="0F1115"/>
          <w:sz w:val="22"/>
          <w:szCs w:val="22"/>
          <w:lang w:val="en-US"/>
        </w:rPr>
        <w:t>auces and marinades</w:t>
      </w:r>
      <w:r w:rsidR="00B956A1">
        <w:rPr>
          <w:rFonts w:ascii="Georgia" w:hAnsi="Georgia" w:cstheme="majorBidi"/>
          <w:color w:val="0F1115"/>
          <w:sz w:val="22"/>
          <w:szCs w:val="22"/>
          <w:lang w:val="en-US"/>
        </w:rPr>
        <w:t>, s</w:t>
      </w:r>
      <w:r w:rsidRPr="00B956A1">
        <w:rPr>
          <w:rFonts w:ascii="Georgia" w:hAnsi="Georgia" w:cstheme="majorBidi"/>
          <w:color w:val="0F1115"/>
          <w:sz w:val="22"/>
          <w:szCs w:val="22"/>
          <w:lang w:val="en-US"/>
        </w:rPr>
        <w:t>pice blends</w:t>
      </w:r>
      <w:r w:rsidR="00B956A1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 and some</w:t>
      </w:r>
      <w:r w:rsidRPr="00B956A1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 cheeses and spreads</w:t>
      </w:r>
      <w:r w:rsidR="00B956A1">
        <w:rPr>
          <w:rFonts w:ascii="Georgia" w:hAnsi="Georgia" w:cstheme="majorBidi"/>
          <w:color w:val="0F1115"/>
          <w:sz w:val="22"/>
          <w:szCs w:val="22"/>
          <w:lang w:val="en-US"/>
        </w:rPr>
        <w:t>.</w:t>
      </w:r>
    </w:p>
    <w:p w:rsidR="00B83055" w:rsidRPr="00B956A1" w:rsidRDefault="00B83055" w:rsidP="00387CA5">
      <w:pPr>
        <w:pStyle w:val="Heading3"/>
        <w:shd w:val="clear" w:color="auto" w:fill="FFFFFF"/>
        <w:spacing w:before="0" w:after="0" w:line="360" w:lineRule="auto"/>
        <w:jc w:val="both"/>
        <w:rPr>
          <w:rFonts w:ascii="Georgia" w:hAnsi="Georgia"/>
          <w:b/>
          <w:bCs/>
          <w:color w:val="0F1115"/>
          <w:sz w:val="22"/>
          <w:szCs w:val="22"/>
        </w:rPr>
      </w:pPr>
      <w:r w:rsidRPr="00B956A1">
        <w:rPr>
          <w:rFonts w:ascii="Georgia" w:hAnsi="Georgia"/>
          <w:b/>
          <w:bCs/>
          <w:color w:val="0F1115"/>
          <w:sz w:val="22"/>
          <w:szCs w:val="22"/>
        </w:rPr>
        <w:t>10. Celery</w:t>
      </w:r>
    </w:p>
    <w:p w:rsidR="00B83055" w:rsidRDefault="00B83055" w:rsidP="00B956A1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sz w:val="22"/>
          <w:szCs w:val="22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Celery is a common allergen, especially in </w:t>
      </w: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 xml:space="preserve">powder or </w:t>
      </w:r>
      <w:proofErr w:type="gramStart"/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extract</w:t>
      </w:r>
      <w:proofErr w:type="gramEnd"/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 xml:space="preserve"> form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.</w:t>
      </w:r>
      <w:r w:rsidR="00B956A1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 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It is frequently found in spice blends,</w:t>
      </w:r>
      <w:r w:rsidR="00B956A1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 </w:t>
      </w:r>
      <w:r w:rsidR="00B956A1" w:rsidRPr="00B956A1">
        <w:rPr>
          <w:rFonts w:ascii="Georgia" w:hAnsi="Georgia" w:cstheme="majorBidi"/>
          <w:color w:val="0F1115"/>
          <w:sz w:val="22"/>
          <w:szCs w:val="22"/>
          <w:lang w:val="en-US"/>
        </w:rPr>
        <w:t>broths and</w:t>
      </w:r>
      <w:r w:rsidR="00B956A1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 </w:t>
      </w:r>
      <w:r w:rsidRPr="00B956A1">
        <w:rPr>
          <w:rFonts w:ascii="Georgia" w:hAnsi="Georgia" w:cstheme="majorBidi"/>
          <w:color w:val="0F1115"/>
          <w:sz w:val="22"/>
          <w:szCs w:val="22"/>
          <w:lang w:val="en-US"/>
        </w:rPr>
        <w:t>prepared meals.</w:t>
      </w:r>
    </w:p>
    <w:p w:rsidR="00B83055" w:rsidRPr="00B956A1" w:rsidRDefault="00B83055" w:rsidP="00387CA5">
      <w:pPr>
        <w:pStyle w:val="Heading3"/>
        <w:shd w:val="clear" w:color="auto" w:fill="FFFFFF"/>
        <w:spacing w:before="0" w:after="0" w:line="360" w:lineRule="auto"/>
        <w:jc w:val="both"/>
        <w:rPr>
          <w:rFonts w:ascii="Georgia" w:hAnsi="Georgia"/>
          <w:b/>
          <w:bCs/>
          <w:color w:val="0F1115"/>
          <w:sz w:val="22"/>
          <w:szCs w:val="22"/>
        </w:rPr>
      </w:pPr>
      <w:r w:rsidRPr="00B956A1">
        <w:rPr>
          <w:rFonts w:ascii="Georgia" w:hAnsi="Georgia"/>
          <w:b/>
          <w:bCs/>
          <w:color w:val="0F1115"/>
          <w:sz w:val="22"/>
          <w:szCs w:val="22"/>
        </w:rPr>
        <w:t>11. Sesame</w:t>
      </w:r>
    </w:p>
    <w:p w:rsidR="00B83055" w:rsidRPr="00387CA5" w:rsidRDefault="00B83055" w:rsidP="00387CA5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In allergic individuals, </w:t>
      </w: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a few milligrams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 of sesame proteins are sufficient to trigger symptoms.</w:t>
      </w:r>
    </w:p>
    <w:p w:rsidR="00B83055" w:rsidRPr="004E052B" w:rsidRDefault="00B83055" w:rsidP="004E052B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B956A1">
        <w:rPr>
          <w:rFonts w:ascii="Georgia" w:hAnsi="Georgia" w:cstheme="majorBidi"/>
          <w:color w:val="0F1115"/>
          <w:sz w:val="22"/>
          <w:szCs w:val="22"/>
          <w:lang w:val="en-US"/>
        </w:rPr>
        <w:t>Sesame is found in:</w:t>
      </w:r>
      <w:r w:rsidR="00B956A1" w:rsidRPr="00B956A1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 </w:t>
      </w:r>
      <w:r w:rsidRPr="00B956A1">
        <w:rPr>
          <w:rFonts w:ascii="Georgia" w:hAnsi="Georgia" w:cstheme="majorBidi"/>
          <w:color w:val="0F1115"/>
          <w:sz w:val="22"/>
          <w:szCs w:val="22"/>
          <w:lang w:val="en-US"/>
        </w:rPr>
        <w:t>Bakery products</w:t>
      </w:r>
      <w:r w:rsidR="004E052B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, </w:t>
      </w:r>
      <w:r w:rsidR="004E052B" w:rsidRPr="004E052B">
        <w:rPr>
          <w:rFonts w:ascii="Georgia" w:hAnsi="Georgia" w:cstheme="majorBidi"/>
          <w:color w:val="0F1115"/>
          <w:sz w:val="22"/>
          <w:szCs w:val="22"/>
          <w:lang w:val="en-US"/>
        </w:rPr>
        <w:t>c</w:t>
      </w:r>
      <w:r w:rsidRPr="004E052B">
        <w:rPr>
          <w:rFonts w:ascii="Georgia" w:hAnsi="Georgia" w:cstheme="majorBidi"/>
          <w:color w:val="0F1115"/>
          <w:sz w:val="22"/>
          <w:szCs w:val="22"/>
          <w:lang w:val="en-US"/>
        </w:rPr>
        <w:t>ereal bars</w:t>
      </w:r>
      <w:r w:rsidR="004E052B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, </w:t>
      </w:r>
      <w:r w:rsidRPr="004E052B">
        <w:rPr>
          <w:rFonts w:ascii="Georgia" w:hAnsi="Georgia" w:cstheme="majorBidi"/>
          <w:color w:val="0F1115"/>
          <w:sz w:val="22"/>
          <w:szCs w:val="22"/>
          <w:lang w:val="en-US"/>
        </w:rPr>
        <w:t>Asian sauces and pastes</w:t>
      </w:r>
      <w:r w:rsidR="004E052B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 and m</w:t>
      </w:r>
      <w:r w:rsidRPr="004E052B">
        <w:rPr>
          <w:rFonts w:ascii="Georgia" w:hAnsi="Georgia" w:cstheme="majorBidi"/>
          <w:color w:val="0F1115"/>
          <w:sz w:val="22"/>
          <w:szCs w:val="22"/>
          <w:lang w:val="en-US"/>
        </w:rPr>
        <w:t>ixed dried fruits</w:t>
      </w:r>
    </w:p>
    <w:p w:rsidR="00B83055" w:rsidRPr="004E052B" w:rsidRDefault="00B83055" w:rsidP="00387CA5">
      <w:pPr>
        <w:pStyle w:val="Heading3"/>
        <w:shd w:val="clear" w:color="auto" w:fill="FFFFFF"/>
        <w:spacing w:before="0" w:after="0" w:line="360" w:lineRule="auto"/>
        <w:jc w:val="both"/>
        <w:rPr>
          <w:rFonts w:ascii="Georgia" w:hAnsi="Georgia"/>
          <w:b/>
          <w:bCs/>
          <w:color w:val="0F1115"/>
          <w:sz w:val="22"/>
          <w:szCs w:val="22"/>
        </w:rPr>
      </w:pPr>
      <w:r w:rsidRPr="004E052B">
        <w:rPr>
          <w:rFonts w:ascii="Georgia" w:hAnsi="Georgia"/>
          <w:b/>
          <w:bCs/>
          <w:color w:val="0F1115"/>
          <w:sz w:val="22"/>
          <w:szCs w:val="22"/>
        </w:rPr>
        <w:t xml:space="preserve">12. </w:t>
      </w:r>
      <w:proofErr w:type="spellStart"/>
      <w:r w:rsidRPr="004E052B">
        <w:rPr>
          <w:rFonts w:ascii="Georgia" w:hAnsi="Georgia"/>
          <w:b/>
          <w:bCs/>
          <w:color w:val="0F1115"/>
          <w:sz w:val="22"/>
          <w:szCs w:val="22"/>
        </w:rPr>
        <w:t>Lupin</w:t>
      </w:r>
      <w:proofErr w:type="spellEnd"/>
    </w:p>
    <w:p w:rsidR="00B83055" w:rsidRPr="00387CA5" w:rsidRDefault="00B83055" w:rsidP="004E052B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proofErr w:type="spellStart"/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Lupin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 is a legume rich in protein. </w:t>
      </w:r>
      <w:proofErr w:type="spellStart"/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Lupin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 flour is used as an additive in wheat flours, as an emulsifier, or as an alternative to milk proteins.</w:t>
      </w:r>
      <w:r w:rsidR="004E052B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 </w:t>
      </w:r>
      <w:proofErr w:type="spellStart"/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Lupin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 can cause allergic reactions, particularly in individuals allergic to legumes.</w:t>
      </w:r>
    </w:p>
    <w:p w:rsidR="00B83055" w:rsidRPr="004E052B" w:rsidRDefault="00B83055" w:rsidP="00387CA5">
      <w:pPr>
        <w:pStyle w:val="Heading3"/>
        <w:shd w:val="clear" w:color="auto" w:fill="FFFFFF"/>
        <w:spacing w:before="0" w:after="0" w:line="360" w:lineRule="auto"/>
        <w:jc w:val="both"/>
        <w:rPr>
          <w:rFonts w:ascii="Georgia" w:hAnsi="Georgia"/>
          <w:b/>
          <w:bCs/>
          <w:color w:val="0F1115"/>
          <w:sz w:val="22"/>
          <w:szCs w:val="22"/>
        </w:rPr>
      </w:pPr>
      <w:r w:rsidRPr="004E052B">
        <w:rPr>
          <w:rFonts w:ascii="Georgia" w:hAnsi="Georgia"/>
          <w:b/>
          <w:bCs/>
          <w:color w:val="0F1115"/>
          <w:sz w:val="22"/>
          <w:szCs w:val="22"/>
        </w:rPr>
        <w:t>13. Wheat</w:t>
      </w:r>
    </w:p>
    <w:p w:rsidR="00B83055" w:rsidRPr="00387CA5" w:rsidRDefault="00B83055" w:rsidP="00387CA5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Wheat is a cereal frequently involved in food allergies.</w:t>
      </w:r>
    </w:p>
    <w:p w:rsidR="00B83055" w:rsidRPr="00387CA5" w:rsidRDefault="00B83055" w:rsidP="004E052B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A distinction must be made between:</w:t>
      </w:r>
      <w:r w:rsidR="004E052B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 </w:t>
      </w:r>
      <w:r w:rsidRPr="004E052B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Wheat allergy</w:t>
      </w:r>
      <w:r w:rsidR="004E052B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 and </w:t>
      </w: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Celiac disease</w:t>
      </w:r>
      <w:r w:rsidR="004E052B">
        <w:rPr>
          <w:rFonts w:ascii="Georgia" w:hAnsi="Georgia" w:cstheme="majorBidi"/>
          <w:color w:val="0F1115"/>
          <w:sz w:val="22"/>
          <w:szCs w:val="22"/>
          <w:lang w:val="en-US"/>
        </w:rPr>
        <w:t> (gluten intolerance).</w:t>
      </w:r>
    </w:p>
    <w:p w:rsidR="00B83055" w:rsidRPr="00696327" w:rsidRDefault="00B83055" w:rsidP="004E052B">
      <w:pPr>
        <w:pStyle w:val="Heading3"/>
        <w:shd w:val="clear" w:color="auto" w:fill="FFFFFF"/>
        <w:spacing w:before="0" w:after="0" w:line="360" w:lineRule="auto"/>
        <w:jc w:val="both"/>
        <w:rPr>
          <w:rFonts w:ascii="Georgia" w:hAnsi="Georgia"/>
          <w:b/>
          <w:bCs/>
          <w:color w:val="0F1115"/>
          <w:sz w:val="22"/>
          <w:szCs w:val="22"/>
        </w:rPr>
      </w:pPr>
      <w:r w:rsidRPr="00696327">
        <w:rPr>
          <w:rFonts w:ascii="Georgia" w:hAnsi="Georgia"/>
          <w:b/>
          <w:bCs/>
          <w:color w:val="0F1115"/>
          <w:sz w:val="22"/>
          <w:szCs w:val="22"/>
        </w:rPr>
        <w:t xml:space="preserve">14. Special </w:t>
      </w:r>
      <w:r w:rsidR="004E052B" w:rsidRPr="00696327">
        <w:rPr>
          <w:rFonts w:ascii="Georgia" w:hAnsi="Georgia"/>
          <w:b/>
          <w:bCs/>
          <w:color w:val="0F1115"/>
          <w:sz w:val="22"/>
          <w:szCs w:val="22"/>
        </w:rPr>
        <w:t>c</w:t>
      </w:r>
      <w:r w:rsidRPr="00696327">
        <w:rPr>
          <w:rFonts w:ascii="Georgia" w:hAnsi="Georgia"/>
          <w:b/>
          <w:bCs/>
          <w:color w:val="0F1115"/>
          <w:sz w:val="22"/>
          <w:szCs w:val="22"/>
        </w:rPr>
        <w:t>ase: Sulfites (SO₂)</w:t>
      </w:r>
    </w:p>
    <w:p w:rsidR="00B83055" w:rsidRPr="00387CA5" w:rsidRDefault="00B83055" w:rsidP="00387CA5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Sulfites are used as </w:t>
      </w: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food additives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 (preservatives).</w:t>
      </w:r>
    </w:p>
    <w:p w:rsidR="00B83055" w:rsidRPr="00387CA5" w:rsidRDefault="00B83055" w:rsidP="00387CA5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Foods containing ≥ 10 mg/kg or 10 mg/L of SO₂ must bear the statement </w:t>
      </w: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"contains sulfites."</w:t>
      </w:r>
    </w:p>
    <w:p w:rsidR="00B83055" w:rsidRPr="004E052B" w:rsidRDefault="00B83055" w:rsidP="004E052B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Sulfites are not protein allergens but can </w:t>
      </w:r>
      <w:r w:rsidR="004E052B">
        <w:rPr>
          <w:rFonts w:ascii="Georgia" w:hAnsi="Georgia" w:cstheme="majorBidi"/>
          <w:color w:val="0F1115"/>
          <w:sz w:val="22"/>
          <w:szCs w:val="22"/>
          <w:lang w:val="en-US"/>
        </w:rPr>
        <w:t>induce in sensitive individuals a</w:t>
      </w:r>
      <w:r w:rsidRPr="004E052B">
        <w:rPr>
          <w:rFonts w:ascii="Georgia" w:hAnsi="Georgia" w:cstheme="majorBidi"/>
          <w:color w:val="0F1115"/>
          <w:sz w:val="22"/>
          <w:szCs w:val="22"/>
          <w:lang w:val="en-US"/>
        </w:rPr>
        <w:t>sthma attacks</w:t>
      </w:r>
      <w:r w:rsidR="004E052B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 and s</w:t>
      </w:r>
      <w:r w:rsidRPr="004E052B">
        <w:rPr>
          <w:rFonts w:ascii="Georgia" w:hAnsi="Georgia" w:cstheme="majorBidi"/>
          <w:color w:val="0F1115"/>
          <w:sz w:val="22"/>
          <w:szCs w:val="22"/>
          <w:lang w:val="en-US"/>
        </w:rPr>
        <w:t>kin reactions</w:t>
      </w:r>
    </w:p>
    <w:p w:rsidR="00B83055" w:rsidRPr="004E052B" w:rsidRDefault="00696327" w:rsidP="00696327">
      <w:pPr>
        <w:pStyle w:val="Heading2"/>
        <w:numPr>
          <w:ilvl w:val="0"/>
          <w:numId w:val="24"/>
        </w:numPr>
        <w:shd w:val="clear" w:color="auto" w:fill="FFFFFF"/>
        <w:spacing w:before="0" w:after="0" w:line="360" w:lineRule="auto"/>
        <w:jc w:val="both"/>
        <w:rPr>
          <w:rFonts w:ascii="Georgia" w:hAnsi="Georgia"/>
          <w:b/>
          <w:bCs/>
          <w:color w:val="0F1115"/>
          <w:sz w:val="22"/>
          <w:szCs w:val="22"/>
        </w:rPr>
      </w:pPr>
      <w:r>
        <w:rPr>
          <w:rFonts w:ascii="Georgia" w:hAnsi="Georgia"/>
          <w:b/>
          <w:bCs/>
          <w:color w:val="0F1115"/>
          <w:sz w:val="22"/>
          <w:szCs w:val="22"/>
        </w:rPr>
        <w:t>Risk f</w:t>
      </w:r>
      <w:r w:rsidR="00B83055" w:rsidRPr="004E052B">
        <w:rPr>
          <w:rFonts w:ascii="Georgia" w:hAnsi="Georgia"/>
          <w:b/>
          <w:bCs/>
          <w:color w:val="0F1115"/>
          <w:sz w:val="22"/>
          <w:szCs w:val="22"/>
        </w:rPr>
        <w:t>actors</w:t>
      </w:r>
    </w:p>
    <w:p w:rsidR="00B83055" w:rsidRPr="00387CA5" w:rsidRDefault="00B83055" w:rsidP="00696327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The development of a food allergy results from a </w:t>
      </w:r>
      <w:r w:rsidRPr="00696327">
        <w:rPr>
          <w:rStyle w:val="Strong"/>
          <w:rFonts w:ascii="Georgia" w:hAnsi="Georgia" w:cstheme="majorBidi"/>
          <w:b w:val="0"/>
          <w:bCs w:val="0"/>
          <w:color w:val="0F1115"/>
          <w:sz w:val="22"/>
          <w:szCs w:val="22"/>
          <w:lang w:val="en-US"/>
        </w:rPr>
        <w:t>complex interaction between individual factors (genetic, physiological)</w:t>
      </w:r>
      <w:r w:rsidRPr="00696327">
        <w:rPr>
          <w:rFonts w:ascii="Georgia" w:hAnsi="Georgia" w:cstheme="majorBidi"/>
          <w:b/>
          <w:bCs/>
          <w:color w:val="0F1115"/>
          <w:sz w:val="22"/>
          <w:szCs w:val="22"/>
          <w:lang w:val="en-US"/>
        </w:rPr>
        <w:t> </w:t>
      </w:r>
      <w:r w:rsidRPr="00696327">
        <w:rPr>
          <w:rFonts w:ascii="Georgia" w:hAnsi="Georgia" w:cstheme="majorBidi"/>
          <w:color w:val="0F1115"/>
          <w:sz w:val="22"/>
          <w:szCs w:val="22"/>
          <w:lang w:val="en-US"/>
        </w:rPr>
        <w:t>and</w:t>
      </w:r>
      <w:r w:rsidRPr="00696327">
        <w:rPr>
          <w:rFonts w:ascii="Georgia" w:hAnsi="Georgia" w:cstheme="majorBidi"/>
          <w:b/>
          <w:bCs/>
          <w:color w:val="0F1115"/>
          <w:sz w:val="22"/>
          <w:szCs w:val="22"/>
          <w:lang w:val="en-US"/>
        </w:rPr>
        <w:t> </w:t>
      </w:r>
      <w:r w:rsidRPr="00696327">
        <w:rPr>
          <w:rStyle w:val="Strong"/>
          <w:rFonts w:ascii="Georgia" w:hAnsi="Georgia" w:cstheme="majorBidi"/>
          <w:b w:val="0"/>
          <w:bCs w:val="0"/>
          <w:color w:val="0F1115"/>
          <w:sz w:val="22"/>
          <w:szCs w:val="22"/>
          <w:lang w:val="en-US"/>
        </w:rPr>
        <w:t>enviro</w:t>
      </w:r>
      <w:r w:rsidR="00696327">
        <w:rPr>
          <w:rStyle w:val="Strong"/>
          <w:rFonts w:ascii="Georgia" w:hAnsi="Georgia" w:cstheme="majorBidi"/>
          <w:b w:val="0"/>
          <w:bCs w:val="0"/>
          <w:color w:val="0F1115"/>
          <w:sz w:val="22"/>
          <w:szCs w:val="22"/>
          <w:lang w:val="en-US"/>
        </w:rPr>
        <w:t>nmental and behavioral factors.</w:t>
      </w:r>
    </w:p>
    <w:p w:rsidR="00B83055" w:rsidRPr="00696327" w:rsidRDefault="00B83055" w:rsidP="00696327">
      <w:pPr>
        <w:pStyle w:val="Heading3"/>
        <w:shd w:val="clear" w:color="auto" w:fill="FFFFFF"/>
        <w:spacing w:before="0" w:after="0" w:line="360" w:lineRule="auto"/>
        <w:jc w:val="both"/>
        <w:rPr>
          <w:rFonts w:ascii="Georgia" w:hAnsi="Georgia"/>
          <w:b/>
          <w:bCs/>
          <w:color w:val="0F1115"/>
          <w:sz w:val="22"/>
          <w:szCs w:val="22"/>
        </w:rPr>
      </w:pPr>
      <w:r w:rsidRPr="00696327">
        <w:rPr>
          <w:rFonts w:ascii="Georgia" w:hAnsi="Georgia"/>
          <w:b/>
          <w:bCs/>
          <w:color w:val="0F1115"/>
          <w:sz w:val="22"/>
          <w:szCs w:val="22"/>
        </w:rPr>
        <w:lastRenderedPageBreak/>
        <w:t>a. Heredity</w:t>
      </w:r>
      <w:r w:rsidR="00696327">
        <w:rPr>
          <w:rFonts w:ascii="Georgia" w:hAnsi="Georgia"/>
          <w:b/>
          <w:bCs/>
          <w:color w:val="0F1115"/>
          <w:sz w:val="22"/>
          <w:szCs w:val="22"/>
        </w:rPr>
        <w:t xml:space="preserve">: </w:t>
      </w:r>
      <w:r w:rsidRPr="00387CA5">
        <w:rPr>
          <w:rFonts w:ascii="Georgia" w:hAnsi="Georgia"/>
          <w:color w:val="0F1115"/>
          <w:sz w:val="22"/>
          <w:szCs w:val="22"/>
        </w:rPr>
        <w:t>A child with </w:t>
      </w:r>
      <w:r w:rsidRPr="00696327">
        <w:rPr>
          <w:rStyle w:val="Strong"/>
          <w:rFonts w:ascii="Georgia" w:hAnsi="Georgia"/>
          <w:b w:val="0"/>
          <w:bCs w:val="0"/>
          <w:color w:val="0F1115"/>
          <w:sz w:val="22"/>
          <w:szCs w:val="22"/>
        </w:rPr>
        <w:t>one or two allergic parents</w:t>
      </w:r>
      <w:r w:rsidRPr="00387CA5">
        <w:rPr>
          <w:rFonts w:ascii="Georgia" w:hAnsi="Georgia"/>
          <w:color w:val="0F1115"/>
          <w:sz w:val="22"/>
          <w:szCs w:val="22"/>
        </w:rPr>
        <w:t> (asthma, allergic rhinitis, atopic eczema, food allergy) has an increased risk of developing a food allergy.</w:t>
      </w:r>
    </w:p>
    <w:p w:rsidR="00B83055" w:rsidRPr="00696327" w:rsidRDefault="00B83055" w:rsidP="00696327">
      <w:pPr>
        <w:pStyle w:val="Heading3"/>
        <w:shd w:val="clear" w:color="auto" w:fill="FFFFFF"/>
        <w:spacing w:before="0" w:after="0" w:line="360" w:lineRule="auto"/>
        <w:jc w:val="both"/>
        <w:rPr>
          <w:rFonts w:ascii="Georgia" w:hAnsi="Georgia"/>
          <w:b/>
          <w:bCs/>
          <w:color w:val="0F1115"/>
          <w:sz w:val="22"/>
          <w:szCs w:val="22"/>
        </w:rPr>
      </w:pPr>
      <w:r w:rsidRPr="00696327">
        <w:rPr>
          <w:rFonts w:ascii="Georgia" w:hAnsi="Georgia"/>
          <w:b/>
          <w:bCs/>
          <w:color w:val="0F1115"/>
          <w:sz w:val="22"/>
          <w:szCs w:val="22"/>
        </w:rPr>
        <w:t>b. Age</w:t>
      </w:r>
      <w:r w:rsidR="00696327">
        <w:rPr>
          <w:rFonts w:ascii="Georgia" w:hAnsi="Georgia"/>
          <w:b/>
          <w:bCs/>
          <w:color w:val="0F1115"/>
          <w:sz w:val="22"/>
          <w:szCs w:val="22"/>
        </w:rPr>
        <w:t xml:space="preserve">: </w:t>
      </w:r>
      <w:r w:rsidRPr="00387CA5">
        <w:rPr>
          <w:rFonts w:ascii="Georgia" w:hAnsi="Georgia"/>
          <w:color w:val="0F1115"/>
          <w:sz w:val="22"/>
          <w:szCs w:val="22"/>
        </w:rPr>
        <w:t>Infants and young children have an </w:t>
      </w:r>
      <w:r w:rsidRPr="00696327">
        <w:rPr>
          <w:rStyle w:val="Strong"/>
          <w:rFonts w:ascii="Georgia" w:hAnsi="Georgia"/>
          <w:b w:val="0"/>
          <w:bCs w:val="0"/>
          <w:color w:val="0F1115"/>
          <w:sz w:val="22"/>
          <w:szCs w:val="22"/>
        </w:rPr>
        <w:t>immature immune system</w:t>
      </w:r>
      <w:r w:rsidRPr="00696327">
        <w:rPr>
          <w:rFonts w:ascii="Georgia" w:hAnsi="Georgia"/>
          <w:color w:val="0F1115"/>
          <w:sz w:val="22"/>
          <w:szCs w:val="22"/>
        </w:rPr>
        <w:t> and a still </w:t>
      </w:r>
      <w:r w:rsidRPr="00696327">
        <w:rPr>
          <w:rStyle w:val="Strong"/>
          <w:rFonts w:ascii="Georgia" w:hAnsi="Georgia"/>
          <w:b w:val="0"/>
          <w:bCs w:val="0"/>
          <w:color w:val="0F1115"/>
          <w:sz w:val="22"/>
          <w:szCs w:val="22"/>
        </w:rPr>
        <w:t>permeable intestinal barrier</w:t>
      </w:r>
      <w:r w:rsidRPr="00696327">
        <w:rPr>
          <w:rFonts w:ascii="Georgia" w:hAnsi="Georgia"/>
          <w:color w:val="0F1115"/>
          <w:sz w:val="22"/>
          <w:szCs w:val="22"/>
        </w:rPr>
        <w:t>. This period represents a phase of </w:t>
      </w:r>
      <w:r w:rsidRPr="00696327">
        <w:rPr>
          <w:rStyle w:val="Strong"/>
          <w:rFonts w:ascii="Georgia" w:hAnsi="Georgia"/>
          <w:b w:val="0"/>
          <w:bCs w:val="0"/>
          <w:color w:val="0F1115"/>
          <w:sz w:val="22"/>
          <w:szCs w:val="22"/>
        </w:rPr>
        <w:t>heightened vulnerability</w:t>
      </w:r>
      <w:r w:rsidRPr="00696327">
        <w:rPr>
          <w:rFonts w:ascii="Georgia" w:hAnsi="Georgia"/>
          <w:color w:val="0F1115"/>
          <w:sz w:val="22"/>
          <w:szCs w:val="22"/>
        </w:rPr>
        <w:t>, particularly for allergies to cow's milk, egg, and peanut.</w:t>
      </w:r>
      <w:r w:rsidR="00696327" w:rsidRPr="00696327">
        <w:rPr>
          <w:rFonts w:ascii="Georgia" w:hAnsi="Georgia"/>
          <w:color w:val="0F1115"/>
          <w:sz w:val="22"/>
          <w:szCs w:val="22"/>
        </w:rPr>
        <w:t xml:space="preserve"> </w:t>
      </w:r>
      <w:r w:rsidRPr="00696327">
        <w:rPr>
          <w:rFonts w:ascii="Georgia" w:hAnsi="Georgia"/>
          <w:color w:val="0F1115"/>
          <w:sz w:val="22"/>
          <w:szCs w:val="22"/>
        </w:rPr>
        <w:t>With age, </w:t>
      </w:r>
      <w:r w:rsidRPr="00696327">
        <w:rPr>
          <w:rStyle w:val="Strong"/>
          <w:rFonts w:ascii="Georgia" w:hAnsi="Georgia"/>
          <w:b w:val="0"/>
          <w:bCs w:val="0"/>
          <w:color w:val="0F1115"/>
          <w:sz w:val="22"/>
          <w:szCs w:val="22"/>
        </w:rPr>
        <w:t>immunological tolerance</w:t>
      </w:r>
      <w:r w:rsidRPr="00696327">
        <w:rPr>
          <w:rFonts w:ascii="Georgia" w:hAnsi="Georgia"/>
          <w:color w:val="0F1115"/>
          <w:sz w:val="22"/>
          <w:szCs w:val="22"/>
        </w:rPr>
        <w:t> may</w:t>
      </w:r>
      <w:r w:rsidRPr="00387CA5">
        <w:rPr>
          <w:rFonts w:ascii="Georgia" w:hAnsi="Georgia"/>
          <w:color w:val="0F1115"/>
          <w:sz w:val="22"/>
          <w:szCs w:val="22"/>
        </w:rPr>
        <w:t xml:space="preserve"> develop for certain allergens.</w:t>
      </w:r>
    </w:p>
    <w:p w:rsidR="00B83055" w:rsidRPr="00696327" w:rsidRDefault="00B83055" w:rsidP="00696327">
      <w:pPr>
        <w:pStyle w:val="Heading3"/>
        <w:shd w:val="clear" w:color="auto" w:fill="FFFFFF"/>
        <w:spacing w:before="0" w:after="0" w:line="360" w:lineRule="auto"/>
        <w:jc w:val="both"/>
        <w:rPr>
          <w:rFonts w:ascii="Georgia" w:hAnsi="Georgia"/>
          <w:b/>
          <w:bCs/>
          <w:color w:val="0F1115"/>
          <w:sz w:val="22"/>
          <w:szCs w:val="22"/>
        </w:rPr>
      </w:pPr>
      <w:r w:rsidRPr="00696327">
        <w:rPr>
          <w:rFonts w:ascii="Georgia" w:hAnsi="Georgia"/>
          <w:b/>
          <w:bCs/>
          <w:color w:val="0F1115"/>
          <w:sz w:val="22"/>
          <w:szCs w:val="22"/>
        </w:rPr>
        <w:t>c.</w:t>
      </w:r>
      <w:r w:rsidR="00696327" w:rsidRPr="00696327">
        <w:rPr>
          <w:rFonts w:ascii="Georgia" w:hAnsi="Georgia"/>
          <w:b/>
          <w:bCs/>
          <w:color w:val="0F1115"/>
          <w:sz w:val="22"/>
          <w:szCs w:val="22"/>
        </w:rPr>
        <w:t xml:space="preserve"> Gut </w:t>
      </w:r>
      <w:proofErr w:type="spellStart"/>
      <w:r w:rsidR="00696327" w:rsidRPr="00696327">
        <w:rPr>
          <w:rFonts w:ascii="Georgia" w:hAnsi="Georgia"/>
          <w:b/>
          <w:bCs/>
          <w:color w:val="0F1115"/>
          <w:sz w:val="22"/>
          <w:szCs w:val="22"/>
        </w:rPr>
        <w:t>m</w:t>
      </w:r>
      <w:r w:rsidRPr="00696327">
        <w:rPr>
          <w:rFonts w:ascii="Georgia" w:hAnsi="Georgia"/>
          <w:b/>
          <w:bCs/>
          <w:color w:val="0F1115"/>
          <w:sz w:val="22"/>
          <w:szCs w:val="22"/>
        </w:rPr>
        <w:t>icrobiota</w:t>
      </w:r>
      <w:proofErr w:type="spellEnd"/>
      <w:r w:rsidR="00696327">
        <w:rPr>
          <w:rFonts w:ascii="Georgia" w:hAnsi="Georgia"/>
          <w:b/>
          <w:bCs/>
          <w:color w:val="0F1115"/>
          <w:sz w:val="22"/>
          <w:szCs w:val="22"/>
        </w:rPr>
        <w:t xml:space="preserve">: </w:t>
      </w:r>
      <w:r w:rsidRPr="00387CA5">
        <w:rPr>
          <w:rFonts w:ascii="Georgia" w:hAnsi="Georgia"/>
          <w:color w:val="0F1115"/>
          <w:sz w:val="22"/>
          <w:szCs w:val="22"/>
        </w:rPr>
        <w:t xml:space="preserve">A poor or unbalanced gut flora is associated with an increased risk of allergy. Several factors can alter the </w:t>
      </w:r>
      <w:proofErr w:type="spellStart"/>
      <w:r w:rsidRPr="00387CA5">
        <w:rPr>
          <w:rFonts w:ascii="Georgia" w:hAnsi="Georgia"/>
          <w:color w:val="0F1115"/>
          <w:sz w:val="22"/>
          <w:szCs w:val="22"/>
        </w:rPr>
        <w:t>microbiota</w:t>
      </w:r>
      <w:proofErr w:type="spellEnd"/>
      <w:r w:rsidRPr="00387CA5">
        <w:rPr>
          <w:rFonts w:ascii="Georgia" w:hAnsi="Georgia"/>
          <w:color w:val="0F1115"/>
          <w:sz w:val="22"/>
          <w:szCs w:val="22"/>
        </w:rPr>
        <w:t>, including early antibiotic use and a poorly diversified diet.</w:t>
      </w:r>
    </w:p>
    <w:p w:rsidR="00B83055" w:rsidRPr="00696327" w:rsidRDefault="00696327" w:rsidP="00696327">
      <w:pPr>
        <w:pStyle w:val="Heading3"/>
        <w:shd w:val="clear" w:color="auto" w:fill="FFFFFF"/>
        <w:spacing w:before="0" w:after="0" w:line="360" w:lineRule="auto"/>
        <w:jc w:val="both"/>
        <w:rPr>
          <w:rFonts w:ascii="Georgia" w:hAnsi="Georgia"/>
          <w:b/>
          <w:bCs/>
          <w:color w:val="0F1115"/>
          <w:sz w:val="22"/>
          <w:szCs w:val="22"/>
        </w:rPr>
      </w:pPr>
      <w:r>
        <w:rPr>
          <w:rFonts w:ascii="Georgia" w:hAnsi="Georgia"/>
          <w:b/>
          <w:bCs/>
          <w:color w:val="0F1115"/>
          <w:sz w:val="22"/>
          <w:szCs w:val="22"/>
        </w:rPr>
        <w:t>d. Lifestyle and e</w:t>
      </w:r>
      <w:r w:rsidR="00B83055" w:rsidRPr="00696327">
        <w:rPr>
          <w:rFonts w:ascii="Georgia" w:hAnsi="Georgia"/>
          <w:b/>
          <w:bCs/>
          <w:color w:val="0F1115"/>
          <w:sz w:val="22"/>
          <w:szCs w:val="22"/>
        </w:rPr>
        <w:t>nvironment</w:t>
      </w:r>
      <w:r>
        <w:rPr>
          <w:rFonts w:ascii="Georgia" w:hAnsi="Georgia"/>
          <w:b/>
          <w:bCs/>
          <w:color w:val="0F1115"/>
          <w:sz w:val="22"/>
          <w:szCs w:val="22"/>
        </w:rPr>
        <w:t xml:space="preserve">: </w:t>
      </w:r>
      <w:r w:rsidR="00B83055" w:rsidRPr="00387CA5">
        <w:rPr>
          <w:rFonts w:ascii="Georgia" w:hAnsi="Georgia"/>
          <w:color w:val="0F1115"/>
          <w:sz w:val="22"/>
          <w:szCs w:val="22"/>
        </w:rPr>
        <w:t>According to the </w:t>
      </w:r>
      <w:r w:rsidR="00B83055" w:rsidRPr="00696327">
        <w:rPr>
          <w:rStyle w:val="Strong"/>
          <w:rFonts w:ascii="Georgia" w:hAnsi="Georgia"/>
          <w:b w:val="0"/>
          <w:bCs w:val="0"/>
          <w:color w:val="0F1115"/>
          <w:sz w:val="22"/>
          <w:szCs w:val="22"/>
        </w:rPr>
        <w:t>hygiene hypothesis</w:t>
      </w:r>
      <w:r w:rsidR="00B83055" w:rsidRPr="00696327">
        <w:rPr>
          <w:rFonts w:ascii="Georgia" w:hAnsi="Georgia"/>
          <w:color w:val="0F1115"/>
          <w:sz w:val="22"/>
          <w:szCs w:val="22"/>
        </w:rPr>
        <w:t>,</w:t>
      </w:r>
      <w:r w:rsidR="00B83055" w:rsidRPr="00387CA5">
        <w:rPr>
          <w:rFonts w:ascii="Georgia" w:hAnsi="Georgia"/>
          <w:color w:val="0F1115"/>
          <w:sz w:val="22"/>
          <w:szCs w:val="22"/>
        </w:rPr>
        <w:t xml:space="preserve"> an overly sanitized environment during childhood, with low exposure to microorganisms, may promote the development of allergic diseases. Conversely, diversified microbial exposure (rural environment, contact with animals) appears to exert a </w:t>
      </w:r>
      <w:r w:rsidR="00B83055" w:rsidRPr="00696327">
        <w:rPr>
          <w:rStyle w:val="Strong"/>
          <w:rFonts w:ascii="Georgia" w:hAnsi="Georgia"/>
          <w:b w:val="0"/>
          <w:bCs w:val="0"/>
          <w:color w:val="0F1115"/>
          <w:sz w:val="22"/>
          <w:szCs w:val="22"/>
        </w:rPr>
        <w:t>protective effect</w:t>
      </w:r>
      <w:r w:rsidR="00B83055" w:rsidRPr="00696327">
        <w:rPr>
          <w:rFonts w:ascii="Georgia" w:hAnsi="Georgia"/>
          <w:b/>
          <w:bCs/>
          <w:color w:val="0F1115"/>
          <w:sz w:val="22"/>
          <w:szCs w:val="22"/>
        </w:rPr>
        <w:t>.</w:t>
      </w:r>
    </w:p>
    <w:p w:rsidR="00B83055" w:rsidRPr="00387CA5" w:rsidRDefault="00B83055" w:rsidP="00387CA5">
      <w:pPr>
        <w:spacing w:after="0" w:line="360" w:lineRule="auto"/>
        <w:jc w:val="both"/>
        <w:rPr>
          <w:rFonts w:ascii="Georgia" w:hAnsi="Georgia" w:cstheme="majorBidi"/>
          <w:sz w:val="22"/>
          <w:szCs w:val="22"/>
        </w:rPr>
      </w:pPr>
    </w:p>
    <w:p w:rsidR="00B83055" w:rsidRPr="00696327" w:rsidRDefault="00696327" w:rsidP="00696327">
      <w:pPr>
        <w:pStyle w:val="Heading2"/>
        <w:numPr>
          <w:ilvl w:val="0"/>
          <w:numId w:val="24"/>
        </w:numPr>
        <w:shd w:val="clear" w:color="auto" w:fill="FFFFFF"/>
        <w:spacing w:before="0" w:after="0" w:line="360" w:lineRule="auto"/>
        <w:jc w:val="both"/>
        <w:rPr>
          <w:rFonts w:ascii="Georgia" w:hAnsi="Georgia"/>
          <w:b/>
          <w:bCs/>
          <w:color w:val="0F1115"/>
          <w:sz w:val="22"/>
          <w:szCs w:val="22"/>
        </w:rPr>
      </w:pPr>
      <w:r w:rsidRPr="00696327">
        <w:rPr>
          <w:rFonts w:ascii="Georgia" w:hAnsi="Georgia"/>
          <w:b/>
          <w:bCs/>
          <w:color w:val="0F1115"/>
          <w:sz w:val="22"/>
          <w:szCs w:val="22"/>
        </w:rPr>
        <w:t>Allergenic contamination in the food c</w:t>
      </w:r>
      <w:r w:rsidR="00B83055" w:rsidRPr="00696327">
        <w:rPr>
          <w:rFonts w:ascii="Georgia" w:hAnsi="Georgia"/>
          <w:b/>
          <w:bCs/>
          <w:color w:val="0F1115"/>
          <w:sz w:val="22"/>
          <w:szCs w:val="22"/>
        </w:rPr>
        <w:t>hain</w:t>
      </w:r>
    </w:p>
    <w:p w:rsidR="00B83055" w:rsidRPr="00696327" w:rsidRDefault="00B83055" w:rsidP="00387CA5">
      <w:pPr>
        <w:pStyle w:val="Heading3"/>
        <w:shd w:val="clear" w:color="auto" w:fill="FFFFFF"/>
        <w:spacing w:before="0" w:after="0" w:line="360" w:lineRule="auto"/>
        <w:jc w:val="both"/>
        <w:rPr>
          <w:rFonts w:ascii="Georgia" w:hAnsi="Georgia"/>
          <w:b/>
          <w:bCs/>
          <w:color w:val="0F1115"/>
          <w:sz w:val="22"/>
          <w:szCs w:val="22"/>
        </w:rPr>
      </w:pPr>
      <w:r w:rsidRPr="00696327">
        <w:rPr>
          <w:rFonts w:ascii="Georgia" w:hAnsi="Georgia"/>
          <w:b/>
          <w:bCs/>
          <w:color w:val="0F1115"/>
          <w:sz w:val="22"/>
          <w:szCs w:val="22"/>
        </w:rPr>
        <w:t>1. Sou</w:t>
      </w:r>
      <w:r w:rsidR="00696327">
        <w:rPr>
          <w:rFonts w:ascii="Georgia" w:hAnsi="Georgia"/>
          <w:b/>
          <w:bCs/>
          <w:color w:val="0F1115"/>
          <w:sz w:val="22"/>
          <w:szCs w:val="22"/>
        </w:rPr>
        <w:t>rces of c</w:t>
      </w:r>
      <w:r w:rsidRPr="00696327">
        <w:rPr>
          <w:rFonts w:ascii="Georgia" w:hAnsi="Georgia"/>
          <w:b/>
          <w:bCs/>
          <w:color w:val="0F1115"/>
          <w:sz w:val="22"/>
          <w:szCs w:val="22"/>
        </w:rPr>
        <w:t>ontamination</w:t>
      </w:r>
    </w:p>
    <w:p w:rsidR="00B83055" w:rsidRPr="00387CA5" w:rsidRDefault="00B83055" w:rsidP="00387CA5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Georgia" w:hAnsi="Georgia" w:cstheme="majorBidi"/>
          <w:color w:val="0F1115"/>
          <w:sz w:val="22"/>
          <w:szCs w:val="22"/>
        </w:rPr>
      </w:pP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Uncontrolled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</w:rPr>
        <w:t xml:space="preserve"> </w:t>
      </w: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raw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</w:rPr>
        <w:t xml:space="preserve"> </w:t>
      </w: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materials</w:t>
      </w:r>
      <w:proofErr w:type="spellEnd"/>
    </w:p>
    <w:p w:rsidR="00B83055" w:rsidRPr="00387CA5" w:rsidRDefault="00B83055" w:rsidP="00387CA5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Georgia" w:hAnsi="Georgia" w:cstheme="majorBidi"/>
          <w:color w:val="0F1115"/>
          <w:sz w:val="22"/>
          <w:szCs w:val="22"/>
        </w:rPr>
      </w:pP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Shared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</w:rPr>
        <w:t xml:space="preserve"> production </w:t>
      </w: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lines</w:t>
      </w:r>
      <w:proofErr w:type="spellEnd"/>
    </w:p>
    <w:p w:rsidR="00B83055" w:rsidRPr="00387CA5" w:rsidRDefault="00B83055" w:rsidP="00387CA5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Georgia" w:hAnsi="Georgia" w:cstheme="majorBidi"/>
          <w:color w:val="0F1115"/>
          <w:sz w:val="22"/>
          <w:szCs w:val="22"/>
        </w:rPr>
      </w:pP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Insufficient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</w:rPr>
        <w:t xml:space="preserve"> </w:t>
      </w: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cleaning</w:t>
      </w:r>
      <w:proofErr w:type="spellEnd"/>
    </w:p>
    <w:p w:rsidR="00B83055" w:rsidRPr="00387CA5" w:rsidRDefault="00B83055" w:rsidP="00387CA5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Georgia" w:hAnsi="Georgia" w:cstheme="majorBidi"/>
          <w:color w:val="0F1115"/>
          <w:sz w:val="22"/>
          <w:szCs w:val="22"/>
        </w:rPr>
      </w:pP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Human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</w:rPr>
        <w:t xml:space="preserve"> </w:t>
      </w: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errors</w:t>
      </w:r>
      <w:proofErr w:type="spellEnd"/>
    </w:p>
    <w:p w:rsidR="00B83055" w:rsidRPr="00696327" w:rsidRDefault="00B83055" w:rsidP="00387CA5">
      <w:pPr>
        <w:pStyle w:val="Heading3"/>
        <w:shd w:val="clear" w:color="auto" w:fill="FFFFFF"/>
        <w:spacing w:before="0" w:after="0" w:line="360" w:lineRule="auto"/>
        <w:jc w:val="both"/>
        <w:rPr>
          <w:rFonts w:ascii="Georgia" w:hAnsi="Georgia"/>
          <w:b/>
          <w:bCs/>
          <w:color w:val="0F1115"/>
          <w:sz w:val="22"/>
          <w:szCs w:val="22"/>
        </w:rPr>
      </w:pPr>
      <w:r w:rsidRPr="00696327">
        <w:rPr>
          <w:rFonts w:ascii="Georgia" w:hAnsi="Georgia"/>
          <w:b/>
          <w:bCs/>
          <w:color w:val="0F1115"/>
          <w:sz w:val="22"/>
          <w:szCs w:val="22"/>
        </w:rPr>
        <w:t>2. Cross-Contamination</w:t>
      </w:r>
    </w:p>
    <w:p w:rsidR="00B83055" w:rsidRPr="00387CA5" w:rsidRDefault="00B83055" w:rsidP="00696327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Cross-contamination is one of the main causes of allergic accidents in the food industry. It refers to the </w:t>
      </w:r>
      <w:r w:rsidRPr="00696327">
        <w:rPr>
          <w:rStyle w:val="Strong"/>
          <w:rFonts w:ascii="Georgia" w:hAnsi="Georgia" w:cstheme="majorBidi"/>
          <w:b w:val="0"/>
          <w:bCs w:val="0"/>
          <w:color w:val="0F1115"/>
          <w:sz w:val="22"/>
          <w:szCs w:val="22"/>
          <w:lang w:val="en-US"/>
        </w:rPr>
        <w:t>involuntary transfer of an allergen</w:t>
      </w:r>
      <w:r w:rsidRPr="00696327">
        <w:rPr>
          <w:rFonts w:ascii="Georgia" w:hAnsi="Georgia" w:cstheme="majorBidi"/>
          <w:b/>
          <w:bCs/>
          <w:color w:val="0F1115"/>
          <w:sz w:val="22"/>
          <w:szCs w:val="22"/>
          <w:lang w:val="en-US"/>
        </w:rPr>
        <w:t> 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to a product that should not contain it.</w:t>
      </w:r>
      <w:r w:rsidR="00696327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 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This contamination can be direct (contact between foods) or indirect, via equipment, surfaces, air, or personnel.</w:t>
      </w:r>
    </w:p>
    <w:p w:rsidR="00B83055" w:rsidRPr="00387CA5" w:rsidRDefault="00B83055" w:rsidP="00387CA5">
      <w:pPr>
        <w:spacing w:after="0" w:line="360" w:lineRule="auto"/>
        <w:jc w:val="both"/>
        <w:rPr>
          <w:rFonts w:ascii="Georgia" w:hAnsi="Georgia" w:cstheme="majorBidi"/>
          <w:sz w:val="22"/>
          <w:szCs w:val="22"/>
        </w:rPr>
      </w:pPr>
    </w:p>
    <w:p w:rsidR="00B83055" w:rsidRPr="00696327" w:rsidRDefault="00696327" w:rsidP="00696327">
      <w:pPr>
        <w:pStyle w:val="Heading2"/>
        <w:numPr>
          <w:ilvl w:val="0"/>
          <w:numId w:val="24"/>
        </w:numPr>
        <w:shd w:val="clear" w:color="auto" w:fill="FFFFFF"/>
        <w:spacing w:before="0" w:after="0" w:line="360" w:lineRule="auto"/>
        <w:jc w:val="both"/>
        <w:rPr>
          <w:rFonts w:ascii="Georgia" w:hAnsi="Georgia"/>
          <w:b/>
          <w:bCs/>
          <w:color w:val="0F1115"/>
          <w:sz w:val="22"/>
          <w:szCs w:val="22"/>
        </w:rPr>
      </w:pPr>
      <w:r>
        <w:rPr>
          <w:rFonts w:ascii="Georgia" w:hAnsi="Georgia"/>
          <w:b/>
          <w:bCs/>
          <w:color w:val="0F1115"/>
          <w:sz w:val="22"/>
          <w:szCs w:val="22"/>
        </w:rPr>
        <w:t>Allergen c</w:t>
      </w:r>
      <w:r w:rsidR="00B83055" w:rsidRPr="00696327">
        <w:rPr>
          <w:rFonts w:ascii="Georgia" w:hAnsi="Georgia"/>
          <w:b/>
          <w:bCs/>
          <w:color w:val="0F1115"/>
          <w:sz w:val="22"/>
          <w:szCs w:val="22"/>
        </w:rPr>
        <w:t>on</w:t>
      </w:r>
      <w:r>
        <w:rPr>
          <w:rFonts w:ascii="Georgia" w:hAnsi="Georgia"/>
          <w:b/>
          <w:bCs/>
          <w:color w:val="0F1115"/>
          <w:sz w:val="22"/>
          <w:szCs w:val="22"/>
        </w:rPr>
        <w:t>trol in the food i</w:t>
      </w:r>
      <w:r w:rsidR="00B83055" w:rsidRPr="00696327">
        <w:rPr>
          <w:rFonts w:ascii="Georgia" w:hAnsi="Georgia"/>
          <w:b/>
          <w:bCs/>
          <w:color w:val="0F1115"/>
          <w:sz w:val="22"/>
          <w:szCs w:val="22"/>
        </w:rPr>
        <w:t>ndustry</w:t>
      </w:r>
    </w:p>
    <w:p w:rsidR="00B83055" w:rsidRPr="00696327" w:rsidRDefault="00696327" w:rsidP="00387CA5">
      <w:pPr>
        <w:pStyle w:val="Heading3"/>
        <w:shd w:val="clear" w:color="auto" w:fill="FFFFFF"/>
        <w:spacing w:before="0" w:after="0" w:line="360" w:lineRule="auto"/>
        <w:jc w:val="both"/>
        <w:rPr>
          <w:rFonts w:ascii="Georgia" w:hAnsi="Georgia"/>
          <w:b/>
          <w:bCs/>
          <w:color w:val="0F1115"/>
          <w:sz w:val="22"/>
          <w:szCs w:val="22"/>
        </w:rPr>
      </w:pPr>
      <w:r w:rsidRPr="00696327">
        <w:rPr>
          <w:rFonts w:ascii="Georgia" w:hAnsi="Georgia"/>
          <w:b/>
          <w:bCs/>
          <w:color w:val="0F1115"/>
          <w:sz w:val="22"/>
          <w:szCs w:val="22"/>
        </w:rPr>
        <w:t>1. Allergen m</w:t>
      </w:r>
      <w:r w:rsidR="00B83055" w:rsidRPr="00696327">
        <w:rPr>
          <w:rFonts w:ascii="Georgia" w:hAnsi="Georgia"/>
          <w:b/>
          <w:bCs/>
          <w:color w:val="0F1115"/>
          <w:sz w:val="22"/>
          <w:szCs w:val="22"/>
        </w:rPr>
        <w:t>anagement in HACCP</w:t>
      </w:r>
    </w:p>
    <w:p w:rsidR="00B83055" w:rsidRPr="00387CA5" w:rsidRDefault="00B83055" w:rsidP="00387CA5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Allergens must be considered </w:t>
      </w: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specific hazards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 requiring:</w:t>
      </w:r>
    </w:p>
    <w:p w:rsidR="00B83055" w:rsidRPr="00387CA5" w:rsidRDefault="00B83055" w:rsidP="00387CA5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Georgia" w:hAnsi="Georgia" w:cstheme="majorBidi"/>
          <w:color w:val="0F1115"/>
          <w:sz w:val="22"/>
          <w:szCs w:val="22"/>
        </w:rPr>
      </w:pP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Precise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</w:rPr>
        <w:t xml:space="preserve"> identification</w:t>
      </w:r>
    </w:p>
    <w:p w:rsidR="00B83055" w:rsidRPr="00387CA5" w:rsidRDefault="00B83055" w:rsidP="00387CA5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Georgia" w:hAnsi="Georgia" w:cstheme="majorBidi"/>
          <w:color w:val="0F1115"/>
          <w:sz w:val="22"/>
          <w:szCs w:val="22"/>
        </w:rPr>
      </w:pP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Risk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</w:rPr>
        <w:t xml:space="preserve"> </w:t>
      </w: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assessment</w:t>
      </w:r>
      <w:proofErr w:type="spellEnd"/>
    </w:p>
    <w:p w:rsidR="00B83055" w:rsidRPr="00387CA5" w:rsidRDefault="00B83055" w:rsidP="00387CA5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Georgia" w:hAnsi="Georgia" w:cstheme="majorBidi"/>
          <w:color w:val="0F1115"/>
          <w:sz w:val="22"/>
          <w:szCs w:val="22"/>
        </w:rPr>
      </w:pP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Adapted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</w:rPr>
        <w:t xml:space="preserve"> control </w:t>
      </w: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measures</w:t>
      </w:r>
      <w:proofErr w:type="spellEnd"/>
    </w:p>
    <w:p w:rsidR="00B83055" w:rsidRPr="00696327" w:rsidRDefault="00696327" w:rsidP="00387CA5">
      <w:pPr>
        <w:pStyle w:val="Heading3"/>
        <w:shd w:val="clear" w:color="auto" w:fill="FFFFFF"/>
        <w:spacing w:before="0" w:after="0" w:line="360" w:lineRule="auto"/>
        <w:jc w:val="both"/>
        <w:rPr>
          <w:rFonts w:ascii="Georgia" w:hAnsi="Georgia"/>
          <w:b/>
          <w:bCs/>
          <w:color w:val="0F1115"/>
          <w:sz w:val="22"/>
          <w:szCs w:val="22"/>
        </w:rPr>
      </w:pPr>
      <w:r w:rsidRPr="00696327">
        <w:rPr>
          <w:rFonts w:ascii="Georgia" w:hAnsi="Georgia"/>
          <w:b/>
          <w:bCs/>
          <w:color w:val="0F1115"/>
          <w:sz w:val="22"/>
          <w:szCs w:val="22"/>
        </w:rPr>
        <w:t>2. Hygiene control measures for a</w:t>
      </w:r>
      <w:r w:rsidR="00B83055" w:rsidRPr="00696327">
        <w:rPr>
          <w:rFonts w:ascii="Georgia" w:hAnsi="Georgia"/>
          <w:b/>
          <w:bCs/>
          <w:color w:val="0F1115"/>
          <w:sz w:val="22"/>
          <w:szCs w:val="22"/>
        </w:rPr>
        <w:t>llergens</w:t>
      </w:r>
    </w:p>
    <w:p w:rsidR="00B83055" w:rsidRPr="00387CA5" w:rsidRDefault="00B83055" w:rsidP="00387CA5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The main control measures include:</w:t>
      </w:r>
    </w:p>
    <w:p w:rsidR="00B83055" w:rsidRPr="00696327" w:rsidRDefault="00B83055" w:rsidP="00387CA5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Georgia" w:hAnsi="Georgia" w:cstheme="majorBidi"/>
          <w:b/>
          <w:bCs/>
          <w:color w:val="0F1115"/>
          <w:sz w:val="22"/>
          <w:szCs w:val="22"/>
          <w:lang w:val="en-US"/>
        </w:rPr>
      </w:pPr>
      <w:r w:rsidRPr="00696327">
        <w:rPr>
          <w:rStyle w:val="Strong"/>
          <w:rFonts w:ascii="Georgia" w:hAnsi="Georgia" w:cstheme="majorBidi"/>
          <w:b w:val="0"/>
          <w:bCs w:val="0"/>
          <w:color w:val="0F1115"/>
          <w:sz w:val="22"/>
          <w:szCs w:val="22"/>
          <w:lang w:val="en-US"/>
        </w:rPr>
        <w:t>Physical separation</w:t>
      </w:r>
      <w:r w:rsidRPr="00696327">
        <w:rPr>
          <w:rFonts w:ascii="Georgia" w:hAnsi="Georgia" w:cstheme="majorBidi"/>
          <w:b/>
          <w:bCs/>
          <w:color w:val="0F1115"/>
          <w:sz w:val="22"/>
          <w:szCs w:val="22"/>
          <w:lang w:val="en-US"/>
        </w:rPr>
        <w:t> </w:t>
      </w:r>
      <w:r w:rsidRPr="00696327">
        <w:rPr>
          <w:rFonts w:ascii="Georgia" w:hAnsi="Georgia" w:cstheme="majorBidi"/>
          <w:color w:val="0F1115"/>
          <w:sz w:val="22"/>
          <w:szCs w:val="22"/>
          <w:lang w:val="en-US"/>
        </w:rPr>
        <w:t>of allergenic raw materials</w:t>
      </w:r>
    </w:p>
    <w:p w:rsidR="00B83055" w:rsidRPr="00696327" w:rsidRDefault="00B83055" w:rsidP="00387CA5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696327">
        <w:rPr>
          <w:rStyle w:val="Strong"/>
          <w:rFonts w:ascii="Georgia" w:hAnsi="Georgia" w:cstheme="majorBidi"/>
          <w:b w:val="0"/>
          <w:bCs w:val="0"/>
          <w:color w:val="0F1115"/>
          <w:sz w:val="22"/>
          <w:szCs w:val="22"/>
          <w:lang w:val="en-US"/>
        </w:rPr>
        <w:t>Organization of production flows</w:t>
      </w:r>
      <w:r w:rsidRPr="00696327">
        <w:rPr>
          <w:rFonts w:ascii="Georgia" w:hAnsi="Georgia" w:cstheme="majorBidi"/>
          <w:b/>
          <w:bCs/>
          <w:color w:val="0F1115"/>
          <w:sz w:val="22"/>
          <w:szCs w:val="22"/>
          <w:lang w:val="en-US"/>
        </w:rPr>
        <w:t> </w:t>
      </w:r>
      <w:r w:rsidRPr="00696327">
        <w:rPr>
          <w:rFonts w:ascii="Georgia" w:hAnsi="Georgia" w:cstheme="majorBidi"/>
          <w:color w:val="0F1115"/>
          <w:sz w:val="22"/>
          <w:szCs w:val="22"/>
          <w:lang w:val="en-US"/>
        </w:rPr>
        <w:t>(production sequencing)</w:t>
      </w:r>
    </w:p>
    <w:p w:rsidR="00B83055" w:rsidRPr="00696327" w:rsidRDefault="00B83055" w:rsidP="00387CA5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Georgia" w:hAnsi="Georgia" w:cstheme="majorBidi"/>
          <w:b/>
          <w:bCs/>
          <w:color w:val="0F1115"/>
          <w:sz w:val="22"/>
          <w:szCs w:val="22"/>
          <w:lang w:val="en-US"/>
        </w:rPr>
      </w:pPr>
      <w:r w:rsidRPr="00696327">
        <w:rPr>
          <w:rStyle w:val="Strong"/>
          <w:rFonts w:ascii="Georgia" w:hAnsi="Georgia" w:cstheme="majorBidi"/>
          <w:b w:val="0"/>
          <w:bCs w:val="0"/>
          <w:color w:val="0F1115"/>
          <w:sz w:val="22"/>
          <w:szCs w:val="22"/>
          <w:lang w:val="en-US"/>
        </w:rPr>
        <w:t>Validated cleaning and disinfection</w:t>
      </w:r>
      <w:r w:rsidRPr="00696327">
        <w:rPr>
          <w:rFonts w:ascii="Georgia" w:hAnsi="Georgia" w:cstheme="majorBidi"/>
          <w:b/>
          <w:bCs/>
          <w:color w:val="0F1115"/>
          <w:sz w:val="22"/>
          <w:szCs w:val="22"/>
          <w:lang w:val="en-US"/>
        </w:rPr>
        <w:t> </w:t>
      </w:r>
      <w:r w:rsidRPr="00696327">
        <w:rPr>
          <w:rFonts w:ascii="Georgia" w:hAnsi="Georgia" w:cstheme="majorBidi"/>
          <w:color w:val="0F1115"/>
          <w:sz w:val="22"/>
          <w:szCs w:val="22"/>
          <w:lang w:val="en-US"/>
        </w:rPr>
        <w:t>between productions</w:t>
      </w:r>
    </w:p>
    <w:p w:rsidR="00B83055" w:rsidRPr="00696327" w:rsidRDefault="00B83055" w:rsidP="00387CA5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Georgia" w:hAnsi="Georgia" w:cstheme="majorBidi"/>
          <w:b/>
          <w:bCs/>
          <w:color w:val="0F1115"/>
          <w:sz w:val="22"/>
          <w:szCs w:val="22"/>
        </w:rPr>
      </w:pPr>
      <w:proofErr w:type="spellStart"/>
      <w:r w:rsidRPr="00696327">
        <w:rPr>
          <w:rStyle w:val="Strong"/>
          <w:rFonts w:ascii="Georgia" w:hAnsi="Georgia" w:cstheme="majorBidi"/>
          <w:b w:val="0"/>
          <w:bCs w:val="0"/>
          <w:color w:val="0F1115"/>
          <w:sz w:val="22"/>
          <w:szCs w:val="22"/>
        </w:rPr>
        <w:t>Dedicated</w:t>
      </w:r>
      <w:proofErr w:type="spellEnd"/>
      <w:r w:rsidRPr="00696327">
        <w:rPr>
          <w:rStyle w:val="Strong"/>
          <w:rFonts w:ascii="Georgia" w:hAnsi="Georgia" w:cstheme="majorBidi"/>
          <w:b w:val="0"/>
          <w:bCs w:val="0"/>
          <w:color w:val="0F1115"/>
          <w:sz w:val="22"/>
          <w:szCs w:val="22"/>
        </w:rPr>
        <w:t xml:space="preserve"> </w:t>
      </w:r>
      <w:proofErr w:type="spellStart"/>
      <w:r w:rsidRPr="00696327">
        <w:rPr>
          <w:rStyle w:val="Strong"/>
          <w:rFonts w:ascii="Georgia" w:hAnsi="Georgia" w:cstheme="majorBidi"/>
          <w:b w:val="0"/>
          <w:bCs w:val="0"/>
          <w:color w:val="0F1115"/>
          <w:sz w:val="22"/>
          <w:szCs w:val="22"/>
        </w:rPr>
        <w:t>equipment</w:t>
      </w:r>
      <w:proofErr w:type="spellEnd"/>
      <w:r w:rsidRPr="00696327">
        <w:rPr>
          <w:rFonts w:ascii="Georgia" w:hAnsi="Georgia" w:cstheme="majorBidi"/>
          <w:b/>
          <w:bCs/>
          <w:color w:val="0F1115"/>
          <w:sz w:val="22"/>
          <w:szCs w:val="22"/>
        </w:rPr>
        <w:t> </w:t>
      </w:r>
      <w:proofErr w:type="spellStart"/>
      <w:r w:rsidRPr="00696327">
        <w:rPr>
          <w:rFonts w:ascii="Georgia" w:hAnsi="Georgia" w:cstheme="majorBidi"/>
          <w:color w:val="0F1115"/>
          <w:sz w:val="22"/>
          <w:szCs w:val="22"/>
        </w:rPr>
        <w:t>when</w:t>
      </w:r>
      <w:proofErr w:type="spellEnd"/>
      <w:r w:rsidRPr="00696327">
        <w:rPr>
          <w:rFonts w:ascii="Georgia" w:hAnsi="Georgia" w:cstheme="majorBidi"/>
          <w:color w:val="0F1115"/>
          <w:sz w:val="22"/>
          <w:szCs w:val="22"/>
        </w:rPr>
        <w:t xml:space="preserve"> possible</w:t>
      </w:r>
    </w:p>
    <w:p w:rsidR="00B83055" w:rsidRPr="00696327" w:rsidRDefault="00B83055" w:rsidP="00387CA5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Georgia" w:hAnsi="Georgia" w:cstheme="majorBidi"/>
          <w:b/>
          <w:bCs/>
          <w:color w:val="0F1115"/>
          <w:sz w:val="22"/>
          <w:szCs w:val="22"/>
        </w:rPr>
      </w:pPr>
      <w:r w:rsidRPr="00696327">
        <w:rPr>
          <w:rStyle w:val="Strong"/>
          <w:rFonts w:ascii="Georgia" w:hAnsi="Georgia" w:cstheme="majorBidi"/>
          <w:b w:val="0"/>
          <w:bCs w:val="0"/>
          <w:color w:val="0F1115"/>
          <w:sz w:val="22"/>
          <w:szCs w:val="22"/>
        </w:rPr>
        <w:t>Staff training</w:t>
      </w:r>
      <w:r w:rsidRPr="00696327">
        <w:rPr>
          <w:rFonts w:ascii="Georgia" w:hAnsi="Georgia" w:cstheme="majorBidi"/>
          <w:b/>
          <w:bCs/>
          <w:color w:val="0F1115"/>
          <w:sz w:val="22"/>
          <w:szCs w:val="22"/>
        </w:rPr>
        <w:t> </w:t>
      </w:r>
      <w:r w:rsidRPr="00696327">
        <w:rPr>
          <w:rFonts w:ascii="Georgia" w:hAnsi="Georgia" w:cstheme="majorBidi"/>
          <w:color w:val="0F1115"/>
          <w:sz w:val="22"/>
          <w:szCs w:val="22"/>
        </w:rPr>
        <w:t xml:space="preserve">on </w:t>
      </w:r>
      <w:proofErr w:type="spellStart"/>
      <w:r w:rsidRPr="00696327">
        <w:rPr>
          <w:rFonts w:ascii="Georgia" w:hAnsi="Georgia" w:cstheme="majorBidi"/>
          <w:color w:val="0F1115"/>
          <w:sz w:val="22"/>
          <w:szCs w:val="22"/>
        </w:rPr>
        <w:t>allergen</w:t>
      </w:r>
      <w:proofErr w:type="spellEnd"/>
      <w:r w:rsidRPr="00696327">
        <w:rPr>
          <w:rFonts w:ascii="Georgia" w:hAnsi="Georgia" w:cstheme="majorBidi"/>
          <w:color w:val="0F1115"/>
          <w:sz w:val="22"/>
          <w:szCs w:val="22"/>
        </w:rPr>
        <w:t xml:space="preserve"> </w:t>
      </w:r>
      <w:proofErr w:type="spellStart"/>
      <w:r w:rsidRPr="00696327">
        <w:rPr>
          <w:rFonts w:ascii="Georgia" w:hAnsi="Georgia" w:cstheme="majorBidi"/>
          <w:color w:val="0F1115"/>
          <w:sz w:val="22"/>
          <w:szCs w:val="22"/>
        </w:rPr>
        <w:t>risks</w:t>
      </w:r>
      <w:proofErr w:type="spellEnd"/>
    </w:p>
    <w:p w:rsidR="00B83055" w:rsidRPr="00387CA5" w:rsidRDefault="00B83055" w:rsidP="00387CA5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Georgia" w:hAnsi="Georgia" w:cstheme="majorBidi"/>
          <w:color w:val="0F1115"/>
          <w:sz w:val="22"/>
          <w:szCs w:val="22"/>
        </w:rPr>
      </w:pPr>
      <w:proofErr w:type="spellStart"/>
      <w:r w:rsidRPr="00696327">
        <w:rPr>
          <w:rStyle w:val="Strong"/>
          <w:rFonts w:ascii="Georgia" w:hAnsi="Georgia" w:cstheme="majorBidi"/>
          <w:b w:val="0"/>
          <w:bCs w:val="0"/>
          <w:color w:val="0F1115"/>
          <w:sz w:val="22"/>
          <w:szCs w:val="22"/>
        </w:rPr>
        <w:lastRenderedPageBreak/>
        <w:t>Written</w:t>
      </w:r>
      <w:proofErr w:type="spellEnd"/>
      <w:r w:rsidRPr="00696327">
        <w:rPr>
          <w:rStyle w:val="Strong"/>
          <w:rFonts w:ascii="Georgia" w:hAnsi="Georgia" w:cstheme="majorBidi"/>
          <w:b w:val="0"/>
          <w:bCs w:val="0"/>
          <w:color w:val="0F1115"/>
          <w:sz w:val="22"/>
          <w:szCs w:val="22"/>
        </w:rPr>
        <w:t xml:space="preserve"> and </w:t>
      </w:r>
      <w:proofErr w:type="spellStart"/>
      <w:r w:rsidRPr="00696327">
        <w:rPr>
          <w:rStyle w:val="Strong"/>
          <w:rFonts w:ascii="Georgia" w:hAnsi="Georgia" w:cstheme="majorBidi"/>
          <w:b w:val="0"/>
          <w:bCs w:val="0"/>
          <w:color w:val="0F1115"/>
          <w:sz w:val="22"/>
          <w:szCs w:val="22"/>
        </w:rPr>
        <w:t>enforced</w:t>
      </w:r>
      <w:proofErr w:type="spellEnd"/>
      <w:r w:rsidRPr="00696327">
        <w:rPr>
          <w:rStyle w:val="Strong"/>
          <w:rFonts w:ascii="Georgia" w:hAnsi="Georgia" w:cstheme="majorBidi"/>
          <w:b w:val="0"/>
          <w:bCs w:val="0"/>
          <w:color w:val="0F1115"/>
          <w:sz w:val="22"/>
          <w:szCs w:val="22"/>
        </w:rPr>
        <w:t xml:space="preserve"> </w:t>
      </w:r>
      <w:proofErr w:type="spellStart"/>
      <w:r w:rsidRPr="00696327">
        <w:rPr>
          <w:rStyle w:val="Strong"/>
          <w:rFonts w:ascii="Georgia" w:hAnsi="Georgia" w:cstheme="majorBidi"/>
          <w:b w:val="0"/>
          <w:bCs w:val="0"/>
          <w:color w:val="0F1115"/>
          <w:sz w:val="22"/>
          <w:szCs w:val="22"/>
        </w:rPr>
        <w:t>procedures</w:t>
      </w:r>
      <w:proofErr w:type="spellEnd"/>
    </w:p>
    <w:p w:rsidR="00B83055" w:rsidRPr="00696327" w:rsidRDefault="00696327" w:rsidP="00387CA5">
      <w:pPr>
        <w:pStyle w:val="Heading2"/>
        <w:shd w:val="clear" w:color="auto" w:fill="FFFFFF"/>
        <w:spacing w:before="0" w:after="0" w:line="360" w:lineRule="auto"/>
        <w:jc w:val="both"/>
        <w:rPr>
          <w:rFonts w:ascii="Georgia" w:hAnsi="Georgia"/>
          <w:b/>
          <w:bCs/>
          <w:color w:val="0F1115"/>
          <w:sz w:val="22"/>
          <w:szCs w:val="22"/>
        </w:rPr>
      </w:pPr>
      <w:r w:rsidRPr="00696327">
        <w:rPr>
          <w:rFonts w:ascii="Georgia" w:hAnsi="Georgia"/>
          <w:b/>
          <w:bCs/>
          <w:color w:val="0F1115"/>
          <w:sz w:val="22"/>
          <w:szCs w:val="22"/>
        </w:rPr>
        <w:t xml:space="preserve">3. </w:t>
      </w:r>
      <w:r>
        <w:rPr>
          <w:rFonts w:ascii="Georgia" w:hAnsi="Georgia"/>
          <w:b/>
          <w:bCs/>
          <w:color w:val="0F1115"/>
          <w:sz w:val="22"/>
          <w:szCs w:val="22"/>
        </w:rPr>
        <w:t>Traceability and d</w:t>
      </w:r>
      <w:r w:rsidR="00B83055" w:rsidRPr="00696327">
        <w:rPr>
          <w:rFonts w:ascii="Georgia" w:hAnsi="Georgia"/>
          <w:b/>
          <w:bCs/>
          <w:color w:val="0F1115"/>
          <w:sz w:val="22"/>
          <w:szCs w:val="22"/>
        </w:rPr>
        <w:t>ocumentation</w:t>
      </w:r>
    </w:p>
    <w:p w:rsidR="00B83055" w:rsidRPr="00696327" w:rsidRDefault="00B83055" w:rsidP="00696327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Traceability is a fundamental tool for allergen risk management.</w:t>
      </w:r>
      <w:r w:rsidR="00696327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 </w:t>
      </w:r>
      <w:r w:rsidRPr="00387CA5">
        <w:rPr>
          <w:rFonts w:ascii="Georgia" w:hAnsi="Georgia" w:cstheme="majorBidi"/>
          <w:color w:val="0F1115"/>
          <w:sz w:val="22"/>
          <w:szCs w:val="22"/>
        </w:rPr>
        <w:t xml:space="preserve">It </w:t>
      </w: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enables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</w:rPr>
        <w:t>:</w:t>
      </w:r>
    </w:p>
    <w:p w:rsidR="00B83055" w:rsidRPr="00387CA5" w:rsidRDefault="00B83055" w:rsidP="00387CA5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Identification of allergens present in a product</w:t>
      </w:r>
    </w:p>
    <w:p w:rsidR="00B83055" w:rsidRPr="00387CA5" w:rsidRDefault="00B83055" w:rsidP="00387CA5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Tracing back to raw materials in case of non-compliance</w:t>
      </w:r>
    </w:p>
    <w:p w:rsidR="00B83055" w:rsidRPr="00387CA5" w:rsidRDefault="00B83055" w:rsidP="00387CA5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Georgia" w:hAnsi="Georgia" w:cstheme="majorBidi"/>
          <w:color w:val="0F1115"/>
          <w:sz w:val="22"/>
          <w:szCs w:val="22"/>
        </w:rPr>
      </w:pPr>
      <w:r w:rsidRPr="00387CA5">
        <w:rPr>
          <w:rFonts w:ascii="Georgia" w:hAnsi="Georgia" w:cstheme="majorBidi"/>
          <w:color w:val="0F1115"/>
          <w:sz w:val="22"/>
          <w:szCs w:val="22"/>
        </w:rPr>
        <w:t xml:space="preserve">Efficient management of </w:t>
      </w: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product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</w:rPr>
        <w:t xml:space="preserve"> </w:t>
      </w: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recalls</w:t>
      </w:r>
      <w:proofErr w:type="spellEnd"/>
    </w:p>
    <w:p w:rsidR="00B83055" w:rsidRPr="00387CA5" w:rsidRDefault="00B83055" w:rsidP="00387CA5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</w:rPr>
      </w:pP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Traceability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</w:rPr>
        <w:t xml:space="preserve"> </w:t>
      </w: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tools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</w:rPr>
        <w:t xml:space="preserve"> </w:t>
      </w: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include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</w:rPr>
        <w:t>:</w:t>
      </w:r>
    </w:p>
    <w:p w:rsidR="00B83055" w:rsidRPr="00387CA5" w:rsidRDefault="00B83055" w:rsidP="00387CA5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Georgia" w:hAnsi="Georgia" w:cstheme="majorBidi"/>
          <w:color w:val="0F1115"/>
          <w:sz w:val="22"/>
          <w:szCs w:val="22"/>
        </w:rPr>
      </w:pPr>
      <w:r w:rsidRPr="00387CA5">
        <w:rPr>
          <w:rFonts w:ascii="Georgia" w:hAnsi="Georgia" w:cstheme="majorBidi"/>
          <w:color w:val="0F1115"/>
          <w:sz w:val="22"/>
          <w:szCs w:val="22"/>
        </w:rPr>
        <w:t xml:space="preserve">Supplier </w:t>
      </w: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technical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</w:rPr>
        <w:t xml:space="preserve"> data </w:t>
      </w: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sheets</w:t>
      </w:r>
      <w:proofErr w:type="spellEnd"/>
    </w:p>
    <w:p w:rsidR="00B83055" w:rsidRPr="00387CA5" w:rsidRDefault="00B83055" w:rsidP="00387CA5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Georgia" w:hAnsi="Georgia" w:cstheme="majorBidi"/>
          <w:color w:val="0F1115"/>
          <w:sz w:val="22"/>
          <w:szCs w:val="22"/>
        </w:rPr>
      </w:pP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Allergen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</w:rPr>
        <w:t xml:space="preserve"> </w:t>
      </w: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registers</w:t>
      </w:r>
      <w:proofErr w:type="spellEnd"/>
    </w:p>
    <w:p w:rsidR="00B83055" w:rsidRPr="00387CA5" w:rsidRDefault="00B83055" w:rsidP="00387CA5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Georgia" w:hAnsi="Georgia" w:cstheme="majorBidi"/>
          <w:color w:val="0F1115"/>
          <w:sz w:val="22"/>
          <w:szCs w:val="22"/>
        </w:rPr>
      </w:pPr>
      <w:r w:rsidRPr="00387CA5">
        <w:rPr>
          <w:rFonts w:ascii="Georgia" w:hAnsi="Georgia" w:cstheme="majorBidi"/>
          <w:color w:val="0F1115"/>
          <w:sz w:val="22"/>
          <w:szCs w:val="22"/>
        </w:rPr>
        <w:t>Non-</w:t>
      </w: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compliance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</w:rPr>
        <w:t xml:space="preserve"> management </w:t>
      </w: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procedures</w:t>
      </w:r>
      <w:proofErr w:type="spellEnd"/>
    </w:p>
    <w:p w:rsidR="00B83055" w:rsidRPr="00696327" w:rsidRDefault="00696327" w:rsidP="00387CA5">
      <w:pPr>
        <w:pStyle w:val="Heading2"/>
        <w:shd w:val="clear" w:color="auto" w:fill="FFFFFF"/>
        <w:spacing w:before="0" w:after="0" w:line="360" w:lineRule="auto"/>
        <w:jc w:val="both"/>
        <w:rPr>
          <w:rFonts w:ascii="Georgia" w:hAnsi="Georgia"/>
          <w:b/>
          <w:bCs/>
          <w:color w:val="0F1115"/>
          <w:sz w:val="22"/>
          <w:szCs w:val="22"/>
        </w:rPr>
      </w:pPr>
      <w:r w:rsidRPr="00696327">
        <w:rPr>
          <w:rFonts w:ascii="Georgia" w:hAnsi="Georgia"/>
          <w:b/>
          <w:bCs/>
          <w:color w:val="0F1115"/>
          <w:sz w:val="22"/>
          <w:szCs w:val="22"/>
        </w:rPr>
        <w:t xml:space="preserve">4. </w:t>
      </w:r>
      <w:r w:rsidR="00B83055" w:rsidRPr="00696327">
        <w:rPr>
          <w:rFonts w:ascii="Georgia" w:hAnsi="Georgia"/>
          <w:b/>
          <w:bCs/>
          <w:color w:val="0F1115"/>
          <w:sz w:val="22"/>
          <w:szCs w:val="22"/>
        </w:rPr>
        <w:t>Labeling</w:t>
      </w:r>
    </w:p>
    <w:p w:rsidR="00B83055" w:rsidRPr="00387CA5" w:rsidRDefault="00B83055" w:rsidP="00387CA5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The objectives of labeling are to </w:t>
      </w: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inform the consumer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 and ensure </w:t>
      </w: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regulatory compliance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.</w:t>
      </w:r>
    </w:p>
    <w:p w:rsidR="00B83055" w:rsidRPr="00387CA5" w:rsidRDefault="00B83055" w:rsidP="00387CA5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</w:rPr>
      </w:pP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Labeling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</w:rPr>
        <w:t xml:space="preserve"> must:</w:t>
      </w:r>
    </w:p>
    <w:p w:rsidR="00B83055" w:rsidRPr="00387CA5" w:rsidRDefault="00B83055" w:rsidP="00387CA5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Georgia" w:hAnsi="Georgia" w:cstheme="majorBidi"/>
          <w:color w:val="0F1115"/>
          <w:sz w:val="22"/>
          <w:szCs w:val="22"/>
        </w:rPr>
      </w:pP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Clearly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</w:rPr>
        <w:t xml:space="preserve"> mention </w:t>
      </w: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mandatory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</w:rPr>
        <w:t xml:space="preserve"> </w:t>
      </w: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allergens</w:t>
      </w:r>
      <w:proofErr w:type="spellEnd"/>
    </w:p>
    <w:p w:rsidR="00B83055" w:rsidRPr="00387CA5" w:rsidRDefault="00B83055" w:rsidP="00387CA5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Georgia" w:hAnsi="Georgia" w:cstheme="majorBidi"/>
          <w:color w:val="0F1115"/>
          <w:sz w:val="22"/>
          <w:szCs w:val="22"/>
        </w:rPr>
      </w:pP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Highlight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</w:rPr>
        <w:t xml:space="preserve"> </w:t>
      </w: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them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</w:rPr>
        <w:t xml:space="preserve"> </w:t>
      </w: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typographically</w:t>
      </w:r>
      <w:proofErr w:type="spellEnd"/>
    </w:p>
    <w:p w:rsidR="00B83055" w:rsidRPr="00387CA5" w:rsidRDefault="00B83055" w:rsidP="00387CA5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Be reliable and consistent with the actual product formulation</w:t>
      </w:r>
    </w:p>
    <w:p w:rsidR="00B83055" w:rsidRPr="00387CA5" w:rsidRDefault="00B83055" w:rsidP="00387CA5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696327">
        <w:rPr>
          <w:rStyle w:val="Strong"/>
          <w:rFonts w:ascii="Georgia" w:hAnsi="Georgia" w:cstheme="majorBidi"/>
          <w:b w:val="0"/>
          <w:bCs w:val="0"/>
          <w:color w:val="0F1115"/>
          <w:sz w:val="22"/>
          <w:szCs w:val="22"/>
          <w:lang w:val="en-US"/>
        </w:rPr>
        <w:t>Precautionary statements</w:t>
      </w: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: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 </w:t>
      </w:r>
      <w:r w:rsidRPr="00387CA5">
        <w:rPr>
          <w:rStyle w:val="Emphasis"/>
          <w:rFonts w:ascii="Georgia" w:hAnsi="Georgia" w:cstheme="majorBidi"/>
          <w:color w:val="0F1115"/>
          <w:sz w:val="22"/>
          <w:szCs w:val="22"/>
          <w:lang w:val="en-US"/>
        </w:rPr>
        <w:t>"May contain traces of..."</w:t>
      </w:r>
    </w:p>
    <w:p w:rsidR="00B83055" w:rsidRPr="00387CA5" w:rsidRDefault="00B83055" w:rsidP="00387CA5">
      <w:pPr>
        <w:spacing w:after="0" w:line="360" w:lineRule="auto"/>
        <w:jc w:val="both"/>
        <w:rPr>
          <w:rFonts w:ascii="Georgia" w:hAnsi="Georgia" w:cstheme="majorBidi"/>
          <w:sz w:val="22"/>
          <w:szCs w:val="22"/>
        </w:rPr>
      </w:pPr>
    </w:p>
    <w:p w:rsidR="00B83055" w:rsidRPr="00696327" w:rsidRDefault="00B83055" w:rsidP="00387CA5">
      <w:pPr>
        <w:pStyle w:val="Heading2"/>
        <w:shd w:val="clear" w:color="auto" w:fill="FFFFFF"/>
        <w:spacing w:before="0" w:after="0" w:line="360" w:lineRule="auto"/>
        <w:jc w:val="both"/>
        <w:rPr>
          <w:rFonts w:ascii="Georgia" w:hAnsi="Georgia"/>
          <w:b/>
          <w:bCs/>
          <w:color w:val="0F1115"/>
          <w:sz w:val="22"/>
          <w:szCs w:val="22"/>
        </w:rPr>
      </w:pPr>
      <w:r w:rsidRPr="00696327">
        <w:rPr>
          <w:rFonts w:ascii="Georgia" w:hAnsi="Georgia"/>
          <w:b/>
          <w:bCs/>
          <w:color w:val="0F1115"/>
          <w:sz w:val="22"/>
          <w:szCs w:val="22"/>
        </w:rPr>
        <w:t>IX. Food Intolerance</w:t>
      </w:r>
    </w:p>
    <w:p w:rsidR="00B83055" w:rsidRPr="00646CAF" w:rsidRDefault="00B83055" w:rsidP="00387CA5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b/>
          <w:bCs/>
          <w:color w:val="0F1115"/>
          <w:sz w:val="22"/>
          <w:szCs w:val="22"/>
          <w:lang w:val="en-US"/>
        </w:rPr>
      </w:pP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It is essential </w:t>
      </w:r>
      <w:r w:rsidRPr="00646CAF">
        <w:rPr>
          <w:rStyle w:val="Strong"/>
          <w:rFonts w:ascii="Georgia" w:hAnsi="Georgia" w:cstheme="majorBidi"/>
          <w:b w:val="0"/>
          <w:bCs w:val="0"/>
          <w:color w:val="0F1115"/>
          <w:sz w:val="22"/>
          <w:szCs w:val="22"/>
          <w:lang w:val="en-US"/>
        </w:rPr>
        <w:t>not to confuse food allergies with</w:t>
      </w: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 xml:space="preserve"> food intolerances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, as their </w:t>
      </w:r>
      <w:r w:rsidRPr="00646CAF">
        <w:rPr>
          <w:rStyle w:val="Strong"/>
          <w:rFonts w:ascii="Georgia" w:hAnsi="Georgia" w:cstheme="majorBidi"/>
          <w:b w:val="0"/>
          <w:bCs w:val="0"/>
          <w:color w:val="0F1115"/>
          <w:sz w:val="22"/>
          <w:szCs w:val="22"/>
          <w:lang w:val="en-US"/>
        </w:rPr>
        <w:t>mechanisms, severity, and management differ</w:t>
      </w:r>
      <w:r w:rsidRPr="00646CAF">
        <w:rPr>
          <w:rFonts w:ascii="Georgia" w:hAnsi="Georgia" w:cstheme="majorBidi"/>
          <w:b/>
          <w:bCs/>
          <w:color w:val="0F1115"/>
          <w:sz w:val="22"/>
          <w:szCs w:val="22"/>
          <w:lang w:val="en-US"/>
        </w:rPr>
        <w:t>.</w:t>
      </w:r>
    </w:p>
    <w:p w:rsidR="00696327" w:rsidRPr="00696327" w:rsidRDefault="00B83055" w:rsidP="00387CA5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Style w:val="Strong"/>
          <w:rFonts w:ascii="Georgia" w:hAnsi="Georgia" w:cstheme="majorBidi"/>
          <w:b w:val="0"/>
          <w:bCs w:val="0"/>
          <w:color w:val="0F1115"/>
          <w:sz w:val="22"/>
          <w:szCs w:val="22"/>
          <w:lang w:val="en-US"/>
        </w:rPr>
      </w:pP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Food Allergy:</w:t>
      </w:r>
    </w:p>
    <w:p w:rsidR="00696327" w:rsidRDefault="00B83055" w:rsidP="00696327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color w:val="0F1115"/>
          <w:sz w:val="22"/>
          <w:szCs w:val="22"/>
          <w:lang w:val="en-US"/>
        </w:rPr>
        <w:t>→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 </w:t>
      </w:r>
      <w:proofErr w:type="gramStart"/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Involves</w:t>
      </w:r>
      <w:proofErr w:type="gramEnd"/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 the</w:t>
      </w:r>
      <w:r w:rsidRPr="00387CA5">
        <w:rPr>
          <w:rFonts w:ascii="Georgia" w:hAnsi="Georgia" w:cs="Georgia"/>
          <w:color w:val="0F1115"/>
          <w:sz w:val="22"/>
          <w:szCs w:val="22"/>
          <w:lang w:val="en-US"/>
        </w:rPr>
        <w:t> </w:t>
      </w: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immune system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 (often </w:t>
      </w:r>
      <w:proofErr w:type="spellStart"/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IgE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-mediated)</w:t>
      </w:r>
    </w:p>
    <w:p w:rsidR="00696327" w:rsidRDefault="00B83055" w:rsidP="00696327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color w:val="0F1115"/>
          <w:sz w:val="22"/>
          <w:szCs w:val="22"/>
          <w:lang w:val="en-US"/>
        </w:rPr>
        <w:t>→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 </w:t>
      </w:r>
      <w:proofErr w:type="gramStart"/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Can</w:t>
      </w:r>
      <w:proofErr w:type="gramEnd"/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 cause</w:t>
      </w:r>
      <w:r w:rsidRPr="00387CA5">
        <w:rPr>
          <w:rFonts w:ascii="Georgia" w:hAnsi="Georgia" w:cs="Georgia"/>
          <w:color w:val="0F1115"/>
          <w:sz w:val="22"/>
          <w:szCs w:val="22"/>
          <w:lang w:val="en-US"/>
        </w:rPr>
        <w:t> </w:t>
      </w: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rapid and sometimes severe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 reactions (</w:t>
      </w:r>
      <w:proofErr w:type="spellStart"/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urticaria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, edema, anaphylaxis)</w:t>
      </w:r>
    </w:p>
    <w:p w:rsidR="00B83055" w:rsidRPr="00387CA5" w:rsidRDefault="00B83055" w:rsidP="00696327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color w:val="0F1115"/>
          <w:sz w:val="22"/>
          <w:szCs w:val="22"/>
          <w:lang w:val="en-US"/>
        </w:rPr>
        <w:t>→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 </w:t>
      </w:r>
      <w:proofErr w:type="gramStart"/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Even</w:t>
      </w:r>
      <w:proofErr w:type="gramEnd"/>
      <w:r w:rsidRPr="00387CA5">
        <w:rPr>
          <w:rFonts w:ascii="Georgia" w:hAnsi="Georgia" w:cs="Georgia"/>
          <w:color w:val="0F1115"/>
          <w:sz w:val="22"/>
          <w:szCs w:val="22"/>
          <w:lang w:val="en-US"/>
        </w:rPr>
        <w:t> </w:t>
      </w: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very small amounts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 of the allergen can trigger a reaction</w:t>
      </w:r>
    </w:p>
    <w:p w:rsidR="00696327" w:rsidRPr="00696327" w:rsidRDefault="00B83055" w:rsidP="00387CA5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Style w:val="Strong"/>
          <w:rFonts w:ascii="Georgia" w:hAnsi="Georgia" w:cstheme="majorBidi"/>
          <w:b w:val="0"/>
          <w:bCs w:val="0"/>
          <w:color w:val="0F1115"/>
          <w:sz w:val="22"/>
          <w:szCs w:val="22"/>
          <w:lang w:val="en-US"/>
        </w:rPr>
      </w:pP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Food Intolerance:</w:t>
      </w:r>
    </w:p>
    <w:p w:rsidR="00696327" w:rsidRDefault="00B83055" w:rsidP="00991322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color w:val="0F1115"/>
          <w:sz w:val="22"/>
          <w:szCs w:val="22"/>
          <w:lang w:val="en-US"/>
        </w:rPr>
        <w:t>→</w:t>
      </w:r>
      <w:r w:rsidRPr="00387CA5">
        <w:rPr>
          <w:rFonts w:ascii="Georgia" w:hAnsi="Georgia" w:cs="Georgia"/>
          <w:color w:val="0F1115"/>
          <w:sz w:val="22"/>
          <w:szCs w:val="22"/>
          <w:lang w:val="en-US"/>
        </w:rPr>
        <w:t> </w:t>
      </w:r>
      <w:proofErr w:type="gramStart"/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Does</w:t>
      </w:r>
      <w:proofErr w:type="gramEnd"/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 xml:space="preserve"> not involve the immune system</w:t>
      </w:r>
      <w:bookmarkStart w:id="0" w:name="_GoBack"/>
      <w:bookmarkEnd w:id="0"/>
      <w:r w:rsidR="00991322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 xml:space="preserve">: </w:t>
      </w:r>
      <w:r w:rsidRPr="00991322">
        <w:rPr>
          <w:rFonts w:ascii="Georgia" w:hAnsi="Georgia" w:cstheme="majorBidi"/>
          <w:color w:val="0F1115"/>
          <w:sz w:val="22"/>
          <w:szCs w:val="22"/>
          <w:lang w:val="en-US"/>
        </w:rPr>
        <w:t>Most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 often linked to an</w:t>
      </w:r>
      <w:r w:rsidRPr="00387CA5">
        <w:rPr>
          <w:rFonts w:ascii="Georgia" w:hAnsi="Georgia" w:cs="Georgia"/>
          <w:color w:val="0F1115"/>
          <w:sz w:val="22"/>
          <w:szCs w:val="22"/>
          <w:lang w:val="en-US"/>
        </w:rPr>
        <w:t> </w:t>
      </w: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 xml:space="preserve">enzyme deficiency </w:t>
      </w:r>
      <w:r w:rsidRPr="00991322">
        <w:rPr>
          <w:rStyle w:val="Strong"/>
          <w:rFonts w:ascii="Georgia" w:hAnsi="Georgia" w:cstheme="majorBidi"/>
          <w:b w:val="0"/>
          <w:bCs w:val="0"/>
          <w:color w:val="0F1115"/>
          <w:sz w:val="22"/>
          <w:szCs w:val="22"/>
          <w:lang w:val="en-US"/>
        </w:rPr>
        <w:t>or</w:t>
      </w: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 xml:space="preserve"> absorption disorder</w:t>
      </w:r>
    </w:p>
    <w:p w:rsidR="00B83055" w:rsidRPr="00387CA5" w:rsidRDefault="00B83055" w:rsidP="00696327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color w:val="0F1115"/>
          <w:sz w:val="22"/>
          <w:szCs w:val="22"/>
          <w:lang w:val="en-US"/>
        </w:rPr>
      </w:pPr>
      <w:r w:rsidRPr="00387CA5">
        <w:rPr>
          <w:color w:val="0F1115"/>
          <w:sz w:val="22"/>
          <w:szCs w:val="22"/>
          <w:lang w:val="en-US"/>
        </w:rPr>
        <w:t>→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 xml:space="preserve"> Symptoms are</w:t>
      </w:r>
      <w:r w:rsidRPr="00387CA5">
        <w:rPr>
          <w:rFonts w:ascii="Georgia" w:hAnsi="Georgia" w:cs="Georgia"/>
          <w:color w:val="0F1115"/>
          <w:sz w:val="22"/>
          <w:szCs w:val="22"/>
          <w:lang w:val="en-US"/>
        </w:rPr>
        <w:t> </w:t>
      </w:r>
      <w:r w:rsidRPr="00387CA5">
        <w:rPr>
          <w:rStyle w:val="Strong"/>
          <w:rFonts w:ascii="Georgia" w:hAnsi="Georgia" w:cstheme="majorBidi"/>
          <w:color w:val="0F1115"/>
          <w:sz w:val="22"/>
          <w:szCs w:val="22"/>
          <w:lang w:val="en-US"/>
        </w:rPr>
        <w:t>dose-dependent</w:t>
      </w:r>
      <w:r w:rsidRPr="00387CA5">
        <w:rPr>
          <w:rFonts w:ascii="Georgia" w:hAnsi="Georgia" w:cstheme="majorBidi"/>
          <w:color w:val="0F1115"/>
          <w:sz w:val="22"/>
          <w:szCs w:val="22"/>
          <w:lang w:val="en-US"/>
        </w:rPr>
        <w:t> and primarily digestive</w:t>
      </w:r>
    </w:p>
    <w:p w:rsidR="00B83055" w:rsidRPr="00D71FA6" w:rsidRDefault="00B83055" w:rsidP="00387CA5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theme="majorBidi"/>
          <w:b/>
          <w:bCs/>
          <w:color w:val="0F1115"/>
          <w:sz w:val="22"/>
          <w:szCs w:val="22"/>
          <w:u w:val="single"/>
        </w:rPr>
      </w:pPr>
      <w:r w:rsidRPr="00D71FA6">
        <w:rPr>
          <w:rStyle w:val="Strong"/>
          <w:rFonts w:ascii="Georgia" w:hAnsi="Georgia" w:cstheme="majorBidi"/>
          <w:b w:val="0"/>
          <w:bCs w:val="0"/>
          <w:color w:val="0F1115"/>
          <w:sz w:val="22"/>
          <w:szCs w:val="22"/>
          <w:u w:val="single"/>
        </w:rPr>
        <w:t xml:space="preserve">Common </w:t>
      </w:r>
      <w:proofErr w:type="spellStart"/>
      <w:r w:rsidRPr="00D71FA6">
        <w:rPr>
          <w:rStyle w:val="Strong"/>
          <w:rFonts w:ascii="Georgia" w:hAnsi="Georgia" w:cstheme="majorBidi"/>
          <w:b w:val="0"/>
          <w:bCs w:val="0"/>
          <w:color w:val="0F1115"/>
          <w:sz w:val="22"/>
          <w:szCs w:val="22"/>
          <w:u w:val="single"/>
        </w:rPr>
        <w:t>examples</w:t>
      </w:r>
      <w:proofErr w:type="spellEnd"/>
      <w:r w:rsidRPr="00D71FA6">
        <w:rPr>
          <w:rStyle w:val="Strong"/>
          <w:rFonts w:ascii="Georgia" w:hAnsi="Georgia" w:cstheme="majorBidi"/>
          <w:b w:val="0"/>
          <w:bCs w:val="0"/>
          <w:color w:val="0F1115"/>
          <w:sz w:val="22"/>
          <w:szCs w:val="22"/>
          <w:u w:val="single"/>
        </w:rPr>
        <w:t>:</w:t>
      </w:r>
    </w:p>
    <w:p w:rsidR="00B83055" w:rsidRPr="00387CA5" w:rsidRDefault="00B83055" w:rsidP="00387CA5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Georgia" w:hAnsi="Georgia" w:cstheme="majorBidi"/>
          <w:color w:val="0F1115"/>
          <w:sz w:val="22"/>
          <w:szCs w:val="22"/>
        </w:rPr>
      </w:pPr>
      <w:r w:rsidRPr="00387CA5">
        <w:rPr>
          <w:rFonts w:ascii="Georgia" w:hAnsi="Georgia" w:cstheme="majorBidi"/>
          <w:color w:val="0F1115"/>
          <w:sz w:val="22"/>
          <w:szCs w:val="22"/>
        </w:rPr>
        <w:t xml:space="preserve">Lactose </w:t>
      </w: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intolerance</w:t>
      </w:r>
      <w:proofErr w:type="spellEnd"/>
    </w:p>
    <w:p w:rsidR="00B83055" w:rsidRPr="00387CA5" w:rsidRDefault="00B83055" w:rsidP="00387CA5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Georgia" w:hAnsi="Georgia" w:cstheme="majorBidi"/>
          <w:color w:val="0F1115"/>
          <w:sz w:val="22"/>
          <w:szCs w:val="22"/>
        </w:rPr>
      </w:pP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Celiac</w:t>
      </w:r>
      <w:proofErr w:type="spellEnd"/>
      <w:r w:rsidRPr="00387CA5">
        <w:rPr>
          <w:rFonts w:ascii="Georgia" w:hAnsi="Georgia" w:cstheme="majorBidi"/>
          <w:color w:val="0F1115"/>
          <w:sz w:val="22"/>
          <w:szCs w:val="22"/>
        </w:rPr>
        <w:t xml:space="preserve"> </w:t>
      </w:r>
      <w:proofErr w:type="spellStart"/>
      <w:r w:rsidRPr="00387CA5">
        <w:rPr>
          <w:rFonts w:ascii="Georgia" w:hAnsi="Georgia" w:cstheme="majorBidi"/>
          <w:color w:val="0F1115"/>
          <w:sz w:val="22"/>
          <w:szCs w:val="22"/>
        </w:rPr>
        <w:t>disease</w:t>
      </w:r>
      <w:proofErr w:type="spellEnd"/>
    </w:p>
    <w:p w:rsidR="00FB42A6" w:rsidRPr="00387CA5" w:rsidRDefault="00B83055" w:rsidP="00387CA5">
      <w:pPr>
        <w:spacing w:after="0" w:line="360" w:lineRule="auto"/>
        <w:jc w:val="both"/>
        <w:rPr>
          <w:rFonts w:ascii="Georgia" w:hAnsi="Georgia" w:cstheme="majorBidi"/>
          <w:sz w:val="22"/>
          <w:szCs w:val="22"/>
        </w:rPr>
      </w:pPr>
      <w:r w:rsidRPr="00387CA5">
        <w:rPr>
          <w:rFonts w:ascii="Georgia" w:hAnsi="Georgia" w:cstheme="majorBidi"/>
          <w:color w:val="0F1115"/>
          <w:sz w:val="22"/>
          <w:szCs w:val="22"/>
        </w:rPr>
        <w:t>Fructose intolerance</w:t>
      </w:r>
    </w:p>
    <w:sectPr w:rsidR="00FB42A6" w:rsidRPr="00387CA5" w:rsidSect="00961D6D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124" w:rsidRDefault="007B1124" w:rsidP="00961D6D">
      <w:pPr>
        <w:spacing w:after="0"/>
      </w:pPr>
      <w:r>
        <w:separator/>
      </w:r>
    </w:p>
  </w:endnote>
  <w:endnote w:type="continuationSeparator" w:id="0">
    <w:p w:rsidR="007B1124" w:rsidRDefault="007B1124" w:rsidP="00961D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068625"/>
      <w:docPartObj>
        <w:docPartGallery w:val="Page Numbers (Bottom of Page)"/>
        <w:docPartUnique/>
      </w:docPartObj>
    </w:sdtPr>
    <w:sdtContent>
      <w:p w:rsidR="00961D6D" w:rsidRDefault="00387CA5">
        <w:pPr>
          <w:pStyle w:val="Footer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BF899D7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9388475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87CA5" w:rsidRDefault="00387CA5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991322" w:rsidRPr="00991322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" o:allowincell="f" adj="14135" strokecolor="gray" strokeweight=".25pt">
                  <v:textbox>
                    <w:txbxContent>
                      <w:p w:rsidR="00387CA5" w:rsidRDefault="00387CA5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991322" w:rsidRPr="00991322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124" w:rsidRDefault="007B1124" w:rsidP="00961D6D">
      <w:pPr>
        <w:spacing w:after="0"/>
      </w:pPr>
      <w:r>
        <w:separator/>
      </w:r>
    </w:p>
  </w:footnote>
  <w:footnote w:type="continuationSeparator" w:id="0">
    <w:p w:rsidR="007B1124" w:rsidRDefault="007B1124" w:rsidP="00961D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D6D" w:rsidRPr="00961D6D" w:rsidRDefault="00961D6D" w:rsidP="00961D6D">
    <w:pPr>
      <w:pStyle w:val="Header"/>
      <w:pBdr>
        <w:bottom w:val="single" w:sz="6" w:space="1" w:color="auto"/>
      </w:pBdr>
      <w:rPr>
        <w:rFonts w:ascii="Georgia" w:hAnsi="Georgia" w:cstheme="majorBidi"/>
        <w:sz w:val="18"/>
        <w:szCs w:val="18"/>
      </w:rPr>
    </w:pPr>
    <w:bookmarkStart w:id="1" w:name="_Hlk147264134"/>
    <w:r w:rsidRPr="006B08AD">
      <w:rPr>
        <w:rFonts w:ascii="Georgia" w:hAnsi="Georgia" w:cstheme="majorBidi"/>
        <w:sz w:val="18"/>
        <w:szCs w:val="18"/>
      </w:rPr>
      <w:t xml:space="preserve">University of Mila                                                              SNV Institute                               </w:t>
    </w:r>
    <w:r>
      <w:rPr>
        <w:rFonts w:ascii="Georgia" w:hAnsi="Georgia" w:cstheme="majorBidi"/>
        <w:sz w:val="18"/>
        <w:szCs w:val="18"/>
      </w:rPr>
      <w:t xml:space="preserve">            </w:t>
    </w:r>
    <w:r w:rsidRPr="006B08AD">
      <w:rPr>
        <w:rFonts w:ascii="Georgia" w:hAnsi="Georgia" w:cstheme="majorBidi"/>
        <w:sz w:val="18"/>
        <w:szCs w:val="18"/>
      </w:rPr>
      <w:t xml:space="preserve">                        </w:t>
    </w:r>
    <w:r w:rsidRPr="006B08AD">
      <w:rPr>
        <w:rFonts w:ascii="Georgia" w:hAnsi="Georgia" w:cstheme="majorBidi"/>
        <w:b/>
        <w:bCs/>
        <w:i/>
        <w:iCs/>
        <w:sz w:val="18"/>
        <w:szCs w:val="18"/>
      </w:rPr>
      <w:t xml:space="preserve">Dr. S. </w:t>
    </w:r>
    <w:proofErr w:type="spellStart"/>
    <w:r w:rsidRPr="006B08AD">
      <w:rPr>
        <w:rFonts w:ascii="Georgia" w:hAnsi="Georgia" w:cstheme="majorBidi"/>
        <w:b/>
        <w:bCs/>
        <w:i/>
        <w:iCs/>
        <w:sz w:val="18"/>
        <w:szCs w:val="18"/>
      </w:rPr>
      <w:t>Nouichi</w:t>
    </w:r>
    <w:proofErr w:type="spellEnd"/>
    <w:r w:rsidRPr="006B08AD">
      <w:rPr>
        <w:rFonts w:ascii="Georgia" w:hAnsi="Georgia" w:cstheme="majorBidi"/>
        <w:sz w:val="18"/>
        <w:szCs w:val="18"/>
      </w:rPr>
      <w:t xml:space="preserve"> Fo</w:t>
    </w:r>
    <w:r>
      <w:rPr>
        <w:rFonts w:ascii="Georgia" w:hAnsi="Georgia" w:cstheme="majorBidi"/>
        <w:sz w:val="18"/>
        <w:szCs w:val="18"/>
      </w:rPr>
      <w:t xml:space="preserve">od Hygiene and Safety </w:t>
    </w:r>
    <w:r w:rsidRPr="006B08AD">
      <w:rPr>
        <w:rFonts w:ascii="Georgia" w:hAnsi="Georgia" w:cstheme="majorBidi"/>
        <w:b/>
        <w:bCs/>
        <w:sz w:val="18"/>
        <w:szCs w:val="18"/>
      </w:rPr>
      <w:t xml:space="preserve">                 </w:t>
    </w:r>
    <w:r>
      <w:rPr>
        <w:rFonts w:ascii="Georgia" w:hAnsi="Georgia" w:cstheme="majorBidi"/>
        <w:b/>
        <w:bCs/>
        <w:sz w:val="18"/>
        <w:szCs w:val="18"/>
      </w:rPr>
      <w:t xml:space="preserve"> </w:t>
    </w:r>
    <w:r w:rsidRPr="006B08AD">
      <w:rPr>
        <w:rFonts w:ascii="Georgia" w:hAnsi="Georgia" w:cstheme="majorBidi"/>
        <w:b/>
        <w:bCs/>
        <w:sz w:val="18"/>
        <w:szCs w:val="18"/>
      </w:rPr>
      <w:t xml:space="preserve">                    </w:t>
    </w:r>
    <w:r>
      <w:rPr>
        <w:rFonts w:ascii="Georgia" w:hAnsi="Georgia" w:cstheme="majorBidi"/>
        <w:b/>
        <w:bCs/>
        <w:sz w:val="18"/>
        <w:szCs w:val="18"/>
      </w:rPr>
      <w:t xml:space="preserve">            </w:t>
    </w:r>
    <w:r w:rsidRPr="006B08AD">
      <w:rPr>
        <w:rFonts w:ascii="Georgia" w:hAnsi="Georgia" w:cstheme="majorBidi"/>
        <w:b/>
        <w:bCs/>
        <w:sz w:val="18"/>
        <w:szCs w:val="18"/>
      </w:rPr>
      <w:t xml:space="preserve">  </w:t>
    </w:r>
    <w:r>
      <w:rPr>
        <w:rFonts w:ascii="Georgia" w:hAnsi="Georgia" w:cstheme="majorBidi"/>
        <w:b/>
        <w:bCs/>
        <w:sz w:val="18"/>
        <w:szCs w:val="18"/>
      </w:rPr>
      <w:t xml:space="preserve">   </w:t>
    </w:r>
    <w:proofErr w:type="gramStart"/>
    <w:r w:rsidRPr="006B08AD">
      <w:rPr>
        <w:rFonts w:ascii="Georgia" w:hAnsi="Georgia" w:cstheme="majorBidi"/>
        <w:b/>
        <w:bCs/>
        <w:sz w:val="18"/>
        <w:szCs w:val="18"/>
      </w:rPr>
      <w:t>L3</w:t>
    </w:r>
    <w:r w:rsidRPr="006B08AD">
      <w:rPr>
        <w:rFonts w:ascii="Georgia" w:hAnsi="Georgia" w:cstheme="majorBidi"/>
        <w:b/>
        <w:bCs/>
        <w:sz w:val="18"/>
        <w:szCs w:val="18"/>
        <w:vertAlign w:val="subscript"/>
      </w:rPr>
      <w:t xml:space="preserve">  </w:t>
    </w:r>
    <w:r w:rsidRPr="006B08AD">
      <w:rPr>
        <w:rFonts w:ascii="Georgia" w:hAnsi="Georgia" w:cstheme="majorBidi"/>
        <w:b/>
        <w:bCs/>
        <w:sz w:val="18"/>
        <w:szCs w:val="18"/>
      </w:rPr>
      <w:t>Agronomy</w:t>
    </w:r>
    <w:proofErr w:type="gramEnd"/>
    <w:r w:rsidRPr="006B08AD">
      <w:rPr>
        <w:rFonts w:ascii="Georgia" w:hAnsi="Georgia" w:cstheme="majorBidi"/>
        <w:sz w:val="18"/>
        <w:szCs w:val="18"/>
      </w:rPr>
      <w:t xml:space="preserve">             </w:t>
    </w:r>
    <w:r>
      <w:rPr>
        <w:rFonts w:ascii="Georgia" w:hAnsi="Georgia" w:cstheme="majorBidi"/>
        <w:sz w:val="18"/>
        <w:szCs w:val="18"/>
      </w:rPr>
      <w:t xml:space="preserve">     </w:t>
    </w:r>
    <w:r>
      <w:rPr>
        <w:rFonts w:ascii="Georgia" w:hAnsi="Georgia" w:cstheme="majorBidi"/>
        <w:sz w:val="18"/>
        <w:szCs w:val="18"/>
      </w:rPr>
      <w:t xml:space="preserve"> </w:t>
    </w:r>
    <w:r>
      <w:rPr>
        <w:rFonts w:ascii="Georgia" w:hAnsi="Georgia" w:cstheme="majorBidi"/>
        <w:sz w:val="18"/>
        <w:szCs w:val="18"/>
      </w:rPr>
      <w:t xml:space="preserve">                     </w:t>
    </w:r>
    <w:r>
      <w:rPr>
        <w:rFonts w:ascii="Georgia" w:hAnsi="Georgia" w:cstheme="majorBidi"/>
        <w:sz w:val="18"/>
        <w:szCs w:val="18"/>
      </w:rPr>
      <w:t xml:space="preserve">         </w:t>
    </w:r>
    <w:r>
      <w:rPr>
        <w:rFonts w:ascii="Georgia" w:hAnsi="Georgia" w:cstheme="majorBidi"/>
        <w:sz w:val="18"/>
        <w:szCs w:val="18"/>
      </w:rPr>
      <w:t xml:space="preserve">    </w:t>
    </w:r>
    <w:r w:rsidRPr="006B08AD">
      <w:rPr>
        <w:rFonts w:ascii="Georgia" w:hAnsi="Georgia" w:cstheme="majorBidi"/>
        <w:sz w:val="18"/>
        <w:szCs w:val="18"/>
      </w:rPr>
      <w:t xml:space="preserve">   Academic year 2025-2026                                                  </w:t>
    </w:r>
    <w:r>
      <w:rPr>
        <w:rFonts w:ascii="Georgia" w:hAnsi="Georgia" w:cstheme="majorBidi"/>
        <w:sz w:val="18"/>
        <w:szCs w:val="18"/>
      </w:rPr>
      <w:t xml:space="preserve">  </w:t>
    </w:r>
    <w:r w:rsidRPr="006B08AD">
      <w:rPr>
        <w:rFonts w:ascii="Georgia" w:hAnsi="Georgia" w:cstheme="majorBidi"/>
        <w:sz w:val="18"/>
        <w:szCs w:val="18"/>
      </w:rPr>
      <w:t xml:space="preserve">             </w:t>
    </w:r>
    <w:r w:rsidRPr="006B08AD">
      <w:rPr>
        <w:rFonts w:ascii="Georgia" w:hAnsi="Georgia" w:cstheme="majorBidi"/>
        <w:b/>
        <w:bCs/>
        <w:sz w:val="18"/>
        <w:szCs w:val="18"/>
      </w:rPr>
      <w:t xml:space="preserve">                   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7A7E"/>
    <w:multiLevelType w:val="multilevel"/>
    <w:tmpl w:val="0FC4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6670"/>
    <w:multiLevelType w:val="multilevel"/>
    <w:tmpl w:val="5214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63E31"/>
    <w:multiLevelType w:val="multilevel"/>
    <w:tmpl w:val="5ED2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A76241"/>
    <w:multiLevelType w:val="hybridMultilevel"/>
    <w:tmpl w:val="451492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E4C2B"/>
    <w:multiLevelType w:val="multilevel"/>
    <w:tmpl w:val="C9DE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055E2D"/>
    <w:multiLevelType w:val="hybridMultilevel"/>
    <w:tmpl w:val="3C387C04"/>
    <w:lvl w:ilvl="0" w:tplc="816EF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F2391"/>
    <w:multiLevelType w:val="multilevel"/>
    <w:tmpl w:val="7AA47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3B0D58"/>
    <w:multiLevelType w:val="multilevel"/>
    <w:tmpl w:val="4B5E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EB0B7A"/>
    <w:multiLevelType w:val="multilevel"/>
    <w:tmpl w:val="EC78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2A64FD"/>
    <w:multiLevelType w:val="multilevel"/>
    <w:tmpl w:val="FB7A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BF493D"/>
    <w:multiLevelType w:val="multilevel"/>
    <w:tmpl w:val="D018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EB3BE5"/>
    <w:multiLevelType w:val="multilevel"/>
    <w:tmpl w:val="ED4A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363E1B"/>
    <w:multiLevelType w:val="multilevel"/>
    <w:tmpl w:val="8A06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8A6D9D"/>
    <w:multiLevelType w:val="hybridMultilevel"/>
    <w:tmpl w:val="FB6E51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494793"/>
    <w:multiLevelType w:val="multilevel"/>
    <w:tmpl w:val="25EC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8B07EB"/>
    <w:multiLevelType w:val="multilevel"/>
    <w:tmpl w:val="C78C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ED7F01"/>
    <w:multiLevelType w:val="multilevel"/>
    <w:tmpl w:val="45F2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213C3A"/>
    <w:multiLevelType w:val="multilevel"/>
    <w:tmpl w:val="85DC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C77672"/>
    <w:multiLevelType w:val="hybridMultilevel"/>
    <w:tmpl w:val="11EAA1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E63FF2"/>
    <w:multiLevelType w:val="multilevel"/>
    <w:tmpl w:val="E53C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A13F7C"/>
    <w:multiLevelType w:val="multilevel"/>
    <w:tmpl w:val="90DC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436B0D"/>
    <w:multiLevelType w:val="multilevel"/>
    <w:tmpl w:val="394E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8746C5"/>
    <w:multiLevelType w:val="multilevel"/>
    <w:tmpl w:val="6CE8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1435D1"/>
    <w:multiLevelType w:val="multilevel"/>
    <w:tmpl w:val="A3BA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57619A"/>
    <w:multiLevelType w:val="multilevel"/>
    <w:tmpl w:val="55B8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BD5553"/>
    <w:multiLevelType w:val="multilevel"/>
    <w:tmpl w:val="47CC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1"/>
  </w:num>
  <w:num w:numId="3">
    <w:abstractNumId w:val="0"/>
  </w:num>
  <w:num w:numId="4">
    <w:abstractNumId w:val="2"/>
  </w:num>
  <w:num w:numId="5">
    <w:abstractNumId w:val="19"/>
  </w:num>
  <w:num w:numId="6">
    <w:abstractNumId w:val="7"/>
  </w:num>
  <w:num w:numId="7">
    <w:abstractNumId w:val="20"/>
  </w:num>
  <w:num w:numId="8">
    <w:abstractNumId w:val="6"/>
  </w:num>
  <w:num w:numId="9">
    <w:abstractNumId w:val="23"/>
  </w:num>
  <w:num w:numId="10">
    <w:abstractNumId w:val="24"/>
  </w:num>
  <w:num w:numId="11">
    <w:abstractNumId w:val="8"/>
  </w:num>
  <w:num w:numId="12">
    <w:abstractNumId w:val="22"/>
  </w:num>
  <w:num w:numId="13">
    <w:abstractNumId w:val="12"/>
  </w:num>
  <w:num w:numId="14">
    <w:abstractNumId w:val="1"/>
  </w:num>
  <w:num w:numId="15">
    <w:abstractNumId w:val="11"/>
  </w:num>
  <w:num w:numId="16">
    <w:abstractNumId w:val="15"/>
  </w:num>
  <w:num w:numId="17">
    <w:abstractNumId w:val="10"/>
  </w:num>
  <w:num w:numId="18">
    <w:abstractNumId w:val="14"/>
  </w:num>
  <w:num w:numId="19">
    <w:abstractNumId w:val="4"/>
  </w:num>
  <w:num w:numId="20">
    <w:abstractNumId w:val="17"/>
  </w:num>
  <w:num w:numId="21">
    <w:abstractNumId w:val="9"/>
  </w:num>
  <w:num w:numId="22">
    <w:abstractNumId w:val="25"/>
  </w:num>
  <w:num w:numId="23">
    <w:abstractNumId w:val="18"/>
  </w:num>
  <w:num w:numId="24">
    <w:abstractNumId w:val="5"/>
  </w:num>
  <w:num w:numId="25">
    <w:abstractNumId w:val="13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D4"/>
    <w:rsid w:val="002C52DB"/>
    <w:rsid w:val="00387CA5"/>
    <w:rsid w:val="00496AB4"/>
    <w:rsid w:val="004E052B"/>
    <w:rsid w:val="00646CAF"/>
    <w:rsid w:val="006710ED"/>
    <w:rsid w:val="00696327"/>
    <w:rsid w:val="007B1124"/>
    <w:rsid w:val="00961D6D"/>
    <w:rsid w:val="00991322"/>
    <w:rsid w:val="00B83055"/>
    <w:rsid w:val="00B956A1"/>
    <w:rsid w:val="00C04D08"/>
    <w:rsid w:val="00D71FA6"/>
    <w:rsid w:val="00D751D4"/>
    <w:rsid w:val="00EC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055"/>
    <w:pPr>
      <w:spacing w:line="240" w:lineRule="auto"/>
    </w:pPr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83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B8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B8305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05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30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3055"/>
    <w:rPr>
      <w:rFonts w:eastAsiaTheme="majorEastAsia" w:cstheme="majorBidi"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B83055"/>
    <w:rPr>
      <w:b/>
      <w:bCs/>
    </w:rPr>
  </w:style>
  <w:style w:type="paragraph" w:customStyle="1" w:styleId="ds-markdown-paragraph">
    <w:name w:val="ds-markdown-paragraph"/>
    <w:basedOn w:val="Normal"/>
    <w:rsid w:val="00B8305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 w:eastAsia="fr-FR"/>
    </w:rPr>
  </w:style>
  <w:style w:type="character" w:styleId="Emphasis">
    <w:name w:val="Emphasis"/>
    <w:basedOn w:val="DefaultParagraphFont"/>
    <w:uiPriority w:val="20"/>
    <w:qFormat/>
    <w:rsid w:val="00B83055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B830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83055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1D6D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61D6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1D6D"/>
    <w:pPr>
      <w:tabs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61D6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D6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D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055"/>
    <w:pPr>
      <w:spacing w:line="240" w:lineRule="auto"/>
    </w:pPr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83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B8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B8305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05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30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3055"/>
    <w:rPr>
      <w:rFonts w:eastAsiaTheme="majorEastAsia" w:cstheme="majorBidi"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B83055"/>
    <w:rPr>
      <w:b/>
      <w:bCs/>
    </w:rPr>
  </w:style>
  <w:style w:type="paragraph" w:customStyle="1" w:styleId="ds-markdown-paragraph">
    <w:name w:val="ds-markdown-paragraph"/>
    <w:basedOn w:val="Normal"/>
    <w:rsid w:val="00B8305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 w:eastAsia="fr-FR"/>
    </w:rPr>
  </w:style>
  <w:style w:type="character" w:styleId="Emphasis">
    <w:name w:val="Emphasis"/>
    <w:basedOn w:val="DefaultParagraphFont"/>
    <w:uiPriority w:val="20"/>
    <w:qFormat/>
    <w:rsid w:val="00B83055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B830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83055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1D6D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61D6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1D6D"/>
    <w:pPr>
      <w:tabs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61D6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D6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D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572"/>
    <w:rsid w:val="00B412BF"/>
    <w:rsid w:val="00BF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8E7B2F9C9C484798B6996ED0E837A7">
    <w:name w:val="D58E7B2F9C9C484798B6996ED0E837A7"/>
    <w:rsid w:val="00BF057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8E7B2F9C9C484798B6996ED0E837A7">
    <w:name w:val="D58E7B2F9C9C484798B6996ED0E837A7"/>
    <w:rsid w:val="00BF05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1319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</dc:creator>
  <cp:lastModifiedBy>lenov</cp:lastModifiedBy>
  <cp:revision>4</cp:revision>
  <dcterms:created xsi:type="dcterms:W3CDTF">2026-02-11T20:22:00Z</dcterms:created>
  <dcterms:modified xsi:type="dcterms:W3CDTF">2026-02-11T20:23:00Z</dcterms:modified>
</cp:coreProperties>
</file>