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FF" w:rsidRPr="00C819FF" w:rsidRDefault="00C819FF" w:rsidP="00C819FF">
      <w:pPr>
        <w:ind w:left="-426" w:right="-709"/>
        <w:jc w:val="center"/>
        <w:rPr>
          <w:rFonts w:asciiTheme="majorBidi" w:hAnsiTheme="majorBidi" w:cstheme="majorBidi"/>
          <w:b/>
          <w:bCs/>
          <w:sz w:val="24"/>
          <w:szCs w:val="24"/>
        </w:rPr>
      </w:pPr>
      <w:r w:rsidRPr="00C819FF">
        <w:rPr>
          <w:rFonts w:asciiTheme="majorBidi" w:hAnsiTheme="majorBidi" w:cstheme="majorBidi"/>
          <w:b/>
          <w:bCs/>
          <w:sz w:val="24"/>
          <w:szCs w:val="24"/>
        </w:rPr>
        <w:t>TD 1. PRESENTATION DE LA BIBLIOGRAPHIE</w:t>
      </w:r>
    </w:p>
    <w:p w:rsidR="00C819FF" w:rsidRPr="009D3307" w:rsidRDefault="00C819FF" w:rsidP="00C819FF">
      <w:pPr>
        <w:ind w:left="-426" w:right="-709"/>
        <w:jc w:val="both"/>
        <w:rPr>
          <w:rFonts w:asciiTheme="majorBidi" w:hAnsiTheme="majorBidi" w:cstheme="majorBidi"/>
          <w:b/>
          <w:bCs/>
          <w:sz w:val="24"/>
          <w:szCs w:val="24"/>
        </w:rPr>
      </w:pPr>
      <w:r w:rsidRPr="009D3307">
        <w:rPr>
          <w:rFonts w:asciiTheme="majorBidi" w:hAnsiTheme="majorBidi" w:cstheme="majorBidi"/>
          <w:b/>
          <w:bCs/>
          <w:sz w:val="24"/>
          <w:szCs w:val="24"/>
        </w:rPr>
        <w:t xml:space="preserve">3.1. Mettre en place une veille documentaire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Au fur et à mesure des recherches, il est recommandé de mettre en place une veille informationnelle automatisée.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Elle permettra d'être alerté des nouvelles publications dans un domaine particulier sans avoir à relancer manuellement la recherche sur chaque  source.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L'utilisateur reçoit des messages provenant d</w:t>
      </w:r>
      <w:bookmarkStart w:id="0" w:name="_GoBack"/>
      <w:bookmarkEnd w:id="0"/>
      <w:r w:rsidRPr="00C819FF">
        <w:rPr>
          <w:rFonts w:asciiTheme="majorBidi" w:hAnsiTheme="majorBidi" w:cstheme="majorBidi"/>
          <w:sz w:val="24"/>
          <w:szCs w:val="24"/>
        </w:rPr>
        <w:t xml:space="preserve">es divers outils sur lesquels il a  paramétré sa veille.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Selon le cas, ces messages sont reçus dans son  courriel,  sa page Web  personnalisée, etc.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3.2. Organisation du travail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3.2.1. Nécessité de l’organisation du travail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La planification du travail est une nécessité ; elle accompagne chaque phase de la démarche, depuis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l’élaboration</w:t>
      </w:r>
      <w:proofErr w:type="gramEnd"/>
      <w:r w:rsidRPr="00C819FF">
        <w:rPr>
          <w:rFonts w:asciiTheme="majorBidi" w:hAnsiTheme="majorBidi" w:cstheme="majorBidi"/>
          <w:sz w:val="24"/>
          <w:szCs w:val="24"/>
        </w:rPr>
        <w:t xml:space="preserve"> initiale du sujet jusqu’à la rédaction du document final. Concrètement, elle donne lieu à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la</w:t>
      </w:r>
      <w:proofErr w:type="gramEnd"/>
      <w:r w:rsidRPr="00C819FF">
        <w:rPr>
          <w:rFonts w:asciiTheme="majorBidi" w:hAnsiTheme="majorBidi" w:cstheme="majorBidi"/>
          <w:sz w:val="24"/>
          <w:szCs w:val="24"/>
        </w:rPr>
        <w:t xml:space="preserve"> production de plusieurs instruments de travail qui pilotent l’ensemble de l’activité. Organisation et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planification</w:t>
      </w:r>
      <w:proofErr w:type="gramEnd"/>
      <w:r w:rsidRPr="00C819FF">
        <w:rPr>
          <w:rFonts w:asciiTheme="majorBidi" w:hAnsiTheme="majorBidi" w:cstheme="majorBidi"/>
          <w:sz w:val="24"/>
          <w:szCs w:val="24"/>
        </w:rPr>
        <w:t xml:space="preserve"> ne doivent pas occulter le fait qu’une réflexion est rarement totalement linéaire. Elle </w:t>
      </w:r>
    </w:p>
    <w:p w:rsid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est</w:t>
      </w:r>
      <w:proofErr w:type="gramEnd"/>
      <w:r w:rsidRPr="00C819FF">
        <w:rPr>
          <w:rFonts w:asciiTheme="majorBidi" w:hAnsiTheme="majorBidi" w:cstheme="majorBidi"/>
          <w:sz w:val="24"/>
          <w:szCs w:val="24"/>
        </w:rPr>
        <w:t xml:space="preserve"> le fruit d’itérations et d’aller-retour qui modifient les « plans » initiaux et enrichissent la démarche. </w:t>
      </w:r>
    </w:p>
    <w:p w:rsidR="00C819FF" w:rsidRPr="00C819FF" w:rsidRDefault="00C819FF" w:rsidP="00C819FF">
      <w:pPr>
        <w:ind w:left="-426" w:right="-709"/>
        <w:jc w:val="both"/>
        <w:rPr>
          <w:rFonts w:asciiTheme="majorBidi" w:hAnsiTheme="majorBidi" w:cstheme="majorBidi"/>
          <w:sz w:val="24"/>
          <w:szCs w:val="24"/>
        </w:rPr>
      </w:pP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b/>
          <w:bCs/>
          <w:sz w:val="24"/>
          <w:szCs w:val="24"/>
        </w:rPr>
        <w:t>N.B. :</w:t>
      </w:r>
      <w:r w:rsidRPr="00C819FF">
        <w:rPr>
          <w:rFonts w:asciiTheme="majorBidi" w:hAnsiTheme="majorBidi" w:cstheme="majorBidi"/>
          <w:sz w:val="24"/>
          <w:szCs w:val="24"/>
        </w:rPr>
        <w:t xml:space="preserve"> Les documents structurants restent utiles car ils permettent de classer les informations et de </w:t>
      </w:r>
      <w:r>
        <w:rPr>
          <w:rFonts w:asciiTheme="majorBidi" w:hAnsiTheme="majorBidi" w:cstheme="majorBidi"/>
          <w:sz w:val="24"/>
          <w:szCs w:val="24"/>
        </w:rPr>
        <w:t xml:space="preserve"> </w:t>
      </w:r>
      <w:r w:rsidRPr="00C819FF">
        <w:rPr>
          <w:rFonts w:asciiTheme="majorBidi" w:hAnsiTheme="majorBidi" w:cstheme="majorBidi"/>
          <w:sz w:val="24"/>
          <w:szCs w:val="24"/>
        </w:rPr>
        <w:t xml:space="preserve">faciliter la systématisation de leur utilisation. Le support qu’il procure est une sécurité pour garantir l’unité et l’homogénéité de l’ensemble.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3.2.2. Traitement et Sélection documentaire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Vu l’importance de la quantité et de la qualité d’informations recueillies, une méthode est nécessaire pour le classement des informations.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La phase de traitement et de sélection de l’information collectée permet de classer celle-ci comme suit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Documentation de base : classement des documents suivant le conte</w:t>
      </w:r>
      <w:r>
        <w:rPr>
          <w:rFonts w:asciiTheme="majorBidi" w:hAnsiTheme="majorBidi" w:cstheme="majorBidi"/>
          <w:sz w:val="24"/>
          <w:szCs w:val="24"/>
        </w:rPr>
        <w:t xml:space="preserve">nu ayant un lien direct avec le </w:t>
      </w:r>
      <w:r w:rsidRPr="00C819FF">
        <w:rPr>
          <w:rFonts w:asciiTheme="majorBidi" w:hAnsiTheme="majorBidi" w:cstheme="majorBidi"/>
          <w:sz w:val="24"/>
          <w:szCs w:val="24"/>
        </w:rPr>
        <w:t xml:space="preserve">problème à traiter globalement ou partiellement;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Documentation complémentaire : englobant un point ou plusieurs points pouvant aider à s’approfondir dans le développement d’une partie ou plusieurs parties du thème ; </w:t>
      </w:r>
    </w:p>
    <w:p w:rsid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Documentation supplémentaire : pouvant servir spécialement dans les études spécifiques, comparatives ou critiques des systèmes ou même à rédiger un mémoire.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3.2.3. Plan et problématique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Bien entendu, un plan n’est pas un élément rigide; il est nécessairement appelé à être remodelé, réaménagé et modifié au fur et à mesure que la démarche progresse. C’est pourquoi il est utile de distinguer :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le plan indicatif correspondant à l’ébauche de la réflexion ;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lastRenderedPageBreak/>
        <w:t xml:space="preserve">• le plan de travail ou plan opérationnel détaillé correspondant à la succession des étapes à mettre en œuvre ;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le plan de rédaction correspondant au sommaire (court) ou à la table des matières (détaillée) qui figurera dans la version définitive du mémoire.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3.2.3. Le plan indicatif et la problématique provisoire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Le plan indicatif est le premier document qui est construit lorsque le travail de détermination de l’objet de l’étude a été effectué. A ce stade, le sujet doit être formulé, même de façon provisoire.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Il a pour fonction de matérialiser et de visualiser les principales dimensions du mémoire ; il est également le support de la problématique provisoire, dans ses grandes lignes. Etant indicatif, il doit rester assez bref dans sa rédaction. Il permet de fournir une première « image » du travail à réaliser, puis il servira de base aux premières prises de contact et aux entretiens qui seront organisés. </w:t>
      </w:r>
    </w:p>
    <w:p w:rsidR="00C819FF" w:rsidRPr="00C819FF" w:rsidRDefault="00C819FF" w:rsidP="00C819FF">
      <w:pPr>
        <w:ind w:left="-426" w:right="-709"/>
        <w:jc w:val="both"/>
        <w:rPr>
          <w:rFonts w:asciiTheme="majorBidi" w:hAnsiTheme="majorBidi" w:cstheme="majorBidi"/>
          <w:sz w:val="24"/>
          <w:szCs w:val="24"/>
        </w:rPr>
      </w:pP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Le plan indicatif sert à formaliser la ou les questions qui devront être abordées et les domaines qui devront être approfondis. Ce premier document permet de juger la cohérence d’ensemble et la « faisabilité » du projet.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3.2.4. Exemple de plan de travail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1. La définition du thème/sujet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2. La formulation de la problématique et des hypothèses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3. Le choix de la stratégie de recherche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4. Mode de construction des connaissances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5. Approche privilégiée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6. Le recueil des données et la collecte d’informations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7. Le traitement des données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8. La rédaction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9. La préparation de la soutenance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3.3. Présentation de la bibliographie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3.3.1. Pourquoi rédiger une bibliographie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Quatre réponses sont évidentes: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Respecter les auteurs: ils ont édité des ouvrages de références, vous vous êtes appuyés sur un corpus de textes pour consolider votre texte et votre argumentation scientifique ou technique; vous devez donc les citer (droit d’auteur).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Montrer la qualité de votre travail et en permettre sa vérification en répertoriant les documents que vous avez utilisés, donc lus. Ceci donne plus de crédibilité à votre écrit. Les lecteurs se rendront compte que vous vous êtes bien documenté sur le sujet de votre travail.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lastRenderedPageBreak/>
        <w:t xml:space="preserve">Identifier sans aucune ambiguïté le document décrit (fournir suffisamment d'éléments d'identification au lecteur pour qu'il puisse le rechercher et le localiser facilement).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Pour éviter le plagiat et ses conséquences.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3.3.2. Comment rédiger une bibliographie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Une référence bibliographique doit être écrite selon des règles strictes qui relèvent d'une même démarche : Retrouver toujours au même endroit, séparés par les mêmes ponctuations et citer les éléments indispensables pour identifier un document à savoir : auteur, titre, date.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La bibliographie doit apparaître en fin de tous travaux écrits (rapports de stage, mémoires de thèse ou de Master, projet documentaire, ouvrages…) que vous aurez à faire.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Il ne faut citer que les documents sur lesquels vous vous êtes appuyés pour rédiger vos travaux.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La description de la bibliographie doit permettre au lecteur de retrouver les documents référencés, et de les identifier.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La présentation et la ponctuation peuvent varier, mais l'ensemble doit être cohérent, précis, lisible.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Chaque élément doit être nettement séparé de l'élément suivant (par un point ou un tiret...).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La présentation de la bibliographie doit être homogène suivant le style choisi (tailles des caractères, police…). - Pour un étudiant (ou un doctorant) qui doit présenter son mémoire, c’est lui ou son encadreur qui choisit sa présentation et il peut s’inspirer d’autres ouvrages ou revues.  - Pour un chercheur, quand il soumet un article à un journal scientifique, il doit suivre des règles très strictes pour la rédaction de sa bibliographie (style propre à chaque revue).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b/>
          <w:bCs/>
          <w:sz w:val="24"/>
          <w:szCs w:val="24"/>
        </w:rPr>
        <w:t xml:space="preserve">N.B: </w:t>
      </w:r>
      <w:r w:rsidRPr="00C819FF">
        <w:rPr>
          <w:rFonts w:asciiTheme="majorBidi" w:hAnsiTheme="majorBidi" w:cstheme="majorBidi"/>
          <w:sz w:val="24"/>
          <w:szCs w:val="24"/>
        </w:rPr>
        <w:t xml:space="preserve">Il n’y a pas une seule règle de présentation bibliographique, mais plusieurs, mais dans  le même document il faut Se tenir à une seule façon de faire et ne jamais changer de présentation au cours du même travail.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3.3.3. Classement des références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On peut classer les références soit :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w:t>
      </w:r>
      <w:proofErr w:type="gramStart"/>
      <w:r w:rsidRPr="00C819FF">
        <w:rPr>
          <w:rFonts w:asciiTheme="majorBidi" w:hAnsiTheme="majorBidi" w:cstheme="majorBidi"/>
          <w:sz w:val="24"/>
          <w:szCs w:val="24"/>
        </w:rPr>
        <w:t>par</w:t>
      </w:r>
      <w:proofErr w:type="gramEnd"/>
      <w:r w:rsidRPr="00C819FF">
        <w:rPr>
          <w:rFonts w:asciiTheme="majorBidi" w:hAnsiTheme="majorBidi" w:cstheme="majorBidi"/>
          <w:sz w:val="24"/>
          <w:szCs w:val="24"/>
        </w:rPr>
        <w:t xml:space="preserve"> ordre alphabétique des noms d'auteur, ou du titre lorsque la publication est anonyme ;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w:t>
      </w:r>
      <w:proofErr w:type="gramStart"/>
      <w:r w:rsidRPr="00C819FF">
        <w:rPr>
          <w:rFonts w:asciiTheme="majorBidi" w:hAnsiTheme="majorBidi" w:cstheme="majorBidi"/>
          <w:sz w:val="24"/>
          <w:szCs w:val="24"/>
        </w:rPr>
        <w:t>par</w:t>
      </w:r>
      <w:proofErr w:type="gramEnd"/>
      <w:r w:rsidRPr="00C819FF">
        <w:rPr>
          <w:rFonts w:asciiTheme="majorBidi" w:hAnsiTheme="majorBidi" w:cstheme="majorBidi"/>
          <w:sz w:val="24"/>
          <w:szCs w:val="24"/>
        </w:rPr>
        <w:t xml:space="preserve"> ordre d'apparition dans le texte. Il est vivement conseillé de les numéroter, avec renvoi depuis le texte vers la bibliographie.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Tous les ouvrages mentionnés dans le corps de la thèse et seulement ceux-là sont répertoriés par ordre alphabétique d’auteurs dans la référence bibliographique. Chaque notice bibliographique est complète et est constituée par l’ensemble des informations qui permettent de retracer un ouvrage.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3.3.4.  Citation dans le texte.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Il est important de bien citer dans le texte les références pointant sur la bibliographie, afin de faciliter la recherche de la référence dans la liste bibliographique.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Elle se fait le plus souvent :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lastRenderedPageBreak/>
        <w:t xml:space="preserve">Par auteur : on inscrit, à l'endroit adéquat du texte, le nom entre parenthèses ou entre crochets, suivi de l'année. Quand il y a deux auteurs, on les inscrit tous les deux, au-delà, on ne reprend que le premier auteur suivi de la formule 'et al.'  </w:t>
      </w:r>
    </w:p>
    <w:p w:rsidR="00C819FF" w:rsidRPr="00C819FF" w:rsidRDefault="00C819FF" w:rsidP="00C819FF">
      <w:pPr>
        <w:ind w:left="-426" w:right="-709"/>
        <w:jc w:val="both"/>
        <w:rPr>
          <w:rFonts w:asciiTheme="majorBidi" w:hAnsiTheme="majorBidi" w:cstheme="majorBidi"/>
          <w:sz w:val="24"/>
          <w:szCs w:val="24"/>
        </w:rPr>
      </w:pPr>
      <w:proofErr w:type="spellStart"/>
      <w:r w:rsidRPr="00C819FF">
        <w:rPr>
          <w:rFonts w:asciiTheme="majorBidi" w:hAnsiTheme="majorBidi" w:cstheme="majorBidi"/>
          <w:sz w:val="24"/>
          <w:szCs w:val="24"/>
        </w:rPr>
        <w:t>Exp</w:t>
      </w:r>
      <w:proofErr w:type="spellEnd"/>
      <w:r w:rsidRPr="00C819FF">
        <w:rPr>
          <w:rFonts w:asciiTheme="majorBidi" w:hAnsiTheme="majorBidi" w:cstheme="majorBidi"/>
          <w:sz w:val="24"/>
          <w:szCs w:val="24"/>
        </w:rPr>
        <w:t xml:space="preserve"> : [Hal. et al 99]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Une autre alternative consiste à citer la référence par un numéro par ordre de citation, </w:t>
      </w:r>
      <w:proofErr w:type="spellStart"/>
      <w:r w:rsidRPr="00C819FF">
        <w:rPr>
          <w:rFonts w:asciiTheme="majorBidi" w:hAnsiTheme="majorBidi" w:cstheme="majorBidi"/>
          <w:sz w:val="24"/>
          <w:szCs w:val="24"/>
        </w:rPr>
        <w:t>exp</w:t>
      </w:r>
      <w:proofErr w:type="spellEnd"/>
      <w:r w:rsidRPr="00C819FF">
        <w:rPr>
          <w:rFonts w:asciiTheme="majorBidi" w:hAnsiTheme="majorBidi" w:cstheme="majorBidi"/>
          <w:sz w:val="24"/>
          <w:szCs w:val="24"/>
        </w:rPr>
        <w:t xml:space="preserve"> </w:t>
      </w:r>
      <w:proofErr w:type="gramStart"/>
      <w:r w:rsidRPr="00C819FF">
        <w:rPr>
          <w:rFonts w:asciiTheme="majorBidi" w:hAnsiTheme="majorBidi" w:cstheme="majorBidi"/>
          <w:sz w:val="24"/>
          <w:szCs w:val="24"/>
        </w:rPr>
        <w:t>:[</w:t>
      </w:r>
      <w:proofErr w:type="gramEnd"/>
      <w:r w:rsidRPr="00C819FF">
        <w:rPr>
          <w:rFonts w:asciiTheme="majorBidi" w:hAnsiTheme="majorBidi" w:cstheme="majorBidi"/>
          <w:sz w:val="24"/>
          <w:szCs w:val="24"/>
        </w:rPr>
        <w:t xml:space="preserve">7].[8].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3.3.5. Exemple de rédaction des références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Les indications données ci-après pour la rédaction des références s’inspirent des normes AFNOR Z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44-005.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Règles de présentation en fin de document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Les références bibliographiques varient selon le type (ouvrage, articles, thèses, etc…) mais aussi selon le support du document (papier, en ligne, base de données, etc…). Il est essentiel pour signaler des documents électroniques de respecter la ponctuation, surtout lorsque ces documents ont une adresse électronique (Internet ou e-mail), afin de toujours pouvoir s’y référer.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1. Article de périodiques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w:t>
      </w:r>
      <w:r w:rsidRPr="00C819FF">
        <w:rPr>
          <w:rFonts w:asciiTheme="majorBidi" w:hAnsiTheme="majorBidi" w:cstheme="majorBidi"/>
          <w:b/>
          <w:bCs/>
          <w:sz w:val="24"/>
          <w:szCs w:val="24"/>
        </w:rPr>
        <w:t>Imprimé :</w:t>
      </w:r>
      <w:r w:rsidRPr="00C819FF">
        <w:rPr>
          <w:rFonts w:asciiTheme="majorBidi" w:hAnsiTheme="majorBidi" w:cstheme="majorBidi"/>
          <w:sz w:val="24"/>
          <w:szCs w:val="24"/>
        </w:rPr>
        <w:t xml:space="preserv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NOM, Prénom. Titre de l’article. Titre du périodique, année de publication, volume, numéro, pagination. (ISSN facultatif) ;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w:t>
      </w:r>
      <w:r w:rsidRPr="00C819FF">
        <w:rPr>
          <w:rFonts w:asciiTheme="majorBidi" w:hAnsiTheme="majorBidi" w:cstheme="majorBidi"/>
          <w:b/>
          <w:bCs/>
          <w:sz w:val="24"/>
          <w:szCs w:val="24"/>
        </w:rPr>
        <w:t>Electronique :</w:t>
      </w:r>
      <w:r w:rsidRPr="00C819FF">
        <w:rPr>
          <w:rFonts w:asciiTheme="majorBidi" w:hAnsiTheme="majorBidi" w:cstheme="majorBidi"/>
          <w:sz w:val="24"/>
          <w:szCs w:val="24"/>
        </w:rPr>
        <w:t xml:space="preserv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AUTEUR. Titre de l’article. Titre du périodique [en ligne]. Année de publication, volume, numéro, pagination.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Disponible sur : &lt;URL&gt;  (date de consultation).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sz w:val="24"/>
          <w:szCs w:val="24"/>
        </w:rPr>
        <w:t>2</w:t>
      </w:r>
      <w:r w:rsidRPr="00C819FF">
        <w:rPr>
          <w:rFonts w:asciiTheme="majorBidi" w:hAnsiTheme="majorBidi" w:cstheme="majorBidi"/>
          <w:b/>
          <w:bCs/>
          <w:sz w:val="24"/>
          <w:szCs w:val="24"/>
        </w:rPr>
        <w:t xml:space="preserve">. Le cas des </w:t>
      </w:r>
      <w:proofErr w:type="spellStart"/>
      <w:r w:rsidRPr="00C819FF">
        <w:rPr>
          <w:rFonts w:asciiTheme="majorBidi" w:hAnsiTheme="majorBidi" w:cstheme="majorBidi"/>
          <w:b/>
          <w:bCs/>
          <w:sz w:val="24"/>
          <w:szCs w:val="24"/>
        </w:rPr>
        <w:t>pré-publications</w:t>
      </w:r>
      <w:proofErr w:type="spellEnd"/>
      <w:r w:rsidRPr="00C819FF">
        <w:rPr>
          <w:rFonts w:asciiTheme="majorBidi" w:hAnsiTheme="majorBidi" w:cstheme="majorBidi"/>
          <w:b/>
          <w:bCs/>
          <w:sz w:val="24"/>
          <w:szCs w:val="24"/>
        </w:rPr>
        <w:t xml:space="preserve"> (</w:t>
      </w:r>
      <w:proofErr w:type="spellStart"/>
      <w:r w:rsidRPr="00C819FF">
        <w:rPr>
          <w:rFonts w:asciiTheme="majorBidi" w:hAnsiTheme="majorBidi" w:cstheme="majorBidi"/>
          <w:b/>
          <w:bCs/>
          <w:sz w:val="24"/>
          <w:szCs w:val="24"/>
        </w:rPr>
        <w:t>preprints</w:t>
      </w:r>
      <w:proofErr w:type="spellEnd"/>
      <w:r w:rsidRPr="00C819FF">
        <w:rPr>
          <w:rFonts w:asciiTheme="majorBidi" w:hAnsiTheme="majorBidi" w:cstheme="majorBidi"/>
          <w:b/>
          <w:bCs/>
          <w:sz w:val="24"/>
          <w:szCs w:val="24"/>
        </w:rPr>
        <w:t xml:space="preserve">) électroniques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NOM, Prénom Titre de l’article. Titre de la revue (fac.) [</w:t>
      </w:r>
      <w:proofErr w:type="gramStart"/>
      <w:r w:rsidRPr="00C819FF">
        <w:rPr>
          <w:rFonts w:asciiTheme="majorBidi" w:hAnsiTheme="majorBidi" w:cstheme="majorBidi"/>
          <w:sz w:val="24"/>
          <w:szCs w:val="24"/>
        </w:rPr>
        <w:t>en</w:t>
      </w:r>
      <w:proofErr w:type="gramEnd"/>
      <w:r w:rsidRPr="00C819FF">
        <w:rPr>
          <w:rFonts w:asciiTheme="majorBidi" w:hAnsiTheme="majorBidi" w:cstheme="majorBidi"/>
          <w:sz w:val="24"/>
          <w:szCs w:val="24"/>
        </w:rPr>
        <w:t xml:space="preserve"> ligne]. Numéro (fac.) Année. Pages. Disponible sur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&lt;URL&gt; (date de consultation.). Identifiant (fac.) Nom de la revue ou elle doit paraître (fac.) </w:t>
      </w:r>
    </w:p>
    <w:p w:rsidR="00C819FF" w:rsidRPr="00C819FF" w:rsidRDefault="00C819FF" w:rsidP="00C819FF">
      <w:pPr>
        <w:ind w:left="-426" w:right="-709"/>
        <w:jc w:val="both"/>
        <w:rPr>
          <w:rFonts w:asciiTheme="majorBidi" w:hAnsiTheme="majorBidi" w:cstheme="majorBidi"/>
          <w:b/>
          <w:bCs/>
          <w:sz w:val="24"/>
          <w:szCs w:val="24"/>
        </w:rPr>
      </w:pPr>
      <w:r w:rsidRPr="00C819FF">
        <w:rPr>
          <w:rFonts w:asciiTheme="majorBidi" w:hAnsiTheme="majorBidi" w:cstheme="majorBidi"/>
          <w:b/>
          <w:bCs/>
          <w:sz w:val="24"/>
          <w:szCs w:val="24"/>
        </w:rPr>
        <w:t xml:space="preserve">3. Ouvrage, chapitre d'un ouvrage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Ouvrage imprimé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NOM, Prénom. Titre de l’ouvrage. Tomaison. Edition. Lieu d’édition : éditeur commercial, année de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publication</w:t>
      </w:r>
      <w:proofErr w:type="gramEnd"/>
      <w:r w:rsidRPr="00C819FF">
        <w:rPr>
          <w:rFonts w:asciiTheme="majorBidi" w:hAnsiTheme="majorBidi" w:cstheme="majorBidi"/>
          <w:sz w:val="24"/>
          <w:szCs w:val="24"/>
        </w:rPr>
        <w:t xml:space="preserve">, nombre de pages (Titre de la collection, n° de la collection). (ISBN facultatif)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Ouvrage collectif sans auteur identifié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Exemple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w:t>
      </w:r>
    </w:p>
    <w:p w:rsidR="00C819FF" w:rsidRPr="00C819FF" w:rsidRDefault="00C819FF" w:rsidP="00C819FF">
      <w:pPr>
        <w:ind w:left="-426" w:right="-709"/>
        <w:jc w:val="both"/>
        <w:rPr>
          <w:rFonts w:asciiTheme="majorBidi" w:hAnsiTheme="majorBidi" w:cstheme="majorBidi"/>
          <w:sz w:val="24"/>
          <w:szCs w:val="24"/>
        </w:rPr>
      </w:pPr>
      <w:proofErr w:type="spellStart"/>
      <w:r w:rsidRPr="00C819FF">
        <w:rPr>
          <w:rFonts w:asciiTheme="majorBidi" w:hAnsiTheme="majorBidi" w:cstheme="majorBidi"/>
          <w:sz w:val="24"/>
          <w:szCs w:val="24"/>
        </w:rPr>
        <w:lastRenderedPageBreak/>
        <w:t>Principles</w:t>
      </w:r>
      <w:proofErr w:type="spellEnd"/>
      <w:r w:rsidRPr="00C819FF">
        <w:rPr>
          <w:rFonts w:asciiTheme="majorBidi" w:hAnsiTheme="majorBidi" w:cstheme="majorBidi"/>
          <w:sz w:val="24"/>
          <w:szCs w:val="24"/>
        </w:rPr>
        <w:t xml:space="preserve"> of unit </w:t>
      </w:r>
      <w:proofErr w:type="spellStart"/>
      <w:r w:rsidRPr="00C819FF">
        <w:rPr>
          <w:rFonts w:asciiTheme="majorBidi" w:hAnsiTheme="majorBidi" w:cstheme="majorBidi"/>
          <w:sz w:val="24"/>
          <w:szCs w:val="24"/>
        </w:rPr>
        <w:t>operations</w:t>
      </w:r>
      <w:proofErr w:type="spellEnd"/>
      <w:r w:rsidRPr="00C819FF">
        <w:rPr>
          <w:rFonts w:asciiTheme="majorBidi" w:hAnsiTheme="majorBidi" w:cstheme="majorBidi"/>
          <w:sz w:val="24"/>
          <w:szCs w:val="24"/>
        </w:rPr>
        <w:t>. 2ème éd</w:t>
      </w:r>
      <w:proofErr w:type="gramStart"/>
      <w:r w:rsidRPr="00C819FF">
        <w:rPr>
          <w:rFonts w:asciiTheme="majorBidi" w:hAnsiTheme="majorBidi" w:cstheme="majorBidi"/>
          <w:sz w:val="24"/>
          <w:szCs w:val="24"/>
        </w:rPr>
        <w:t>..</w:t>
      </w:r>
      <w:proofErr w:type="gramEnd"/>
      <w:r w:rsidRPr="00C819FF">
        <w:rPr>
          <w:rFonts w:asciiTheme="majorBidi" w:hAnsiTheme="majorBidi" w:cstheme="majorBidi"/>
          <w:sz w:val="24"/>
          <w:szCs w:val="24"/>
        </w:rPr>
        <w:t xml:space="preserve"> New-York : John </w:t>
      </w:r>
      <w:proofErr w:type="spellStart"/>
      <w:r w:rsidRPr="00C819FF">
        <w:rPr>
          <w:rFonts w:asciiTheme="majorBidi" w:hAnsiTheme="majorBidi" w:cstheme="majorBidi"/>
          <w:sz w:val="24"/>
          <w:szCs w:val="24"/>
        </w:rPr>
        <w:t>Wiley</w:t>
      </w:r>
      <w:proofErr w:type="spellEnd"/>
      <w:r w:rsidRPr="00C819FF">
        <w:rPr>
          <w:rFonts w:asciiTheme="majorBidi" w:hAnsiTheme="majorBidi" w:cstheme="majorBidi"/>
          <w:sz w:val="24"/>
          <w:szCs w:val="24"/>
        </w:rPr>
        <w:t xml:space="preserve"> &amp; Sons, 1980, 768 p.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Ouvrage collectif avec directeur de publication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Exemple</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SIARRY, Patrick (</w:t>
      </w:r>
      <w:proofErr w:type="spellStart"/>
      <w:r w:rsidRPr="00C819FF">
        <w:rPr>
          <w:rFonts w:asciiTheme="majorBidi" w:hAnsiTheme="majorBidi" w:cstheme="majorBidi"/>
          <w:sz w:val="24"/>
          <w:szCs w:val="24"/>
        </w:rPr>
        <w:t>dir</w:t>
      </w:r>
      <w:proofErr w:type="spellEnd"/>
      <w:r w:rsidRPr="00C819FF">
        <w:rPr>
          <w:rFonts w:asciiTheme="majorBidi" w:hAnsiTheme="majorBidi" w:cstheme="majorBidi"/>
          <w:sz w:val="24"/>
          <w:szCs w:val="24"/>
        </w:rPr>
        <w:t xml:space="preserve">.) Optimisation en traitement du signal et de l’image. Paris : Hermès, 2007, 379 p.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(Traitement du signal et de l’image, IC2)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Ouvrage électronique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AUTEUR, Prénom. Titre de l’ouvrage. Tomaison [en ligne]. Edition. Lieu d’édition : éditeur commercial,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année</w:t>
      </w:r>
      <w:proofErr w:type="gramEnd"/>
      <w:r w:rsidRPr="00C819FF">
        <w:rPr>
          <w:rFonts w:asciiTheme="majorBidi" w:hAnsiTheme="majorBidi" w:cstheme="majorBidi"/>
          <w:sz w:val="24"/>
          <w:szCs w:val="24"/>
        </w:rPr>
        <w:t xml:space="preserve"> de publication, nombre de pages (Titre de la collection, n° de la collection).Format. Disponible sur :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&lt;URL&gt; (date de consultation). (ISBN facultatif)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Page 3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4. Article dans une encyclopédie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Imprimé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NOM, Prénom. Titre de l’article. In : Titre de l’encyclopédie. Tomaison. Edition. Lieu d’édition : éditeur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commercial</w:t>
      </w:r>
      <w:proofErr w:type="gramEnd"/>
      <w:r w:rsidRPr="00C819FF">
        <w:rPr>
          <w:rFonts w:asciiTheme="majorBidi" w:hAnsiTheme="majorBidi" w:cstheme="majorBidi"/>
          <w:sz w:val="24"/>
          <w:szCs w:val="24"/>
        </w:rPr>
        <w:t xml:space="preserve">, année de publication, nombre de pages.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Electronique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AUTEUR. Titre de l’article [en ligne]. In : Titre de l’encyclopédie. Tomaison. Edition. Lieu d’édition : éditeur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commercial</w:t>
      </w:r>
      <w:proofErr w:type="gramEnd"/>
      <w:r w:rsidRPr="00C819FF">
        <w:rPr>
          <w:rFonts w:asciiTheme="majorBidi" w:hAnsiTheme="majorBidi" w:cstheme="majorBidi"/>
          <w:sz w:val="24"/>
          <w:szCs w:val="24"/>
        </w:rPr>
        <w:t xml:space="preserve">, année de publication, nombre de pages. Disponible sur : &lt;URL&gt; (Date de consultation).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5. Congrès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Conférence (Congrès)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NOM, Prénom ou ORGANISME du Congrès. Titre de la conférence, date de la conférence, lieu de la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conférence</w:t>
      </w:r>
      <w:proofErr w:type="gramEnd"/>
      <w:r w:rsidRPr="00C819FF">
        <w:rPr>
          <w:rFonts w:asciiTheme="majorBidi" w:hAnsiTheme="majorBidi" w:cstheme="majorBidi"/>
          <w:sz w:val="24"/>
          <w:szCs w:val="24"/>
        </w:rPr>
        <w:t xml:space="preserve">. Lieu d’édition : Editeur commercial, année de publication, nombre de pages.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6. Communication dans une conférence (congrès)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NOM, Prénom. Titre de la communication. In : NOM, Prénom. Titre de la conférence, date de la conférence,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lieu</w:t>
      </w:r>
      <w:proofErr w:type="gramEnd"/>
      <w:r w:rsidRPr="00C819FF">
        <w:rPr>
          <w:rFonts w:asciiTheme="majorBidi" w:hAnsiTheme="majorBidi" w:cstheme="majorBidi"/>
          <w:sz w:val="24"/>
          <w:szCs w:val="24"/>
        </w:rPr>
        <w:t xml:space="preserve"> de la conférence. Lieu d’édition : Editeur commercial, année de publication, nombre de pages. (Titre de la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collection</w:t>
      </w:r>
      <w:proofErr w:type="gramEnd"/>
      <w:r w:rsidRPr="00C819FF">
        <w:rPr>
          <w:rFonts w:asciiTheme="majorBidi" w:hAnsiTheme="majorBidi" w:cstheme="majorBidi"/>
          <w:sz w:val="24"/>
          <w:szCs w:val="24"/>
        </w:rPr>
        <w:t xml:space="preserve">, n° de la collection) ISBN (facultatif).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7. Thèse, Mémoire de Master, Rapport de stage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Thèse imprimée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NOM, Prénom. Titre de la thèse. Discipline. Lieu de soutenance : Etablissement de Soutenance, année de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lastRenderedPageBreak/>
        <w:t>soutenance</w:t>
      </w:r>
      <w:proofErr w:type="gramEnd"/>
      <w:r w:rsidRPr="00C819FF">
        <w:rPr>
          <w:rFonts w:asciiTheme="majorBidi" w:hAnsiTheme="majorBidi" w:cstheme="majorBidi"/>
          <w:sz w:val="24"/>
          <w:szCs w:val="24"/>
        </w:rPr>
        <w:t xml:space="preserve">, nombre de pages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Thèse électronique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AUTEUR. Titre de la thèse</w:t>
      </w:r>
      <w:proofErr w:type="gramStart"/>
      <w:r w:rsidRPr="00C819FF">
        <w:rPr>
          <w:rFonts w:asciiTheme="majorBidi" w:hAnsiTheme="majorBidi" w:cstheme="majorBidi"/>
          <w:sz w:val="24"/>
          <w:szCs w:val="24"/>
        </w:rPr>
        <w:t>.[</w:t>
      </w:r>
      <w:proofErr w:type="gramEnd"/>
      <w:r w:rsidRPr="00C819FF">
        <w:rPr>
          <w:rFonts w:asciiTheme="majorBidi" w:hAnsiTheme="majorBidi" w:cstheme="majorBidi"/>
          <w:sz w:val="24"/>
          <w:szCs w:val="24"/>
        </w:rPr>
        <w:t xml:space="preserve">en ligne] Discipline. Lieu de soutenance : Etablissement de Soutenance, année de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soutenance</w:t>
      </w:r>
      <w:proofErr w:type="gramEnd"/>
      <w:r w:rsidRPr="00C819FF">
        <w:rPr>
          <w:rFonts w:asciiTheme="majorBidi" w:hAnsiTheme="majorBidi" w:cstheme="majorBidi"/>
          <w:sz w:val="24"/>
          <w:szCs w:val="24"/>
        </w:rPr>
        <w:t xml:space="preserve">, nombre de pages. Disponible sur : &lt;URL&gt; (date de consultation).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Mémoire Master, rapport de stage imprimé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AUTEUR. Titre du mémoire ou rapport. Spécialité. Lieu de soutenance : Etablissement de Soutenance, année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de</w:t>
      </w:r>
      <w:proofErr w:type="gramEnd"/>
      <w:r w:rsidRPr="00C819FF">
        <w:rPr>
          <w:rFonts w:asciiTheme="majorBidi" w:hAnsiTheme="majorBidi" w:cstheme="majorBidi"/>
          <w:sz w:val="24"/>
          <w:szCs w:val="24"/>
        </w:rPr>
        <w:t xml:space="preserve"> soutenance, nombre de pages.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Mémoire Master, rapport de stage électronique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AUTEUR. Titre du mémoire ou rapport. [</w:t>
      </w:r>
      <w:proofErr w:type="gramStart"/>
      <w:r w:rsidRPr="00C819FF">
        <w:rPr>
          <w:rFonts w:asciiTheme="majorBidi" w:hAnsiTheme="majorBidi" w:cstheme="majorBidi"/>
          <w:sz w:val="24"/>
          <w:szCs w:val="24"/>
        </w:rPr>
        <w:t>en</w:t>
      </w:r>
      <w:proofErr w:type="gramEnd"/>
      <w:r w:rsidRPr="00C819FF">
        <w:rPr>
          <w:rFonts w:asciiTheme="majorBidi" w:hAnsiTheme="majorBidi" w:cstheme="majorBidi"/>
          <w:sz w:val="24"/>
          <w:szCs w:val="24"/>
        </w:rPr>
        <w:t xml:space="preserve"> ligne]. Spécialité. Lieu de soutenance : Etablissement de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Soutenance, année de soutenance, nombre de pages. Disponible sur : &lt;URL&gt; (date de consultation).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8. Sites Internet Sites Web ou Blogs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AUTEUR ou ORGANISME (responsable du site). Titre de la page d’accueil [en ligne]. (</w:t>
      </w:r>
      <w:proofErr w:type="gramStart"/>
      <w:r w:rsidRPr="00C819FF">
        <w:rPr>
          <w:rFonts w:asciiTheme="majorBidi" w:hAnsiTheme="majorBidi" w:cstheme="majorBidi"/>
          <w:sz w:val="24"/>
          <w:szCs w:val="24"/>
        </w:rPr>
        <w:t>date</w:t>
      </w:r>
      <w:proofErr w:type="gramEnd"/>
      <w:r w:rsidRPr="00C819FF">
        <w:rPr>
          <w:rFonts w:asciiTheme="majorBidi" w:hAnsiTheme="majorBidi" w:cstheme="majorBidi"/>
          <w:sz w:val="24"/>
          <w:szCs w:val="24"/>
        </w:rPr>
        <w:t xml:space="preserve"> de création du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site, date de mise à jour</w:t>
      </w:r>
      <w:proofErr w:type="gramStart"/>
      <w:r w:rsidRPr="00C819FF">
        <w:rPr>
          <w:rFonts w:asciiTheme="majorBidi" w:hAnsiTheme="majorBidi" w:cstheme="majorBidi"/>
          <w:sz w:val="24"/>
          <w:szCs w:val="24"/>
        </w:rPr>
        <w:t>)Disponible</w:t>
      </w:r>
      <w:proofErr w:type="gramEnd"/>
      <w:r w:rsidRPr="00C819FF">
        <w:rPr>
          <w:rFonts w:asciiTheme="majorBidi" w:hAnsiTheme="majorBidi" w:cstheme="majorBidi"/>
          <w:sz w:val="24"/>
          <w:szCs w:val="24"/>
        </w:rPr>
        <w:t xml:space="preserve"> sur : &lt;URL&gt; (date de consultation).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Electronique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AUTEUR. Titre. [</w:t>
      </w:r>
      <w:proofErr w:type="gramStart"/>
      <w:r w:rsidRPr="00C819FF">
        <w:rPr>
          <w:rFonts w:asciiTheme="majorBidi" w:hAnsiTheme="majorBidi" w:cstheme="majorBidi"/>
          <w:sz w:val="24"/>
          <w:szCs w:val="24"/>
        </w:rPr>
        <w:t>en</w:t>
      </w:r>
      <w:proofErr w:type="gramEnd"/>
      <w:r w:rsidRPr="00C819FF">
        <w:rPr>
          <w:rFonts w:asciiTheme="majorBidi" w:hAnsiTheme="majorBidi" w:cstheme="majorBidi"/>
          <w:sz w:val="24"/>
          <w:szCs w:val="24"/>
        </w:rPr>
        <w:t xml:space="preserve"> ligne]. Journal officiel, n° du JO, date de publication. Disponible sur : &lt;URL&gt; (</w:t>
      </w:r>
      <w:proofErr w:type="spellStart"/>
      <w:r w:rsidRPr="00C819FF">
        <w:rPr>
          <w:rFonts w:asciiTheme="majorBidi" w:hAnsiTheme="majorBidi" w:cstheme="majorBidi"/>
          <w:sz w:val="24"/>
          <w:szCs w:val="24"/>
        </w:rPr>
        <w:t>datede</w:t>
      </w:r>
      <w:proofErr w:type="spellEnd"/>
      <w:r w:rsidRPr="00C819FF">
        <w:rPr>
          <w:rFonts w:asciiTheme="majorBidi" w:hAnsiTheme="majorBidi" w:cstheme="majorBidi"/>
          <w:sz w:val="24"/>
          <w:szCs w:val="24"/>
        </w:rPr>
        <w:t xml:space="preserve">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consultation</w:t>
      </w:r>
      <w:proofErr w:type="gramEnd"/>
      <w:r w:rsidRPr="00C819FF">
        <w:rPr>
          <w:rFonts w:asciiTheme="majorBidi" w:hAnsiTheme="majorBidi" w:cstheme="majorBidi"/>
          <w:sz w:val="24"/>
          <w:szCs w:val="24"/>
        </w:rPr>
        <w:t xml:space="preserv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9. Rapport de recherche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Imprimé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AUTEUR. Titre du rapport de recherche. Rapport de recherche, n° du rapport. Lieu d'édition : Éditeur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scientifique</w:t>
      </w:r>
      <w:proofErr w:type="gramEnd"/>
      <w:r w:rsidRPr="00C819FF">
        <w:rPr>
          <w:rFonts w:asciiTheme="majorBidi" w:hAnsiTheme="majorBidi" w:cstheme="majorBidi"/>
          <w:sz w:val="24"/>
          <w:szCs w:val="24"/>
        </w:rPr>
        <w:t xml:space="preserve">, année de publication, nombre de pages.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10. Rapport technique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Imprimé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NOM, Prénom. Titre du Rapport. Tomaison. Numéro du rapport. Lieu d’édition : Editeur, année de publication, </w:t>
      </w:r>
    </w:p>
    <w:p w:rsidR="00C819FF" w:rsidRPr="00C819FF" w:rsidRDefault="00C819FF" w:rsidP="00C819FF">
      <w:pPr>
        <w:ind w:left="-426" w:right="-709"/>
        <w:jc w:val="both"/>
        <w:rPr>
          <w:rFonts w:asciiTheme="majorBidi" w:hAnsiTheme="majorBidi" w:cstheme="majorBidi"/>
          <w:sz w:val="24"/>
          <w:szCs w:val="24"/>
        </w:rPr>
      </w:pPr>
      <w:proofErr w:type="gramStart"/>
      <w:r w:rsidRPr="00C819FF">
        <w:rPr>
          <w:rFonts w:asciiTheme="majorBidi" w:hAnsiTheme="majorBidi" w:cstheme="majorBidi"/>
          <w:sz w:val="24"/>
          <w:szCs w:val="24"/>
        </w:rPr>
        <w:t>nombre</w:t>
      </w:r>
      <w:proofErr w:type="gramEnd"/>
      <w:r w:rsidRPr="00C819FF">
        <w:rPr>
          <w:rFonts w:asciiTheme="majorBidi" w:hAnsiTheme="majorBidi" w:cstheme="majorBidi"/>
          <w:sz w:val="24"/>
          <w:szCs w:val="24"/>
        </w:rPr>
        <w:t xml:space="preserve"> de pages.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11. Support de cours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Imprimé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NOM, Prénom. Titre. Edition. Lieu d’édition : Etablissement, année du cours, nombre de pages ;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 xml:space="preserve"> Electronique </w:t>
      </w:r>
    </w:p>
    <w:p w:rsidR="00C819F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lastRenderedPageBreak/>
        <w:t xml:space="preserve">NOM, Prénom. Titre. Edition. [En ligne].Lieu d’édition : Etablissement, année du cours, nombre de pages. </w:t>
      </w:r>
    </w:p>
    <w:p w:rsidR="0024154F" w:rsidRPr="00C819FF" w:rsidRDefault="00C819FF" w:rsidP="00C819FF">
      <w:pPr>
        <w:ind w:left="-426" w:right="-709"/>
        <w:jc w:val="both"/>
        <w:rPr>
          <w:rFonts w:asciiTheme="majorBidi" w:hAnsiTheme="majorBidi" w:cstheme="majorBidi"/>
          <w:sz w:val="24"/>
          <w:szCs w:val="24"/>
        </w:rPr>
      </w:pPr>
      <w:r w:rsidRPr="00C819FF">
        <w:rPr>
          <w:rFonts w:asciiTheme="majorBidi" w:hAnsiTheme="majorBidi" w:cstheme="majorBidi"/>
          <w:sz w:val="24"/>
          <w:szCs w:val="24"/>
        </w:rPr>
        <w:t>Disponible sur : &lt;URL&gt; (date de consultation).</w:t>
      </w:r>
    </w:p>
    <w:sectPr w:rsidR="0024154F" w:rsidRPr="00C819F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C66" w:rsidRDefault="00353C66" w:rsidP="00C819FF">
      <w:pPr>
        <w:spacing w:after="0" w:line="240" w:lineRule="auto"/>
      </w:pPr>
      <w:r>
        <w:separator/>
      </w:r>
    </w:p>
  </w:endnote>
  <w:endnote w:type="continuationSeparator" w:id="0">
    <w:p w:rsidR="00353C66" w:rsidRDefault="00353C66" w:rsidP="00C8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150755"/>
      <w:docPartObj>
        <w:docPartGallery w:val="Page Numbers (Bottom of Page)"/>
        <w:docPartUnique/>
      </w:docPartObj>
    </w:sdtPr>
    <w:sdtEndPr/>
    <w:sdtContent>
      <w:p w:rsidR="00C819FF" w:rsidRDefault="00C819FF">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819FF" w:rsidRDefault="00C819FF">
                              <w:pPr>
                                <w:jc w:val="center"/>
                              </w:pPr>
                              <w:r>
                                <w:fldChar w:fldCharType="begin"/>
                              </w:r>
                              <w:r>
                                <w:instrText>PAGE    \* MERGEFORMAT</w:instrText>
                              </w:r>
                              <w:r>
                                <w:fldChar w:fldCharType="separate"/>
                              </w:r>
                              <w:r w:rsidR="009D3307" w:rsidRPr="009D3307">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C819FF" w:rsidRDefault="00C819FF">
                        <w:pPr>
                          <w:jc w:val="center"/>
                        </w:pPr>
                        <w:r>
                          <w:fldChar w:fldCharType="begin"/>
                        </w:r>
                        <w:r>
                          <w:instrText>PAGE    \* MERGEFORMAT</w:instrText>
                        </w:r>
                        <w:r>
                          <w:fldChar w:fldCharType="separate"/>
                        </w:r>
                        <w:r w:rsidR="009D3307" w:rsidRPr="009D3307">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C66" w:rsidRDefault="00353C66" w:rsidP="00C819FF">
      <w:pPr>
        <w:spacing w:after="0" w:line="240" w:lineRule="auto"/>
      </w:pPr>
      <w:r>
        <w:separator/>
      </w:r>
    </w:p>
  </w:footnote>
  <w:footnote w:type="continuationSeparator" w:id="0">
    <w:p w:rsidR="00353C66" w:rsidRDefault="00353C66" w:rsidP="00C81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9FF" w:rsidRPr="00C819FF" w:rsidRDefault="00C819FF">
    <w:pPr>
      <w:pStyle w:val="En-tte"/>
      <w:rPr>
        <w:rFonts w:asciiTheme="majorBidi" w:hAnsiTheme="majorBidi" w:cstheme="majorBidi"/>
        <w:b/>
        <w:bCs/>
        <w:i/>
        <w:iCs/>
        <w:sz w:val="20"/>
        <w:szCs w:val="20"/>
        <w:u w:val="single"/>
      </w:rPr>
    </w:pPr>
    <w:r w:rsidRPr="00C819FF">
      <w:rPr>
        <w:rFonts w:asciiTheme="majorBidi" w:hAnsiTheme="majorBidi" w:cstheme="majorBidi"/>
        <w:b/>
        <w:bCs/>
        <w:i/>
        <w:iCs/>
        <w:sz w:val="20"/>
        <w:szCs w:val="20"/>
        <w:u w:val="single"/>
      </w:rPr>
      <w:t xml:space="preserve">DR BENKOUACHI N        </w:t>
    </w:r>
    <w:r>
      <w:rPr>
        <w:rFonts w:asciiTheme="majorBidi" w:hAnsiTheme="majorBidi" w:cstheme="majorBidi"/>
        <w:b/>
        <w:bCs/>
        <w:i/>
        <w:iCs/>
        <w:sz w:val="20"/>
        <w:szCs w:val="20"/>
        <w:u w:val="single"/>
      </w:rPr>
      <w:t xml:space="preserve">                       </w:t>
    </w:r>
    <w:r w:rsidRPr="00C819FF">
      <w:rPr>
        <w:rFonts w:asciiTheme="majorBidi" w:hAnsiTheme="majorBidi" w:cstheme="majorBidi"/>
        <w:b/>
        <w:bCs/>
        <w:i/>
        <w:iCs/>
        <w:sz w:val="20"/>
        <w:szCs w:val="20"/>
        <w:u w:val="single"/>
      </w:rPr>
      <w:t>M2 BIOTECHNOLOGIE ET PATHPLOGIE MOLECULAIRE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FF"/>
    <w:rsid w:val="0024154F"/>
    <w:rsid w:val="00353C66"/>
    <w:rsid w:val="009D3307"/>
    <w:rsid w:val="00C819FF"/>
    <w:rsid w:val="00DA25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2770FB-4034-4953-98B1-E84C2B7D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19FF"/>
    <w:pPr>
      <w:tabs>
        <w:tab w:val="center" w:pos="4536"/>
        <w:tab w:val="right" w:pos="9072"/>
      </w:tabs>
      <w:spacing w:after="0" w:line="240" w:lineRule="auto"/>
    </w:pPr>
  </w:style>
  <w:style w:type="character" w:customStyle="1" w:styleId="En-tteCar">
    <w:name w:val="En-tête Car"/>
    <w:basedOn w:val="Policepardfaut"/>
    <w:link w:val="En-tte"/>
    <w:uiPriority w:val="99"/>
    <w:rsid w:val="00C819FF"/>
  </w:style>
  <w:style w:type="paragraph" w:styleId="Pieddepage">
    <w:name w:val="footer"/>
    <w:basedOn w:val="Normal"/>
    <w:link w:val="PieddepageCar"/>
    <w:uiPriority w:val="99"/>
    <w:unhideWhenUsed/>
    <w:rsid w:val="00C819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1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1934</Words>
  <Characters>10639</Characters>
  <Application>Microsoft Office Word</Application>
  <DocSecurity>0</DocSecurity>
  <Lines>88</Lines>
  <Paragraphs>25</Paragraphs>
  <ScaleCrop>false</ScaleCrop>
  <Company/>
  <LinksUpToDate>false</LinksUpToDate>
  <CharactersWithSpaces>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2025-11-03T10:55:00Z</dcterms:created>
  <dcterms:modified xsi:type="dcterms:W3CDTF">2025-11-03T15:48:00Z</dcterms:modified>
</cp:coreProperties>
</file>