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5A" w:rsidRPr="0026725A" w:rsidRDefault="0026725A" w:rsidP="0026725A">
      <w:pPr>
        <w:jc w:val="both"/>
        <w:rPr>
          <w:rFonts w:asciiTheme="majorBidi" w:hAnsiTheme="majorBidi" w:cstheme="majorBidi"/>
          <w:sz w:val="24"/>
          <w:szCs w:val="24"/>
          <w:rtl/>
        </w:rPr>
      </w:pPr>
    </w:p>
    <w:p w:rsidR="00C72195" w:rsidRPr="00C72195" w:rsidRDefault="0026725A" w:rsidP="0026725A">
      <w:pPr>
        <w:jc w:val="both"/>
        <w:rPr>
          <w:rFonts w:asciiTheme="majorBidi" w:hAnsiTheme="majorBidi" w:cstheme="majorBidi"/>
          <w:sz w:val="24"/>
          <w:szCs w:val="24"/>
          <w:lang w:val="fr-FR"/>
        </w:rPr>
      </w:pPr>
      <w:r w:rsidRPr="0026725A">
        <w:rPr>
          <w:rFonts w:asciiTheme="majorBidi" w:hAnsiTheme="majorBidi" w:cstheme="majorBidi"/>
          <w:b/>
          <w:bCs/>
          <w:sz w:val="24"/>
          <w:szCs w:val="24"/>
          <w:lang w:val="fr-FR"/>
        </w:rPr>
        <w:t>La carte géologique</w:t>
      </w:r>
      <w:r w:rsidR="00C72195" w:rsidRPr="0026725A">
        <w:rPr>
          <w:rFonts w:asciiTheme="majorBidi" w:hAnsiTheme="majorBidi" w:cstheme="majorBidi"/>
          <w:b/>
          <w:bCs/>
          <w:sz w:val="24"/>
          <w:szCs w:val="24"/>
          <w:lang w:val="fr-FR"/>
        </w:rPr>
        <w:t>:</w:t>
      </w:r>
    </w:p>
    <w:p w:rsidR="00C72195" w:rsidRPr="00C72195" w:rsidRDefault="00C72195" w:rsidP="0026725A">
      <w:pPr>
        <w:ind w:firstLine="720"/>
        <w:jc w:val="both"/>
        <w:rPr>
          <w:rFonts w:asciiTheme="majorBidi" w:hAnsiTheme="majorBidi" w:cstheme="majorBidi"/>
          <w:sz w:val="24"/>
          <w:szCs w:val="24"/>
          <w:lang w:val="fr-FR"/>
        </w:rPr>
      </w:pPr>
      <w:r w:rsidRPr="00C72195">
        <w:rPr>
          <w:rFonts w:asciiTheme="majorBidi" w:hAnsiTheme="majorBidi" w:cstheme="majorBidi"/>
          <w:sz w:val="24"/>
          <w:szCs w:val="24"/>
          <w:lang w:val="fr-FR"/>
        </w:rPr>
        <w:t>Une carte géologique est la représentation sur un fond topographique des terrains qui affleurent à la surface du sol (= les affleurements) ou qui ne sont cachés que par une faible épaisseur de formations superficielles récentes (alluvions, éboulis..).</w:t>
      </w:r>
    </w:p>
    <w:p w:rsidR="00C72195" w:rsidRPr="00C72195" w:rsidRDefault="00C72195" w:rsidP="0026725A">
      <w:pPr>
        <w:jc w:val="both"/>
        <w:rPr>
          <w:rFonts w:asciiTheme="majorBidi" w:hAnsiTheme="majorBidi" w:cstheme="majorBidi"/>
          <w:sz w:val="24"/>
          <w:szCs w:val="24"/>
        </w:rPr>
      </w:pPr>
      <w:r w:rsidRPr="00C72195">
        <w:rPr>
          <w:rFonts w:asciiTheme="majorBidi" w:hAnsiTheme="majorBidi" w:cstheme="majorBidi"/>
          <w:sz w:val="24"/>
          <w:szCs w:val="24"/>
        </w:rPr>
        <w:t xml:space="preserve">On </w:t>
      </w:r>
      <w:proofErr w:type="spellStart"/>
      <w:r w:rsidRPr="00C72195">
        <w:rPr>
          <w:rFonts w:asciiTheme="majorBidi" w:hAnsiTheme="majorBidi" w:cstheme="majorBidi"/>
          <w:sz w:val="24"/>
          <w:szCs w:val="24"/>
        </w:rPr>
        <w:t>désigne</w:t>
      </w:r>
      <w:proofErr w:type="spellEnd"/>
      <w:r w:rsidRPr="00C72195">
        <w:rPr>
          <w:rFonts w:asciiTheme="majorBidi" w:hAnsiTheme="majorBidi" w:cstheme="majorBidi"/>
          <w:sz w:val="24"/>
          <w:szCs w:val="24"/>
        </w:rPr>
        <w:t xml:space="preserve"> </w:t>
      </w:r>
      <w:proofErr w:type="spellStart"/>
      <w:r w:rsidRPr="00C72195">
        <w:rPr>
          <w:rFonts w:asciiTheme="majorBidi" w:hAnsiTheme="majorBidi" w:cstheme="majorBidi"/>
          <w:sz w:val="24"/>
          <w:szCs w:val="24"/>
        </w:rPr>
        <w:t>ces</w:t>
      </w:r>
      <w:proofErr w:type="spellEnd"/>
      <w:r w:rsidRPr="00C72195">
        <w:rPr>
          <w:rFonts w:asciiTheme="majorBidi" w:hAnsiTheme="majorBidi" w:cstheme="majorBidi"/>
          <w:sz w:val="24"/>
          <w:szCs w:val="24"/>
        </w:rPr>
        <w:t xml:space="preserve"> terrains par des notations et par des couleurs.</w:t>
      </w:r>
    </w:p>
    <w:p w:rsidR="00C72195" w:rsidRPr="00C72195" w:rsidRDefault="00C72195" w:rsidP="0026725A">
      <w:pPr>
        <w:jc w:val="both"/>
        <w:rPr>
          <w:rFonts w:asciiTheme="majorBidi" w:hAnsiTheme="majorBidi" w:cstheme="majorBidi"/>
          <w:b/>
          <w:bCs/>
          <w:sz w:val="24"/>
          <w:szCs w:val="24"/>
          <w:lang w:val="fr-FR"/>
        </w:rPr>
      </w:pPr>
      <w:r w:rsidRPr="00C72195">
        <w:rPr>
          <w:rFonts w:asciiTheme="majorBidi" w:hAnsiTheme="majorBidi" w:cstheme="majorBidi"/>
          <w:b/>
          <w:bCs/>
          <w:sz w:val="24"/>
          <w:szCs w:val="24"/>
          <w:lang w:val="fr-FR"/>
        </w:rPr>
        <w:t>Les éléments importants à connaître sur une carte géologiq</w:t>
      </w:r>
      <w:r w:rsidR="00A60E36" w:rsidRPr="00A60E36">
        <w:rPr>
          <w:rFonts w:asciiTheme="majorBidi" w:hAnsiTheme="majorBidi" w:cstheme="majorBidi"/>
          <w:b/>
          <w:bCs/>
          <w:sz w:val="24"/>
          <w:szCs w:val="24"/>
          <w:lang w:val="fr-FR"/>
        </w:rPr>
        <w:t>ue sont</w:t>
      </w:r>
      <w:r w:rsidRPr="00C72195">
        <w:rPr>
          <w:rFonts w:asciiTheme="majorBidi" w:hAnsiTheme="majorBidi" w:cstheme="majorBidi"/>
          <w:b/>
          <w:bCs/>
          <w:sz w:val="24"/>
          <w:szCs w:val="24"/>
          <w:lang w:val="fr-FR"/>
        </w:rPr>
        <w:t>:</w:t>
      </w:r>
    </w:p>
    <w:p w:rsidR="00BB3DED" w:rsidRPr="00A60E36" w:rsidRDefault="00A60E36" w:rsidP="0026725A">
      <w:pPr>
        <w:jc w:val="both"/>
        <w:rPr>
          <w:rFonts w:asciiTheme="majorBidi" w:hAnsiTheme="majorBidi" w:cstheme="majorBidi"/>
          <w:b/>
          <w:bCs/>
          <w:sz w:val="24"/>
          <w:szCs w:val="24"/>
          <w:lang w:val="fr-FR"/>
        </w:rPr>
      </w:pPr>
      <w:r w:rsidRPr="00A60E36">
        <w:rPr>
          <w:rFonts w:asciiTheme="majorBidi" w:hAnsiTheme="majorBidi" w:cstheme="majorBidi"/>
          <w:b/>
          <w:bCs/>
          <w:sz w:val="24"/>
          <w:szCs w:val="24"/>
          <w:lang w:val="fr-FR"/>
        </w:rPr>
        <w:t>Les informations topographiques</w:t>
      </w:r>
      <w:r w:rsidR="00BB3DED" w:rsidRPr="00A60E36">
        <w:rPr>
          <w:rFonts w:asciiTheme="majorBidi" w:hAnsiTheme="majorBidi" w:cstheme="majorBidi"/>
          <w:b/>
          <w:bCs/>
          <w:sz w:val="24"/>
          <w:szCs w:val="24"/>
          <w:lang w:val="fr-FR"/>
        </w:rPr>
        <w:t>:</w:t>
      </w:r>
    </w:p>
    <w:p w:rsidR="00BB3DED" w:rsidRPr="00A60E36" w:rsidRDefault="00BB3DED" w:rsidP="0026725A">
      <w:pPr>
        <w:jc w:val="both"/>
        <w:rPr>
          <w:rFonts w:asciiTheme="majorBidi" w:hAnsiTheme="majorBidi" w:cstheme="majorBidi"/>
          <w:sz w:val="24"/>
          <w:szCs w:val="24"/>
          <w:lang w:val="fr-FR"/>
        </w:rPr>
      </w:pPr>
      <w:r w:rsidRPr="00A60E36">
        <w:rPr>
          <w:rFonts w:asciiTheme="majorBidi" w:hAnsiTheme="majorBidi" w:cstheme="majorBidi"/>
          <w:sz w:val="24"/>
          <w:szCs w:val="24"/>
          <w:lang w:val="fr-FR"/>
        </w:rPr>
        <w:t>Il s’agit du même type d’informations que celles que l’on trouv</w:t>
      </w:r>
      <w:r w:rsidR="00A60E36" w:rsidRPr="00A60E36">
        <w:rPr>
          <w:rFonts w:asciiTheme="majorBidi" w:hAnsiTheme="majorBidi" w:cstheme="majorBidi"/>
          <w:sz w:val="24"/>
          <w:szCs w:val="24"/>
          <w:lang w:val="fr-FR"/>
        </w:rPr>
        <w:t>e sur les cartes topographiques</w:t>
      </w:r>
      <w:r w:rsidRPr="00A60E36">
        <w:rPr>
          <w:rFonts w:asciiTheme="majorBidi" w:hAnsiTheme="majorBidi" w:cstheme="majorBidi"/>
          <w:sz w:val="24"/>
          <w:szCs w:val="24"/>
          <w:lang w:val="fr-FR"/>
        </w:rPr>
        <w:t>: courbes de niveaux, </w:t>
      </w:r>
      <w:hyperlink r:id="rId7" w:history="1">
        <w:r w:rsidRPr="00A60E36">
          <w:rPr>
            <w:rFonts w:asciiTheme="majorBidi" w:hAnsiTheme="majorBidi" w:cstheme="majorBidi"/>
            <w:sz w:val="24"/>
            <w:szCs w:val="24"/>
            <w:lang w:val="fr-FR"/>
          </w:rPr>
          <w:t>échelle</w:t>
        </w:r>
      </w:hyperlink>
      <w:r w:rsidRPr="00A60E36">
        <w:rPr>
          <w:rFonts w:asciiTheme="majorBidi" w:hAnsiTheme="majorBidi" w:cstheme="majorBidi"/>
          <w:sz w:val="24"/>
          <w:szCs w:val="24"/>
          <w:lang w:val="fr-FR"/>
        </w:rPr>
        <w:t>, coordonnées géographiques, toponymie (= les noms de lieux), hydrographie (= les cours d’eau) …</w:t>
      </w:r>
    </w:p>
    <w:p w:rsidR="00BB3DED" w:rsidRPr="00AD2B01" w:rsidRDefault="00BB3DED" w:rsidP="0026725A">
      <w:pPr>
        <w:jc w:val="both"/>
        <w:rPr>
          <w:rFonts w:asciiTheme="majorBidi" w:hAnsiTheme="majorBidi" w:cstheme="majorBidi"/>
          <w:b/>
          <w:bCs/>
          <w:sz w:val="24"/>
          <w:szCs w:val="24"/>
          <w:lang w:val="fr-FR"/>
        </w:rPr>
      </w:pPr>
      <w:r w:rsidRPr="00AD2B01">
        <w:rPr>
          <w:rFonts w:asciiTheme="majorBidi" w:hAnsiTheme="majorBidi" w:cstheme="majorBidi"/>
          <w:b/>
          <w:bCs/>
          <w:sz w:val="24"/>
          <w:szCs w:val="24"/>
          <w:lang w:val="fr-FR"/>
        </w:rPr>
        <w:t>Les informations géologiques (</w:t>
      </w:r>
      <w:r w:rsidR="00AD2B01" w:rsidRPr="00AD2B01">
        <w:rPr>
          <w:rFonts w:asciiTheme="majorBidi" w:hAnsiTheme="majorBidi" w:cstheme="majorBidi"/>
          <w:b/>
          <w:bCs/>
          <w:sz w:val="24"/>
          <w:szCs w:val="24"/>
          <w:lang w:val="fr-FR"/>
        </w:rPr>
        <w:t>sur la carte et dans la légende</w:t>
      </w:r>
      <w:r w:rsidRPr="00AD2B01">
        <w:rPr>
          <w:rFonts w:asciiTheme="majorBidi" w:hAnsiTheme="majorBidi" w:cstheme="majorBidi"/>
          <w:b/>
          <w:bCs/>
          <w:sz w:val="24"/>
          <w:szCs w:val="24"/>
          <w:lang w:val="fr-FR"/>
        </w:rPr>
        <w:t xml:space="preserve"> :</w:t>
      </w:r>
    </w:p>
    <w:p w:rsidR="00AD2B01" w:rsidRPr="0026725A" w:rsidRDefault="00BB3DED" w:rsidP="00AD2B01">
      <w:pPr>
        <w:jc w:val="both"/>
        <w:rPr>
          <w:rFonts w:asciiTheme="majorBidi" w:hAnsiTheme="majorBidi" w:cstheme="majorBidi"/>
          <w:sz w:val="24"/>
          <w:szCs w:val="24"/>
        </w:rPr>
      </w:pPr>
      <w:r w:rsidRPr="00AD2B01">
        <w:rPr>
          <w:rFonts w:asciiTheme="majorBidi" w:hAnsiTheme="majorBidi" w:cstheme="majorBidi"/>
          <w:b/>
          <w:bCs/>
          <w:sz w:val="24"/>
          <w:szCs w:val="24"/>
          <w:lang w:val="fr-FR"/>
        </w:rPr>
        <w:t>Les couleurs et les tracés géologiques</w:t>
      </w:r>
      <w:r w:rsidRPr="00AD2B01">
        <w:rPr>
          <w:rFonts w:asciiTheme="majorBidi" w:hAnsiTheme="majorBidi" w:cstheme="majorBidi"/>
          <w:sz w:val="24"/>
          <w:szCs w:val="24"/>
          <w:lang w:val="fr-FR"/>
        </w:rPr>
        <w:t xml:space="preserve">: Les contours géologiques représentent la projection de l’intersection d’un plan avec la surface topographique. </w:t>
      </w:r>
      <w:proofErr w:type="spellStart"/>
      <w:r w:rsidRPr="0026725A">
        <w:rPr>
          <w:rFonts w:asciiTheme="majorBidi" w:hAnsiTheme="majorBidi" w:cstheme="majorBidi"/>
          <w:sz w:val="24"/>
          <w:szCs w:val="24"/>
        </w:rPr>
        <w:t>Ils</w:t>
      </w:r>
      <w:proofErr w:type="spellEnd"/>
      <w:r w:rsidRPr="0026725A">
        <w:rPr>
          <w:rFonts w:asciiTheme="majorBidi" w:hAnsiTheme="majorBidi" w:cstheme="majorBidi"/>
          <w:sz w:val="24"/>
          <w:szCs w:val="24"/>
        </w:rPr>
        <w:t xml:space="preserve"> </w:t>
      </w:r>
      <w:proofErr w:type="spellStart"/>
      <w:r w:rsidRPr="0026725A">
        <w:rPr>
          <w:rFonts w:asciiTheme="majorBidi" w:hAnsiTheme="majorBidi" w:cstheme="majorBidi"/>
          <w:sz w:val="24"/>
          <w:szCs w:val="24"/>
        </w:rPr>
        <w:t>sont</w:t>
      </w:r>
      <w:proofErr w:type="spellEnd"/>
      <w:r w:rsidRPr="0026725A">
        <w:rPr>
          <w:rFonts w:asciiTheme="majorBidi" w:hAnsiTheme="majorBidi" w:cstheme="majorBidi"/>
          <w:sz w:val="24"/>
          <w:szCs w:val="24"/>
        </w:rPr>
        <w:t xml:space="preserve"> </w:t>
      </w:r>
      <w:proofErr w:type="spellStart"/>
      <w:r w:rsidRPr="0026725A">
        <w:rPr>
          <w:rFonts w:asciiTheme="majorBidi" w:hAnsiTheme="majorBidi" w:cstheme="majorBidi"/>
          <w:sz w:val="24"/>
          <w:szCs w:val="24"/>
        </w:rPr>
        <w:t>dessinés</w:t>
      </w:r>
      <w:proofErr w:type="spellEnd"/>
      <w:r w:rsidRPr="0026725A">
        <w:rPr>
          <w:rFonts w:asciiTheme="majorBidi" w:hAnsiTheme="majorBidi" w:cstheme="majorBidi"/>
          <w:sz w:val="24"/>
          <w:szCs w:val="24"/>
        </w:rPr>
        <w:t xml:space="preserve"> en traits fins pour les contours géologiques normaux (</w:t>
      </w:r>
      <w:proofErr w:type="spellStart"/>
      <w:r w:rsidRPr="0026725A">
        <w:rPr>
          <w:rFonts w:asciiTheme="majorBidi" w:hAnsiTheme="majorBidi" w:cstheme="majorBidi"/>
          <w:sz w:val="24"/>
          <w:szCs w:val="24"/>
        </w:rPr>
        <w:t>tiretés</w:t>
      </w:r>
      <w:proofErr w:type="spellEnd"/>
      <w:r w:rsidRPr="0026725A">
        <w:rPr>
          <w:rFonts w:asciiTheme="majorBidi" w:hAnsiTheme="majorBidi" w:cstheme="majorBidi"/>
          <w:sz w:val="24"/>
          <w:szCs w:val="24"/>
        </w:rPr>
        <w:t xml:space="preserve"> en cas d’incertitude), et en traits épais pour les limites tectoniques comme les failles, chevauchements (contacts anormaux). Les affleurements géologiques sont représentés avec des couleurs spécifiques, normalement ces couleurs sont les mêmes sur toutes les cartes géologiques (mais il convient toujours de vérifier la </w:t>
      </w:r>
      <w:proofErr w:type="spellStart"/>
      <w:r w:rsidRPr="0026725A">
        <w:rPr>
          <w:rFonts w:asciiTheme="majorBidi" w:hAnsiTheme="majorBidi" w:cstheme="majorBidi"/>
          <w:sz w:val="24"/>
          <w:szCs w:val="24"/>
        </w:rPr>
        <w:t>légende</w:t>
      </w:r>
      <w:proofErr w:type="spellEnd"/>
      <w:r w:rsidRPr="0026725A">
        <w:rPr>
          <w:rFonts w:asciiTheme="majorBidi" w:hAnsiTheme="majorBidi" w:cstheme="majorBidi"/>
          <w:sz w:val="24"/>
          <w:szCs w:val="24"/>
        </w:rPr>
        <w:t xml:space="preserve"> de la carte).</w:t>
      </w:r>
    </w:p>
    <w:p w:rsidR="00AD2B01" w:rsidRPr="00AD2B01" w:rsidRDefault="00BB3DED" w:rsidP="00AD2B01">
      <w:pPr>
        <w:jc w:val="center"/>
        <w:rPr>
          <w:rFonts w:asciiTheme="majorBidi" w:hAnsiTheme="majorBidi" w:cstheme="majorBidi"/>
          <w:sz w:val="24"/>
          <w:szCs w:val="24"/>
          <w:rtl/>
        </w:rPr>
      </w:pPr>
      <w:r w:rsidRPr="0026725A">
        <w:rPr>
          <w:rFonts w:asciiTheme="majorBidi" w:hAnsiTheme="majorBidi" w:cstheme="majorBidi"/>
          <w:sz w:val="24"/>
          <w:szCs w:val="24"/>
        </w:rPr>
        <w:drawing>
          <wp:inline distT="0" distB="0" distL="0" distR="0" wp14:anchorId="53328020" wp14:editId="536A35F3">
            <wp:extent cx="2301875" cy="2401570"/>
            <wp:effectExtent l="0" t="0" r="3175" b="0"/>
            <wp:docPr id="1" name="Picture 1" descr="Extrait c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rait car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875" cy="2401570"/>
                    </a:xfrm>
                    <a:prstGeom prst="rect">
                      <a:avLst/>
                    </a:prstGeom>
                    <a:noFill/>
                    <a:ln>
                      <a:noFill/>
                    </a:ln>
                  </pic:spPr>
                </pic:pic>
              </a:graphicData>
            </a:graphic>
          </wp:inline>
        </w:drawing>
      </w:r>
    </w:p>
    <w:p w:rsidR="00AD2B01" w:rsidRPr="00AD2B01" w:rsidRDefault="00BB3DED" w:rsidP="00AD2B01">
      <w:pPr>
        <w:jc w:val="center"/>
        <w:rPr>
          <w:rFonts w:asciiTheme="majorBidi" w:hAnsiTheme="majorBidi" w:cstheme="majorBidi"/>
          <w:sz w:val="24"/>
          <w:szCs w:val="24"/>
          <w:lang w:val="fr-FR"/>
        </w:rPr>
      </w:pPr>
      <w:r w:rsidRPr="00AD2B01">
        <w:rPr>
          <w:rFonts w:asciiTheme="majorBidi" w:hAnsiTheme="majorBidi" w:cstheme="majorBidi"/>
          <w:sz w:val="24"/>
          <w:szCs w:val="24"/>
          <w:lang w:val="fr-FR"/>
        </w:rPr>
        <w:t>Extrait d'une carte géologique mo</w:t>
      </w:r>
      <w:r w:rsidR="00AD2B01" w:rsidRPr="00AD2B01">
        <w:rPr>
          <w:rFonts w:asciiTheme="majorBidi" w:hAnsiTheme="majorBidi" w:cstheme="majorBidi"/>
          <w:sz w:val="24"/>
          <w:szCs w:val="24"/>
          <w:lang w:val="fr-FR"/>
        </w:rPr>
        <w:t>ntrant différents affleurements</w:t>
      </w:r>
      <w:r w:rsidRPr="00AD2B01">
        <w:rPr>
          <w:rFonts w:asciiTheme="majorBidi" w:hAnsiTheme="majorBidi" w:cstheme="majorBidi"/>
          <w:sz w:val="24"/>
          <w:szCs w:val="24"/>
          <w:lang w:val="fr-FR"/>
        </w:rPr>
        <w:t>:</w:t>
      </w:r>
    </w:p>
    <w:p w:rsidR="00BB3DED" w:rsidRPr="00AD2B01" w:rsidRDefault="00BB3DED" w:rsidP="0026725A">
      <w:pPr>
        <w:jc w:val="both"/>
        <w:rPr>
          <w:rFonts w:asciiTheme="majorBidi" w:hAnsiTheme="majorBidi" w:cstheme="majorBidi"/>
          <w:sz w:val="24"/>
          <w:szCs w:val="24"/>
          <w:rtl/>
        </w:rPr>
      </w:pPr>
      <w:r w:rsidRPr="00AD2B01">
        <w:rPr>
          <w:rFonts w:asciiTheme="majorBidi" w:hAnsiTheme="majorBidi" w:cstheme="majorBidi"/>
          <w:sz w:val="24"/>
          <w:szCs w:val="24"/>
          <w:lang w:val="fr-FR"/>
        </w:rPr>
        <w:t>le Trias (en violet, notation t), le Maastrichtien inférieur (en vert, notation C</w:t>
      </w:r>
      <w:r w:rsidRPr="00AD2B01">
        <w:rPr>
          <w:rFonts w:asciiTheme="majorBidi" w:hAnsiTheme="majorBidi" w:cstheme="majorBidi"/>
          <w:sz w:val="24"/>
          <w:szCs w:val="24"/>
          <w:vertAlign w:val="superscript"/>
          <w:lang w:val="fr-FR"/>
        </w:rPr>
        <w:t>6a</w:t>
      </w:r>
      <w:r w:rsidRPr="00AD2B01">
        <w:rPr>
          <w:rFonts w:asciiTheme="majorBidi" w:hAnsiTheme="majorBidi" w:cstheme="majorBidi"/>
          <w:sz w:val="24"/>
          <w:szCs w:val="24"/>
          <w:lang w:val="fr-FR"/>
        </w:rPr>
        <w:t>), le Miocène inférieur (en jaune, notation m</w:t>
      </w:r>
      <w:r w:rsidRPr="00AD2B01">
        <w:rPr>
          <w:rFonts w:asciiTheme="majorBidi" w:hAnsiTheme="majorBidi" w:cstheme="majorBidi"/>
          <w:sz w:val="24"/>
          <w:szCs w:val="24"/>
          <w:vertAlign w:val="superscript"/>
          <w:lang w:val="fr-FR"/>
        </w:rPr>
        <w:t>1-2</w:t>
      </w:r>
      <w:r w:rsidR="00AD2B01">
        <w:rPr>
          <w:rFonts w:asciiTheme="majorBidi" w:hAnsiTheme="majorBidi" w:cstheme="majorBidi"/>
          <w:sz w:val="24"/>
          <w:szCs w:val="24"/>
          <w:lang w:val="fr-FR"/>
        </w:rPr>
        <w:t>), et l'Eocène (tirets gris).</w:t>
      </w:r>
      <w:r w:rsidRPr="00AD2B01">
        <w:rPr>
          <w:rFonts w:asciiTheme="majorBidi" w:hAnsiTheme="majorBidi" w:cstheme="majorBidi"/>
          <w:sz w:val="24"/>
          <w:szCs w:val="24"/>
          <w:lang w:val="fr-FR"/>
        </w:rPr>
        <w:t xml:space="preserve">Une faille (trait épais) sépare l'affleurement du Trias des autres terrains. </w:t>
      </w:r>
      <w:r w:rsidRPr="00AD2B01">
        <w:rPr>
          <w:rFonts w:asciiTheme="majorBidi" w:hAnsiTheme="majorBidi" w:cstheme="majorBidi"/>
          <w:sz w:val="24"/>
          <w:szCs w:val="24"/>
        </w:rPr>
        <w:t xml:space="preserve">Un </w:t>
      </w:r>
      <w:proofErr w:type="spellStart"/>
      <w:r w:rsidRPr="00AD2B01">
        <w:rPr>
          <w:rFonts w:asciiTheme="majorBidi" w:hAnsiTheme="majorBidi" w:cstheme="majorBidi"/>
          <w:sz w:val="24"/>
          <w:szCs w:val="24"/>
        </w:rPr>
        <w:t>signe</w:t>
      </w:r>
      <w:proofErr w:type="spellEnd"/>
      <w:r w:rsidRPr="00AD2B01">
        <w:rPr>
          <w:rFonts w:asciiTheme="majorBidi" w:hAnsiTheme="majorBidi" w:cstheme="majorBidi"/>
          <w:sz w:val="24"/>
          <w:szCs w:val="24"/>
        </w:rPr>
        <w:t xml:space="preserve"> de </w:t>
      </w:r>
      <w:proofErr w:type="spellStart"/>
      <w:r w:rsidRPr="00AD2B01">
        <w:rPr>
          <w:rFonts w:asciiTheme="majorBidi" w:hAnsiTheme="majorBidi" w:cstheme="majorBidi"/>
          <w:sz w:val="24"/>
          <w:szCs w:val="24"/>
        </w:rPr>
        <w:t>pendage</w:t>
      </w:r>
      <w:proofErr w:type="spellEnd"/>
      <w:r w:rsidRPr="00AD2B01">
        <w:rPr>
          <w:rFonts w:asciiTheme="majorBidi" w:hAnsiTheme="majorBidi" w:cstheme="majorBidi"/>
          <w:sz w:val="24"/>
          <w:szCs w:val="24"/>
        </w:rPr>
        <w:t xml:space="preserve"> est présent en haut à droite.</w:t>
      </w:r>
    </w:p>
    <w:p w:rsidR="00BB3DED" w:rsidRPr="00BB3DED" w:rsidRDefault="00BB3DED" w:rsidP="00AD2B01">
      <w:pPr>
        <w:jc w:val="both"/>
        <w:rPr>
          <w:rFonts w:asciiTheme="majorBidi" w:hAnsiTheme="majorBidi" w:cstheme="majorBidi"/>
          <w:sz w:val="24"/>
          <w:szCs w:val="24"/>
          <w:lang w:val="fr-FR"/>
        </w:rPr>
      </w:pPr>
      <w:r w:rsidRPr="00AD2B01">
        <w:rPr>
          <w:rFonts w:asciiTheme="majorBidi" w:hAnsiTheme="majorBidi" w:cstheme="majorBidi"/>
          <w:b/>
          <w:bCs/>
          <w:sz w:val="24"/>
          <w:szCs w:val="24"/>
          <w:lang w:val="fr-FR"/>
        </w:rPr>
        <w:lastRenderedPageBreak/>
        <w:t>Les signes de </w:t>
      </w:r>
      <w:hyperlink r:id="rId9" w:history="1">
        <w:r w:rsidRPr="00AD2B01">
          <w:rPr>
            <w:rFonts w:asciiTheme="majorBidi" w:hAnsiTheme="majorBidi" w:cstheme="majorBidi"/>
            <w:b/>
            <w:bCs/>
            <w:sz w:val="24"/>
            <w:szCs w:val="24"/>
            <w:lang w:val="fr-FR"/>
          </w:rPr>
          <w:t>pendages</w:t>
        </w:r>
      </w:hyperlink>
      <w:r w:rsidRPr="00AD2B01">
        <w:rPr>
          <w:rFonts w:asciiTheme="majorBidi" w:hAnsiTheme="majorBidi" w:cstheme="majorBidi"/>
          <w:b/>
          <w:bCs/>
          <w:sz w:val="24"/>
          <w:szCs w:val="24"/>
          <w:lang w:val="fr-FR"/>
        </w:rPr>
        <w:t> et de plissement</w:t>
      </w:r>
      <w:r w:rsidRPr="00BB3DED">
        <w:rPr>
          <w:rFonts w:asciiTheme="majorBidi" w:hAnsiTheme="majorBidi" w:cstheme="majorBidi"/>
          <w:b/>
          <w:bCs/>
          <w:sz w:val="24"/>
          <w:szCs w:val="24"/>
          <w:lang w:val="fr-FR"/>
        </w:rPr>
        <w:t>:</w:t>
      </w:r>
      <w:r w:rsidRPr="00BB3DED">
        <w:rPr>
          <w:rFonts w:asciiTheme="majorBidi" w:hAnsiTheme="majorBidi" w:cstheme="majorBidi"/>
          <w:sz w:val="24"/>
          <w:szCs w:val="24"/>
          <w:lang w:val="fr-FR"/>
        </w:rPr>
        <w:t xml:space="preserve"> ils donnent des indications sur l’inclinaison des couches, leur direction, ou bien encore le type de plissement présent.</w:t>
      </w:r>
    </w:p>
    <w:p w:rsidR="00BB3DED" w:rsidRPr="00AD2B01" w:rsidRDefault="00BB3DED" w:rsidP="00AD2B01">
      <w:pPr>
        <w:jc w:val="both"/>
        <w:rPr>
          <w:rFonts w:asciiTheme="majorBidi" w:hAnsiTheme="majorBidi" w:cstheme="majorBidi"/>
          <w:sz w:val="24"/>
          <w:szCs w:val="24"/>
          <w:rtl/>
        </w:rPr>
      </w:pPr>
      <w:r w:rsidRPr="00BB3DED">
        <w:rPr>
          <w:rFonts w:asciiTheme="majorBidi" w:hAnsiTheme="majorBidi" w:cstheme="majorBidi"/>
          <w:sz w:val="24"/>
          <w:szCs w:val="24"/>
          <w:lang w:val="fr-FR"/>
        </w:rPr>
        <w:t>     </w:t>
      </w:r>
      <w:r w:rsidR="00AD2B01" w:rsidRPr="00AD2B01">
        <w:rPr>
          <w:rFonts w:asciiTheme="majorBidi" w:hAnsiTheme="majorBidi" w:cstheme="majorBidi"/>
          <w:sz w:val="24"/>
          <w:szCs w:val="24"/>
          <w:lang w:val="fr-FR"/>
        </w:rPr>
        <w:drawing>
          <wp:inline distT="0" distB="0" distL="0" distR="0" wp14:anchorId="313F34E6" wp14:editId="583B4DB3">
            <wp:extent cx="5258534" cy="263879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8534" cy="2638793"/>
                    </a:xfrm>
                    <a:prstGeom prst="rect">
                      <a:avLst/>
                    </a:prstGeom>
                  </pic:spPr>
                </pic:pic>
              </a:graphicData>
            </a:graphic>
          </wp:inline>
        </w:drawing>
      </w:r>
    </w:p>
    <w:p w:rsidR="00BB3DED" w:rsidRPr="00BB3DED" w:rsidRDefault="00AD2B01" w:rsidP="00AD2B01">
      <w:pPr>
        <w:jc w:val="center"/>
        <w:rPr>
          <w:rFonts w:asciiTheme="majorBidi" w:hAnsiTheme="majorBidi" w:cstheme="majorBidi"/>
          <w:sz w:val="24"/>
          <w:szCs w:val="24"/>
          <w:lang w:val="fr-FR"/>
        </w:rPr>
      </w:pPr>
      <w:r w:rsidRPr="00AD2B01">
        <w:rPr>
          <w:rFonts w:asciiTheme="majorBidi" w:hAnsiTheme="majorBidi" w:cstheme="majorBidi"/>
          <w:sz w:val="24"/>
          <w:szCs w:val="24"/>
          <w:lang w:val="fr-FR"/>
        </w:rPr>
        <w:t>Exemples</w:t>
      </w:r>
      <w:r w:rsidR="00BB3DED" w:rsidRPr="00BB3DED">
        <w:rPr>
          <w:rFonts w:asciiTheme="majorBidi" w:hAnsiTheme="majorBidi" w:cstheme="majorBidi"/>
          <w:sz w:val="24"/>
          <w:szCs w:val="24"/>
          <w:lang w:val="fr-FR"/>
        </w:rPr>
        <w:t xml:space="preserve"> de signes de pendage (ils peuvent varier légèrement selon les cartes géologiques consultées).</w:t>
      </w:r>
    </w:p>
    <w:p w:rsidR="00BB3DED" w:rsidRPr="00BB3DED" w:rsidRDefault="00BB3DED" w:rsidP="00AD2B01">
      <w:pPr>
        <w:jc w:val="both"/>
        <w:rPr>
          <w:rFonts w:asciiTheme="majorBidi" w:hAnsiTheme="majorBidi" w:cstheme="majorBidi"/>
          <w:sz w:val="24"/>
          <w:szCs w:val="24"/>
        </w:rPr>
      </w:pPr>
      <w:r w:rsidRPr="00AD2B01">
        <w:rPr>
          <w:rFonts w:asciiTheme="majorBidi" w:hAnsiTheme="majorBidi" w:cstheme="majorBidi"/>
          <w:b/>
          <w:bCs/>
          <w:sz w:val="24"/>
          <w:szCs w:val="24"/>
          <w:lang w:val="fr-FR"/>
        </w:rPr>
        <w:t>Les cartouches géologiques</w:t>
      </w:r>
      <w:r w:rsidRPr="00BB3DED">
        <w:rPr>
          <w:rFonts w:asciiTheme="majorBidi" w:hAnsiTheme="majorBidi" w:cstheme="majorBidi"/>
          <w:sz w:val="24"/>
          <w:szCs w:val="24"/>
          <w:lang w:val="fr-FR"/>
        </w:rPr>
        <w:t xml:space="preserve">: on les trouve dans la légende de la carte. </w:t>
      </w:r>
      <w:proofErr w:type="spellStart"/>
      <w:r w:rsidRPr="00BB3DED">
        <w:rPr>
          <w:rFonts w:asciiTheme="majorBidi" w:hAnsiTheme="majorBidi" w:cstheme="majorBidi"/>
          <w:sz w:val="24"/>
          <w:szCs w:val="24"/>
        </w:rPr>
        <w:t>Ce</w:t>
      </w:r>
      <w:proofErr w:type="spellEnd"/>
      <w:r w:rsidRPr="00BB3DED">
        <w:rPr>
          <w:rFonts w:asciiTheme="majorBidi" w:hAnsiTheme="majorBidi" w:cstheme="majorBidi"/>
          <w:sz w:val="24"/>
          <w:szCs w:val="24"/>
        </w:rPr>
        <w:t xml:space="preserve"> </w:t>
      </w:r>
      <w:proofErr w:type="spellStart"/>
      <w:r w:rsidRPr="00BB3DED">
        <w:rPr>
          <w:rFonts w:asciiTheme="majorBidi" w:hAnsiTheme="majorBidi" w:cstheme="majorBidi"/>
          <w:sz w:val="24"/>
          <w:szCs w:val="24"/>
        </w:rPr>
        <w:t>sont</w:t>
      </w:r>
      <w:proofErr w:type="spellEnd"/>
      <w:r w:rsidRPr="00BB3DED">
        <w:rPr>
          <w:rFonts w:asciiTheme="majorBidi" w:hAnsiTheme="majorBidi" w:cstheme="majorBidi"/>
          <w:sz w:val="24"/>
          <w:szCs w:val="24"/>
        </w:rPr>
        <w:t xml:space="preserve"> des rectangles colorés qui représentent tous les terrains présents sur la carte. Chaque couleur correspond à un terrain donné, et est associée à une notation ou indice (c’est une lettre, parfois accompagnée d’un exposant). Les cartouches sont présentés en respectant l'ordre stratigraphique (les plus récents au somment, les plus anciens à la base).</w:t>
      </w:r>
    </w:p>
    <w:p w:rsidR="00BB3DED" w:rsidRPr="00BB3DED" w:rsidRDefault="00BB3DED" w:rsidP="00AD2B01">
      <w:pPr>
        <w:jc w:val="center"/>
        <w:rPr>
          <w:rFonts w:asciiTheme="majorBidi" w:hAnsiTheme="majorBidi" w:cstheme="majorBidi"/>
          <w:sz w:val="24"/>
          <w:szCs w:val="24"/>
        </w:rPr>
      </w:pPr>
      <w:r w:rsidRPr="00AD2B01">
        <w:rPr>
          <w:rFonts w:asciiTheme="majorBidi" w:hAnsiTheme="majorBidi" w:cstheme="majorBidi"/>
          <w:sz w:val="24"/>
          <w:szCs w:val="24"/>
        </w:rPr>
        <w:drawing>
          <wp:inline distT="0" distB="0" distL="0" distR="0" wp14:anchorId="2F2EDB89" wp14:editId="33A8DB08">
            <wp:extent cx="2506980" cy="1791970"/>
            <wp:effectExtent l="0" t="0" r="7620" b="0"/>
            <wp:docPr id="3" name="Picture 3" descr="Cartouches ge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uches ge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6980" cy="1791970"/>
                    </a:xfrm>
                    <a:prstGeom prst="rect">
                      <a:avLst/>
                    </a:prstGeom>
                    <a:noFill/>
                    <a:ln>
                      <a:noFill/>
                    </a:ln>
                  </pic:spPr>
                </pic:pic>
              </a:graphicData>
            </a:graphic>
          </wp:inline>
        </w:drawing>
      </w:r>
    </w:p>
    <w:p w:rsidR="00BB3DED" w:rsidRPr="00BB3DED" w:rsidRDefault="00BB3DED" w:rsidP="00AD2B01">
      <w:pPr>
        <w:jc w:val="center"/>
        <w:rPr>
          <w:rFonts w:asciiTheme="majorBidi" w:hAnsiTheme="majorBidi" w:cstheme="majorBidi"/>
          <w:sz w:val="24"/>
          <w:szCs w:val="24"/>
          <w:lang w:val="fr-FR"/>
        </w:rPr>
      </w:pPr>
      <w:r w:rsidRPr="00BB3DED">
        <w:rPr>
          <w:rFonts w:asciiTheme="majorBidi" w:hAnsiTheme="majorBidi" w:cstheme="majorBidi"/>
          <w:sz w:val="24"/>
          <w:szCs w:val="24"/>
          <w:lang w:val="fr-FR"/>
        </w:rPr>
        <w:t>Exemples de cartouches géologiques : chaque affleurement présent sur la carte est représenté par une couleur et une notation.</w:t>
      </w:r>
    </w:p>
    <w:p w:rsidR="00BB3DED" w:rsidRPr="00BB3DED" w:rsidRDefault="00BB3DED" w:rsidP="00AD2B01">
      <w:pPr>
        <w:jc w:val="both"/>
        <w:rPr>
          <w:rFonts w:asciiTheme="majorBidi" w:hAnsiTheme="majorBidi" w:cstheme="majorBidi"/>
          <w:b/>
          <w:bCs/>
          <w:sz w:val="24"/>
          <w:szCs w:val="24"/>
        </w:rPr>
      </w:pPr>
      <w:bookmarkStart w:id="0" w:name="coupe_geol"/>
      <w:bookmarkEnd w:id="0"/>
      <w:r w:rsidRPr="00AD2B01">
        <w:rPr>
          <w:rFonts w:asciiTheme="majorBidi" w:hAnsiTheme="majorBidi" w:cstheme="majorBidi"/>
          <w:b/>
          <w:bCs/>
          <w:sz w:val="24"/>
          <w:szCs w:val="24"/>
        </w:rPr>
        <w:t xml:space="preserve">La coupe </w:t>
      </w:r>
      <w:proofErr w:type="spellStart"/>
      <w:r w:rsidRPr="00AD2B01">
        <w:rPr>
          <w:rFonts w:asciiTheme="majorBidi" w:hAnsiTheme="majorBidi" w:cstheme="majorBidi"/>
          <w:b/>
          <w:bCs/>
          <w:sz w:val="24"/>
          <w:szCs w:val="24"/>
        </w:rPr>
        <w:t>géologique</w:t>
      </w:r>
      <w:proofErr w:type="spellEnd"/>
    </w:p>
    <w:p w:rsidR="00BB3DED" w:rsidRPr="00BB3DED" w:rsidRDefault="00BB3DED" w:rsidP="00AD2B01">
      <w:pPr>
        <w:jc w:val="both"/>
        <w:rPr>
          <w:rFonts w:asciiTheme="majorBidi" w:hAnsiTheme="majorBidi" w:cstheme="majorBidi"/>
          <w:sz w:val="24"/>
          <w:szCs w:val="24"/>
        </w:rPr>
      </w:pPr>
      <w:r w:rsidRPr="00BB3DED">
        <w:rPr>
          <w:rFonts w:asciiTheme="majorBidi" w:hAnsiTheme="majorBidi" w:cstheme="majorBidi"/>
          <w:sz w:val="24"/>
          <w:szCs w:val="24"/>
        </w:rPr>
        <w:t>Une coupe géologique représente la </w:t>
      </w:r>
      <w:r w:rsidRPr="00AD2B01">
        <w:rPr>
          <w:rFonts w:asciiTheme="majorBidi" w:hAnsiTheme="majorBidi" w:cstheme="majorBidi"/>
          <w:sz w:val="24"/>
          <w:szCs w:val="24"/>
        </w:rPr>
        <w:t>section des terrains géologiques par un plan vertical</w:t>
      </w:r>
      <w:r w:rsidRPr="00BB3DED">
        <w:rPr>
          <w:rFonts w:asciiTheme="majorBidi" w:hAnsiTheme="majorBidi" w:cstheme="majorBidi"/>
          <w:sz w:val="24"/>
          <w:szCs w:val="24"/>
        </w:rPr>
        <w:t>. On va donc devoir faire une interprétation à partir des affleurements présents en surface.</w:t>
      </w:r>
    </w:p>
    <w:p w:rsidR="00BB3DED" w:rsidRPr="00BB3DED" w:rsidRDefault="00BB3DED" w:rsidP="00AD2B01">
      <w:pPr>
        <w:jc w:val="both"/>
        <w:rPr>
          <w:rFonts w:asciiTheme="majorBidi" w:hAnsiTheme="majorBidi" w:cstheme="majorBidi"/>
          <w:sz w:val="24"/>
          <w:szCs w:val="24"/>
        </w:rPr>
      </w:pPr>
      <w:r w:rsidRPr="00BB3DED">
        <w:rPr>
          <w:rFonts w:asciiTheme="majorBidi" w:hAnsiTheme="majorBidi" w:cstheme="majorBidi"/>
          <w:sz w:val="24"/>
          <w:szCs w:val="24"/>
        </w:rPr>
        <w:t>Quelle différence entre un profil topographique et une coupe géologique ?</w:t>
      </w:r>
    </w:p>
    <w:p w:rsidR="00BB3DED" w:rsidRPr="00AD2B01" w:rsidRDefault="00BB3DED" w:rsidP="00AD2B01">
      <w:pPr>
        <w:pStyle w:val="ListParagraph"/>
        <w:numPr>
          <w:ilvl w:val="0"/>
          <w:numId w:val="10"/>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lastRenderedPageBreak/>
        <w:t>Pour le profil topographique, tous les points sont dessinés à partir de la carte</w:t>
      </w:r>
    </w:p>
    <w:p w:rsidR="00BB3DED" w:rsidRPr="00AD2B01" w:rsidRDefault="00BB3DED" w:rsidP="00AD2B01">
      <w:pPr>
        <w:pStyle w:val="ListParagraph"/>
        <w:numPr>
          <w:ilvl w:val="0"/>
          <w:numId w:val="10"/>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Pour la coupe géologique, on doit représenter des terrains cachés en profondeur, dont on ne voit que les affleurements : il faut donc comprendre et interpréter.</w:t>
      </w:r>
    </w:p>
    <w:p w:rsidR="00BB3DED" w:rsidRPr="00BB3DED" w:rsidRDefault="00BB3DED" w:rsidP="00AD2B01">
      <w:pPr>
        <w:jc w:val="both"/>
        <w:rPr>
          <w:rFonts w:asciiTheme="majorBidi" w:hAnsiTheme="majorBidi" w:cstheme="majorBidi"/>
          <w:b/>
          <w:bCs/>
          <w:sz w:val="24"/>
          <w:szCs w:val="24"/>
        </w:rPr>
      </w:pPr>
      <w:bookmarkStart w:id="1" w:name="méthode"/>
      <w:bookmarkEnd w:id="1"/>
      <w:proofErr w:type="spellStart"/>
      <w:r w:rsidRPr="00AD2B01">
        <w:rPr>
          <w:rFonts w:asciiTheme="majorBidi" w:hAnsiTheme="majorBidi" w:cstheme="majorBidi"/>
          <w:b/>
          <w:bCs/>
          <w:sz w:val="24"/>
          <w:szCs w:val="24"/>
        </w:rPr>
        <w:t>Méthode</w:t>
      </w:r>
      <w:proofErr w:type="spellEnd"/>
      <w:r w:rsidRPr="00AD2B01">
        <w:rPr>
          <w:rFonts w:asciiTheme="majorBidi" w:hAnsiTheme="majorBidi" w:cstheme="majorBidi"/>
          <w:b/>
          <w:bCs/>
          <w:sz w:val="24"/>
          <w:szCs w:val="24"/>
        </w:rPr>
        <w:t xml:space="preserve"> à </w:t>
      </w:r>
      <w:proofErr w:type="spellStart"/>
      <w:r w:rsidRPr="00AD2B01">
        <w:rPr>
          <w:rFonts w:asciiTheme="majorBidi" w:hAnsiTheme="majorBidi" w:cstheme="majorBidi"/>
          <w:b/>
          <w:bCs/>
          <w:sz w:val="24"/>
          <w:szCs w:val="24"/>
        </w:rPr>
        <w:t>suivre</w:t>
      </w:r>
      <w:proofErr w:type="spellEnd"/>
      <w:r w:rsidRPr="00AD2B01">
        <w:rPr>
          <w:rFonts w:asciiTheme="majorBidi" w:hAnsiTheme="majorBidi" w:cstheme="majorBidi"/>
          <w:b/>
          <w:bCs/>
          <w:sz w:val="24"/>
          <w:szCs w:val="24"/>
        </w:rPr>
        <w:t xml:space="preserve"> pour tracer une coupe géologique</w:t>
      </w:r>
    </w:p>
    <w:p w:rsidR="00BB3DED" w:rsidRPr="00AD2B01" w:rsidRDefault="00BB3DED" w:rsidP="00AD2B01">
      <w:pPr>
        <w:jc w:val="both"/>
        <w:rPr>
          <w:rFonts w:asciiTheme="majorBidi" w:hAnsiTheme="majorBidi" w:cstheme="majorBidi"/>
          <w:sz w:val="24"/>
          <w:szCs w:val="24"/>
          <w:rtl/>
        </w:rPr>
      </w:pPr>
      <w:r w:rsidRPr="00BB3DED">
        <w:rPr>
          <w:rFonts w:asciiTheme="majorBidi" w:hAnsiTheme="majorBidi" w:cstheme="majorBidi"/>
          <w:sz w:val="24"/>
          <w:szCs w:val="24"/>
          <w:lang w:val="fr-FR"/>
        </w:rPr>
        <w:t>Il faut respecter certa</w:t>
      </w:r>
      <w:r w:rsidR="00AD2B01" w:rsidRPr="00AD2B01">
        <w:rPr>
          <w:rFonts w:asciiTheme="majorBidi" w:hAnsiTheme="majorBidi" w:cstheme="majorBidi"/>
          <w:sz w:val="24"/>
          <w:szCs w:val="24"/>
          <w:lang w:val="fr-FR"/>
        </w:rPr>
        <w:t>ines règles, avec, dans l’ordre</w:t>
      </w:r>
      <w:r w:rsidRPr="00BB3DED">
        <w:rPr>
          <w:rFonts w:asciiTheme="majorBidi" w:hAnsiTheme="majorBidi" w:cstheme="majorBidi"/>
          <w:sz w:val="24"/>
          <w:szCs w:val="24"/>
          <w:lang w:val="fr-FR"/>
        </w:rPr>
        <w:t>:</w:t>
      </w:r>
    </w:p>
    <w:p w:rsidR="00AD2B01" w:rsidRDefault="00720595"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les coupes sont réalisées dans un premier temps sur du papier millimétré puis au propre sur du papier calque à l'aide d'un stylo noir très fin ;</w:t>
      </w:r>
    </w:p>
    <w:p w:rsidR="00AD2B01" w:rsidRDefault="00720595"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l'échelle de la coupe doit être celle de la carte géologique ;</w:t>
      </w:r>
    </w:p>
    <w:p w:rsidR="00AD2B01" w:rsidRPr="00AD2B01" w:rsidRDefault="00720595"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l'échelle verticale doit être la même que l'échelle horizontale ;</w:t>
      </w:r>
    </w:p>
    <w:p w:rsidR="00720595" w:rsidRPr="00AD2B01" w:rsidRDefault="00720595"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 xml:space="preserve">les figurés des couches géologiques doivent être parallèles aux structures. </w:t>
      </w:r>
      <w:proofErr w:type="spellStart"/>
      <w:r w:rsidRPr="00AD2B01">
        <w:rPr>
          <w:rFonts w:asciiTheme="majorBidi" w:hAnsiTheme="majorBidi" w:cstheme="majorBidi"/>
          <w:sz w:val="24"/>
          <w:szCs w:val="24"/>
        </w:rPr>
        <w:t>Aucun</w:t>
      </w:r>
      <w:proofErr w:type="spellEnd"/>
      <w:r w:rsidRPr="00AD2B01">
        <w:rPr>
          <w:rFonts w:asciiTheme="majorBidi" w:hAnsiTheme="majorBidi" w:cstheme="majorBidi"/>
          <w:sz w:val="24"/>
          <w:szCs w:val="24"/>
        </w:rPr>
        <w:t xml:space="preserve"> </w:t>
      </w:r>
      <w:proofErr w:type="spellStart"/>
      <w:r w:rsidRPr="00AD2B01">
        <w:rPr>
          <w:rFonts w:asciiTheme="majorBidi" w:hAnsiTheme="majorBidi" w:cstheme="majorBidi"/>
          <w:sz w:val="24"/>
          <w:szCs w:val="24"/>
        </w:rPr>
        <w:t>figuré</w:t>
      </w:r>
      <w:proofErr w:type="spellEnd"/>
      <w:r w:rsidRPr="00AD2B01">
        <w:rPr>
          <w:rFonts w:asciiTheme="majorBidi" w:hAnsiTheme="majorBidi" w:cstheme="majorBidi"/>
          <w:sz w:val="24"/>
          <w:szCs w:val="24"/>
        </w:rPr>
        <w:t xml:space="preserve"> </w:t>
      </w:r>
      <w:proofErr w:type="spellStart"/>
      <w:r w:rsidRPr="00AD2B01">
        <w:rPr>
          <w:rFonts w:asciiTheme="majorBidi" w:hAnsiTheme="majorBidi" w:cstheme="majorBidi"/>
          <w:sz w:val="24"/>
          <w:szCs w:val="24"/>
        </w:rPr>
        <w:t>ne</w:t>
      </w:r>
      <w:proofErr w:type="spellEnd"/>
      <w:r w:rsidRPr="00AD2B01">
        <w:rPr>
          <w:rFonts w:asciiTheme="majorBidi" w:hAnsiTheme="majorBidi" w:cstheme="majorBidi"/>
          <w:sz w:val="24"/>
          <w:szCs w:val="24"/>
        </w:rPr>
        <w:t xml:space="preserve"> </w:t>
      </w:r>
      <w:proofErr w:type="spellStart"/>
      <w:r w:rsidRPr="00AD2B01">
        <w:rPr>
          <w:rFonts w:asciiTheme="majorBidi" w:hAnsiTheme="majorBidi" w:cstheme="majorBidi"/>
          <w:sz w:val="24"/>
          <w:szCs w:val="24"/>
        </w:rPr>
        <w:t>doit</w:t>
      </w:r>
      <w:proofErr w:type="spellEnd"/>
      <w:r w:rsidRPr="00AD2B01">
        <w:rPr>
          <w:rFonts w:asciiTheme="majorBidi" w:hAnsiTheme="majorBidi" w:cstheme="majorBidi"/>
          <w:sz w:val="24"/>
          <w:szCs w:val="24"/>
        </w:rPr>
        <w:t xml:space="preserve"> être horizontal sauf si la couche l'est (cf. figure 2).</w:t>
      </w:r>
    </w:p>
    <w:p w:rsidR="00720595" w:rsidRPr="00720595" w:rsidRDefault="00720595" w:rsidP="00AD2B01">
      <w:pPr>
        <w:jc w:val="both"/>
        <w:rPr>
          <w:rFonts w:asciiTheme="majorBidi" w:hAnsiTheme="majorBidi" w:cstheme="majorBidi"/>
          <w:sz w:val="24"/>
          <w:szCs w:val="24"/>
        </w:rPr>
      </w:pPr>
      <w:r w:rsidRPr="00720595">
        <w:rPr>
          <w:rFonts w:asciiTheme="majorBidi" w:hAnsiTheme="majorBidi" w:cstheme="majorBidi"/>
          <w:sz w:val="24"/>
          <w:szCs w:val="24"/>
        </w:rPr>
        <w:t> </w:t>
      </w:r>
    </w:p>
    <w:p w:rsidR="00720595" w:rsidRPr="00720595" w:rsidRDefault="00720595" w:rsidP="00AD2B01">
      <w:pPr>
        <w:jc w:val="center"/>
        <w:rPr>
          <w:rFonts w:asciiTheme="majorBidi" w:hAnsiTheme="majorBidi" w:cstheme="majorBidi"/>
          <w:sz w:val="24"/>
          <w:szCs w:val="24"/>
        </w:rPr>
      </w:pPr>
      <w:r w:rsidRPr="00AD2B01">
        <w:rPr>
          <w:rFonts w:asciiTheme="majorBidi" w:hAnsiTheme="majorBidi" w:cstheme="majorBidi"/>
          <w:sz w:val="24"/>
          <w:szCs w:val="24"/>
        </w:rPr>
        <w:drawing>
          <wp:inline distT="0" distB="0" distL="0" distR="0" wp14:anchorId="6FE78796" wp14:editId="204982D9">
            <wp:extent cx="4028488" cy="43512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4174" cy="4357425"/>
                    </a:xfrm>
                    <a:prstGeom prst="rect">
                      <a:avLst/>
                    </a:prstGeom>
                  </pic:spPr>
                </pic:pic>
              </a:graphicData>
            </a:graphic>
          </wp:inline>
        </w:drawing>
      </w:r>
    </w:p>
    <w:p w:rsidR="00720595" w:rsidRPr="00BB3DED" w:rsidRDefault="00720595" w:rsidP="00AD2B01">
      <w:pPr>
        <w:jc w:val="both"/>
        <w:rPr>
          <w:rFonts w:asciiTheme="majorBidi" w:hAnsiTheme="majorBidi" w:cstheme="majorBidi"/>
          <w:sz w:val="24"/>
          <w:szCs w:val="24"/>
        </w:rPr>
      </w:pPr>
    </w:p>
    <w:p w:rsidR="00AD2B01" w:rsidRDefault="00BB3DED"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Choisir l’emplacement</w:t>
      </w:r>
      <w:r w:rsidR="00AD2B01">
        <w:rPr>
          <w:rFonts w:asciiTheme="majorBidi" w:hAnsiTheme="majorBidi" w:cstheme="majorBidi"/>
          <w:sz w:val="24"/>
          <w:szCs w:val="24"/>
          <w:lang w:val="fr-FR"/>
        </w:rPr>
        <w:t xml:space="preserve"> de la coupe et tracer un trait ;</w:t>
      </w:r>
    </w:p>
    <w:p w:rsidR="00AD2B01" w:rsidRDefault="00BB3DED"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Réaliser le </w:t>
      </w:r>
      <w:hyperlink r:id="rId13" w:history="1">
        <w:r w:rsidRPr="00AD2B01">
          <w:rPr>
            <w:rFonts w:asciiTheme="majorBidi" w:hAnsiTheme="majorBidi" w:cstheme="majorBidi"/>
            <w:sz w:val="24"/>
            <w:szCs w:val="24"/>
            <w:lang w:val="fr-FR"/>
          </w:rPr>
          <w:t>profil topographique</w:t>
        </w:r>
      </w:hyperlink>
      <w:r w:rsidRPr="00AD2B01">
        <w:rPr>
          <w:rFonts w:asciiTheme="majorBidi" w:hAnsiTheme="majorBidi" w:cstheme="majorBidi"/>
          <w:sz w:val="24"/>
          <w:szCs w:val="24"/>
          <w:lang w:val="fr-FR"/>
        </w:rPr>
        <w:t>,</w:t>
      </w:r>
      <w:r w:rsidR="00AD2B01">
        <w:rPr>
          <w:rFonts w:asciiTheme="majorBidi" w:hAnsiTheme="majorBidi" w:cstheme="majorBidi"/>
          <w:sz w:val="24"/>
          <w:szCs w:val="24"/>
          <w:lang w:val="fr-FR"/>
        </w:rPr>
        <w:t xml:space="preserve"> l’orienter et mettre l’échelle ;</w:t>
      </w:r>
    </w:p>
    <w:p w:rsidR="00AD2B01" w:rsidRDefault="00BB3DED"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lastRenderedPageBreak/>
        <w:t xml:space="preserve">Examiner la carte géologique : il faut repérer les principales structures, et, si on en a, les failles et les plis, </w:t>
      </w:r>
      <w:r w:rsidR="00AD2B01">
        <w:rPr>
          <w:rFonts w:asciiTheme="majorBidi" w:hAnsiTheme="majorBidi" w:cstheme="majorBidi"/>
          <w:sz w:val="24"/>
          <w:szCs w:val="24"/>
          <w:lang w:val="fr-FR"/>
        </w:rPr>
        <w:t>ainsi que les signes de pendage ;</w:t>
      </w:r>
    </w:p>
    <w:p w:rsidR="00AD2B01" w:rsidRDefault="00BB3DED" w:rsidP="00AD2B01">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Dessiner (à l’échelle) la colonne stratigraphique des terrains traversés (sur un papier à part) - cette étape n'est pas obligatoire mais elle facilite le travail</w:t>
      </w:r>
      <w:r w:rsidR="00AD2B01">
        <w:rPr>
          <w:rFonts w:asciiTheme="majorBidi" w:hAnsiTheme="majorBidi" w:cstheme="majorBidi"/>
          <w:sz w:val="24"/>
          <w:szCs w:val="24"/>
          <w:lang w:val="fr-FR"/>
        </w:rPr>
        <w:t> ;</w:t>
      </w:r>
    </w:p>
    <w:p w:rsidR="00523787" w:rsidRDefault="00BB3DED" w:rsidP="00523787">
      <w:pPr>
        <w:pStyle w:val="ListParagraph"/>
        <w:numPr>
          <w:ilvl w:val="0"/>
          <w:numId w:val="11"/>
        </w:numPr>
        <w:jc w:val="both"/>
        <w:rPr>
          <w:rFonts w:asciiTheme="majorBidi" w:hAnsiTheme="majorBidi" w:cstheme="majorBidi"/>
          <w:sz w:val="24"/>
          <w:szCs w:val="24"/>
          <w:lang w:val="fr-FR"/>
        </w:rPr>
      </w:pPr>
      <w:r w:rsidRPr="00AD2B01">
        <w:rPr>
          <w:rFonts w:asciiTheme="majorBidi" w:hAnsiTheme="majorBidi" w:cstheme="majorBidi"/>
          <w:sz w:val="24"/>
          <w:szCs w:val="24"/>
          <w:lang w:val="fr-FR"/>
        </w:rPr>
        <w:t>Faire un schéma rapide au b</w:t>
      </w:r>
      <w:r w:rsidR="00523787">
        <w:rPr>
          <w:rFonts w:asciiTheme="majorBidi" w:hAnsiTheme="majorBidi" w:cstheme="majorBidi"/>
          <w:sz w:val="24"/>
          <w:szCs w:val="24"/>
          <w:lang w:val="fr-FR"/>
        </w:rPr>
        <w:t>rouillon de la coupe géologique ;</w:t>
      </w:r>
    </w:p>
    <w:p w:rsidR="00523787" w:rsidRDefault="00BB3DED" w:rsidP="00523787">
      <w:pPr>
        <w:pStyle w:val="ListParagraph"/>
        <w:numPr>
          <w:ilvl w:val="0"/>
          <w:numId w:val="11"/>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Reporter les affleurements traversés par le trait de coupe sur le profil topographique (indiquer sur le bord du papier millimétré les notatio</w:t>
      </w:r>
      <w:r w:rsidR="00523787">
        <w:rPr>
          <w:rFonts w:asciiTheme="majorBidi" w:hAnsiTheme="majorBidi" w:cstheme="majorBidi"/>
          <w:sz w:val="24"/>
          <w:szCs w:val="24"/>
          <w:lang w:val="fr-FR"/>
        </w:rPr>
        <w:t>ns de ces affleurements) ;</w:t>
      </w:r>
    </w:p>
    <w:p w:rsidR="00523787" w:rsidRDefault="00BB3DED" w:rsidP="00523787">
      <w:pPr>
        <w:pStyle w:val="ListParagraph"/>
        <w:numPr>
          <w:ilvl w:val="0"/>
          <w:numId w:val="11"/>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Dessiner la coupe géologique : on indique en premier les failles (si on en a : chaque ensemble limité par des faille sera traité comme une structure indépendante), puis on dessine en commençant pa</w:t>
      </w:r>
      <w:r w:rsidR="00523787">
        <w:rPr>
          <w:rFonts w:asciiTheme="majorBidi" w:hAnsiTheme="majorBidi" w:cstheme="majorBidi"/>
          <w:sz w:val="24"/>
          <w:szCs w:val="24"/>
          <w:lang w:val="fr-FR"/>
        </w:rPr>
        <w:t>r les terrains les plus récents ;</w:t>
      </w:r>
    </w:p>
    <w:p w:rsidR="00523787" w:rsidRDefault="00BB3DED" w:rsidP="00523787">
      <w:pPr>
        <w:pStyle w:val="ListParagraph"/>
        <w:numPr>
          <w:ilvl w:val="0"/>
          <w:numId w:val="11"/>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Donner à chaque couche un </w:t>
      </w:r>
      <w:hyperlink r:id="rId14" w:history="1">
        <w:r w:rsidRPr="00523787">
          <w:rPr>
            <w:rFonts w:asciiTheme="majorBidi" w:hAnsiTheme="majorBidi" w:cstheme="majorBidi"/>
            <w:sz w:val="24"/>
            <w:szCs w:val="24"/>
            <w:lang w:val="fr-FR"/>
          </w:rPr>
          <w:t>figuré</w:t>
        </w:r>
      </w:hyperlink>
      <w:r w:rsidRPr="00523787">
        <w:rPr>
          <w:rFonts w:asciiTheme="majorBidi" w:hAnsiTheme="majorBidi" w:cstheme="majorBidi"/>
          <w:sz w:val="24"/>
          <w:szCs w:val="24"/>
          <w:lang w:val="fr-FR"/>
        </w:rPr>
        <w:t> </w:t>
      </w:r>
      <w:r w:rsidR="00523787">
        <w:rPr>
          <w:rFonts w:asciiTheme="majorBidi" w:hAnsiTheme="majorBidi" w:cstheme="majorBidi"/>
          <w:sz w:val="24"/>
          <w:szCs w:val="24"/>
          <w:lang w:val="fr-FR"/>
        </w:rPr>
        <w:t>adapté au type de roche présent ;</w:t>
      </w:r>
    </w:p>
    <w:p w:rsidR="00523787" w:rsidRDefault="00BB3DED" w:rsidP="00523787">
      <w:pPr>
        <w:pStyle w:val="ListParagraph"/>
        <w:numPr>
          <w:ilvl w:val="0"/>
          <w:numId w:val="11"/>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Terminer la coupe en écrivant la légende :</w:t>
      </w:r>
    </w:p>
    <w:p w:rsidR="00523787" w:rsidRDefault="00BB3DED" w:rsidP="00523787">
      <w:pPr>
        <w:pStyle w:val="ListParagraph"/>
        <w:numPr>
          <w:ilvl w:val="0"/>
          <w:numId w:val="10"/>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Signification des figurés et des notations (les cartouches géologiques doivent être placés dans l'ordre stratigraphique, les plus anciens en bas), et éventuellement une rapide description des roches</w:t>
      </w:r>
    </w:p>
    <w:p w:rsidR="00BB3DED" w:rsidRPr="00523787" w:rsidRDefault="00BB3DED" w:rsidP="00523787">
      <w:pPr>
        <w:pStyle w:val="ListParagraph"/>
        <w:numPr>
          <w:ilvl w:val="0"/>
          <w:numId w:val="10"/>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Titre de la carte (et éventuellement le n° de la carte s’il est connu)</w:t>
      </w:r>
    </w:p>
    <w:p w:rsidR="00BB3DED" w:rsidRPr="00BB3DED" w:rsidRDefault="00BB3DED" w:rsidP="00AD2B01">
      <w:pPr>
        <w:jc w:val="both"/>
        <w:rPr>
          <w:rFonts w:asciiTheme="majorBidi" w:hAnsiTheme="majorBidi" w:cstheme="majorBidi"/>
          <w:sz w:val="24"/>
          <w:szCs w:val="24"/>
        </w:rPr>
      </w:pPr>
      <w:proofErr w:type="spellStart"/>
      <w:r w:rsidRPr="00BB3DED">
        <w:rPr>
          <w:rFonts w:asciiTheme="majorBidi" w:hAnsiTheme="majorBidi" w:cstheme="majorBidi"/>
          <w:sz w:val="24"/>
          <w:szCs w:val="24"/>
        </w:rPr>
        <w:t>Echelle</w:t>
      </w:r>
      <w:proofErr w:type="spellEnd"/>
    </w:p>
    <w:p w:rsidR="00523787" w:rsidRDefault="00BB3DED" w:rsidP="00523787">
      <w:pPr>
        <w:pStyle w:val="ListParagraph"/>
        <w:numPr>
          <w:ilvl w:val="0"/>
          <w:numId w:val="10"/>
        </w:numPr>
        <w:jc w:val="both"/>
        <w:rPr>
          <w:rFonts w:asciiTheme="majorBidi" w:hAnsiTheme="majorBidi" w:cstheme="majorBidi"/>
          <w:sz w:val="24"/>
          <w:szCs w:val="24"/>
          <w:lang w:val="fr-FR"/>
        </w:rPr>
      </w:pPr>
      <w:r w:rsidRPr="00523787">
        <w:rPr>
          <w:rFonts w:asciiTheme="majorBidi" w:hAnsiTheme="majorBidi" w:cstheme="majorBidi"/>
          <w:sz w:val="24"/>
          <w:szCs w:val="24"/>
          <w:lang w:val="fr-FR"/>
        </w:rPr>
        <w:t>Points repère (par exemple : une rivière, une ville, une montagne…)</w:t>
      </w:r>
    </w:p>
    <w:p w:rsidR="00BB3DED" w:rsidRPr="00523787" w:rsidRDefault="00BB3DED" w:rsidP="00523787">
      <w:pPr>
        <w:pStyle w:val="ListParagraph"/>
        <w:numPr>
          <w:ilvl w:val="0"/>
          <w:numId w:val="10"/>
        </w:numPr>
        <w:jc w:val="both"/>
        <w:rPr>
          <w:rFonts w:asciiTheme="majorBidi" w:hAnsiTheme="majorBidi" w:cstheme="majorBidi"/>
          <w:sz w:val="24"/>
          <w:szCs w:val="24"/>
          <w:lang w:val="fr-FR"/>
        </w:rPr>
      </w:pPr>
      <w:proofErr w:type="spellStart"/>
      <w:r w:rsidRPr="00523787">
        <w:rPr>
          <w:rFonts w:asciiTheme="majorBidi" w:hAnsiTheme="majorBidi" w:cstheme="majorBidi"/>
          <w:sz w:val="24"/>
          <w:szCs w:val="24"/>
        </w:rPr>
        <w:t>Recopier</w:t>
      </w:r>
      <w:proofErr w:type="spellEnd"/>
      <w:r w:rsidRPr="00523787">
        <w:rPr>
          <w:rFonts w:asciiTheme="majorBidi" w:hAnsiTheme="majorBidi" w:cstheme="majorBidi"/>
          <w:sz w:val="24"/>
          <w:szCs w:val="24"/>
        </w:rPr>
        <w:t xml:space="preserve"> </w:t>
      </w:r>
      <w:proofErr w:type="spellStart"/>
      <w:r w:rsidRPr="00523787">
        <w:rPr>
          <w:rFonts w:asciiTheme="majorBidi" w:hAnsiTheme="majorBidi" w:cstheme="majorBidi"/>
          <w:sz w:val="24"/>
          <w:szCs w:val="24"/>
        </w:rPr>
        <w:t>éventuellement</w:t>
      </w:r>
      <w:proofErr w:type="spellEnd"/>
      <w:r w:rsidRPr="00523787">
        <w:rPr>
          <w:rFonts w:asciiTheme="majorBidi" w:hAnsiTheme="majorBidi" w:cstheme="majorBidi"/>
          <w:sz w:val="24"/>
          <w:szCs w:val="24"/>
        </w:rPr>
        <w:t xml:space="preserve"> la coupe au stylo.</w:t>
      </w:r>
    </w:p>
    <w:p w:rsidR="00BB3DED" w:rsidRPr="00BB3DED" w:rsidRDefault="00BB3DED" w:rsidP="00523787">
      <w:pPr>
        <w:jc w:val="center"/>
        <w:rPr>
          <w:rFonts w:asciiTheme="majorBidi" w:hAnsiTheme="majorBidi" w:cstheme="majorBidi"/>
          <w:sz w:val="24"/>
          <w:szCs w:val="24"/>
        </w:rPr>
      </w:pPr>
      <w:r w:rsidRPr="00AD2B01">
        <w:rPr>
          <w:rFonts w:asciiTheme="majorBidi" w:hAnsiTheme="majorBidi" w:cstheme="majorBidi"/>
          <w:sz w:val="24"/>
          <w:szCs w:val="24"/>
        </w:rPr>
        <w:drawing>
          <wp:inline distT="0" distB="0" distL="0" distR="0" wp14:anchorId="3F2D9453" wp14:editId="52A017A8">
            <wp:extent cx="5622925" cy="3589020"/>
            <wp:effectExtent l="0" t="0" r="0" b="0"/>
            <wp:docPr id="4" name="Picture 4" descr="Exemple coupe ge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emple coupe ge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2925" cy="3589020"/>
                    </a:xfrm>
                    <a:prstGeom prst="rect">
                      <a:avLst/>
                    </a:prstGeom>
                    <a:noFill/>
                    <a:ln>
                      <a:noFill/>
                    </a:ln>
                  </pic:spPr>
                </pic:pic>
              </a:graphicData>
            </a:graphic>
          </wp:inline>
        </w:drawing>
      </w:r>
    </w:p>
    <w:p w:rsidR="00BB3DED" w:rsidRPr="00BB3DED" w:rsidRDefault="00BB3DED" w:rsidP="00523787">
      <w:pPr>
        <w:jc w:val="center"/>
        <w:rPr>
          <w:rFonts w:asciiTheme="majorBidi" w:hAnsiTheme="majorBidi" w:cstheme="majorBidi"/>
          <w:sz w:val="24"/>
          <w:szCs w:val="24"/>
        </w:rPr>
      </w:pPr>
      <w:proofErr w:type="spellStart"/>
      <w:r w:rsidRPr="00BB3DED">
        <w:rPr>
          <w:rFonts w:asciiTheme="majorBidi" w:hAnsiTheme="majorBidi" w:cstheme="majorBidi"/>
          <w:sz w:val="24"/>
          <w:szCs w:val="24"/>
        </w:rPr>
        <w:t>Exemple</w:t>
      </w:r>
      <w:proofErr w:type="spellEnd"/>
      <w:r w:rsidRPr="00BB3DED">
        <w:rPr>
          <w:rFonts w:asciiTheme="majorBidi" w:hAnsiTheme="majorBidi" w:cstheme="majorBidi"/>
          <w:sz w:val="24"/>
          <w:szCs w:val="24"/>
        </w:rPr>
        <w:t xml:space="preserve"> de coupe </w:t>
      </w:r>
      <w:proofErr w:type="spellStart"/>
      <w:r w:rsidRPr="00BB3DED">
        <w:rPr>
          <w:rFonts w:asciiTheme="majorBidi" w:hAnsiTheme="majorBidi" w:cstheme="majorBidi"/>
          <w:sz w:val="24"/>
          <w:szCs w:val="24"/>
        </w:rPr>
        <w:t>géolo</w:t>
      </w:r>
      <w:bookmarkStart w:id="2" w:name="_GoBack"/>
      <w:bookmarkEnd w:id="2"/>
      <w:r w:rsidRPr="00BB3DED">
        <w:rPr>
          <w:rFonts w:asciiTheme="majorBidi" w:hAnsiTheme="majorBidi" w:cstheme="majorBidi"/>
          <w:sz w:val="24"/>
          <w:szCs w:val="24"/>
        </w:rPr>
        <w:t>gique</w:t>
      </w:r>
      <w:proofErr w:type="spellEnd"/>
      <w:r w:rsidRPr="00BB3DED">
        <w:rPr>
          <w:rFonts w:asciiTheme="majorBidi" w:hAnsiTheme="majorBidi" w:cstheme="majorBidi"/>
          <w:sz w:val="24"/>
          <w:szCs w:val="24"/>
        </w:rPr>
        <w:t>.</w:t>
      </w:r>
    </w:p>
    <w:p w:rsidR="00BB3DED" w:rsidRPr="00AD2B01" w:rsidRDefault="00BB3DED" w:rsidP="0026725A">
      <w:pPr>
        <w:jc w:val="both"/>
        <w:rPr>
          <w:rFonts w:asciiTheme="majorBidi" w:hAnsiTheme="majorBidi" w:cstheme="majorBidi"/>
          <w:sz w:val="24"/>
          <w:szCs w:val="24"/>
        </w:rPr>
      </w:pPr>
    </w:p>
    <w:sectPr w:rsidR="00BB3DED" w:rsidRPr="00AD2B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B2A" w:rsidRDefault="003A0B2A" w:rsidP="00BB3DED">
      <w:pPr>
        <w:spacing w:after="0" w:line="240" w:lineRule="auto"/>
      </w:pPr>
      <w:r>
        <w:separator/>
      </w:r>
    </w:p>
  </w:endnote>
  <w:endnote w:type="continuationSeparator" w:id="0">
    <w:p w:rsidR="003A0B2A" w:rsidRDefault="003A0B2A" w:rsidP="00BB3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B2A" w:rsidRDefault="003A0B2A" w:rsidP="00BB3DED">
      <w:pPr>
        <w:spacing w:after="0" w:line="240" w:lineRule="auto"/>
      </w:pPr>
      <w:r>
        <w:separator/>
      </w:r>
    </w:p>
  </w:footnote>
  <w:footnote w:type="continuationSeparator" w:id="0">
    <w:p w:rsidR="003A0B2A" w:rsidRDefault="003A0B2A" w:rsidP="00BB3D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3121"/>
    <w:multiLevelType w:val="multilevel"/>
    <w:tmpl w:val="E2DA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C5368"/>
    <w:multiLevelType w:val="multilevel"/>
    <w:tmpl w:val="08F2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06F9C"/>
    <w:multiLevelType w:val="multilevel"/>
    <w:tmpl w:val="29D6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916F34"/>
    <w:multiLevelType w:val="multilevel"/>
    <w:tmpl w:val="EC52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25797"/>
    <w:multiLevelType w:val="multilevel"/>
    <w:tmpl w:val="19A8C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C77A83"/>
    <w:multiLevelType w:val="multilevel"/>
    <w:tmpl w:val="71FC6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557365"/>
    <w:multiLevelType w:val="multilevel"/>
    <w:tmpl w:val="8A60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AE5E4C"/>
    <w:multiLevelType w:val="multilevel"/>
    <w:tmpl w:val="B99A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165102"/>
    <w:multiLevelType w:val="hybridMultilevel"/>
    <w:tmpl w:val="BA20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01EF2"/>
    <w:multiLevelType w:val="multilevel"/>
    <w:tmpl w:val="E4B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1F5F50"/>
    <w:multiLevelType w:val="hybridMultilevel"/>
    <w:tmpl w:val="914203DE"/>
    <w:lvl w:ilvl="0" w:tplc="754692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9"/>
  </w:num>
  <w:num w:numId="5">
    <w:abstractNumId w:val="3"/>
  </w:num>
  <w:num w:numId="6">
    <w:abstractNumId w:val="1"/>
  </w:num>
  <w:num w:numId="7">
    <w:abstractNumId w:val="4"/>
  </w:num>
  <w:num w:numId="8">
    <w:abstractNumId w:val="0"/>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0B"/>
    <w:rsid w:val="000F461D"/>
    <w:rsid w:val="0026725A"/>
    <w:rsid w:val="003A0B2A"/>
    <w:rsid w:val="00426E1E"/>
    <w:rsid w:val="00523787"/>
    <w:rsid w:val="00720595"/>
    <w:rsid w:val="007275A6"/>
    <w:rsid w:val="008F6C0B"/>
    <w:rsid w:val="00A60E36"/>
    <w:rsid w:val="00AD2B01"/>
    <w:rsid w:val="00BB3DED"/>
    <w:rsid w:val="00C72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270790-424E-4D30-AEB7-5F1CEAE8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72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B3D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195"/>
    <w:rPr>
      <w:rFonts w:ascii="Times New Roman" w:eastAsia="Times New Roman" w:hAnsi="Times New Roman" w:cs="Times New Roman"/>
      <w:b/>
      <w:bCs/>
      <w:sz w:val="27"/>
      <w:szCs w:val="27"/>
    </w:rPr>
  </w:style>
  <w:style w:type="character" w:styleId="Emphasis">
    <w:name w:val="Emphasis"/>
    <w:basedOn w:val="DefaultParagraphFont"/>
    <w:uiPriority w:val="20"/>
    <w:qFormat/>
    <w:rsid w:val="00C72195"/>
    <w:rPr>
      <w:i/>
      <w:iCs/>
    </w:rPr>
  </w:style>
  <w:style w:type="paragraph" w:styleId="NormalWeb">
    <w:name w:val="Normal (Web)"/>
    <w:basedOn w:val="Normal"/>
    <w:uiPriority w:val="99"/>
    <w:semiHidden/>
    <w:unhideWhenUsed/>
    <w:rsid w:val="00C72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B3DE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BB3DED"/>
    <w:rPr>
      <w:color w:val="0000FF"/>
      <w:u w:val="single"/>
    </w:rPr>
  </w:style>
  <w:style w:type="character" w:styleId="Strong">
    <w:name w:val="Strong"/>
    <w:basedOn w:val="DefaultParagraphFont"/>
    <w:uiPriority w:val="22"/>
    <w:qFormat/>
    <w:rsid w:val="00BB3DED"/>
    <w:rPr>
      <w:b/>
      <w:bCs/>
    </w:rPr>
  </w:style>
  <w:style w:type="paragraph" w:styleId="Header">
    <w:name w:val="header"/>
    <w:basedOn w:val="Normal"/>
    <w:link w:val="HeaderChar"/>
    <w:uiPriority w:val="99"/>
    <w:unhideWhenUsed/>
    <w:rsid w:val="00BB3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DED"/>
  </w:style>
  <w:style w:type="paragraph" w:styleId="Footer">
    <w:name w:val="footer"/>
    <w:basedOn w:val="Normal"/>
    <w:link w:val="FooterChar"/>
    <w:uiPriority w:val="99"/>
    <w:unhideWhenUsed/>
    <w:rsid w:val="00BB3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DED"/>
  </w:style>
  <w:style w:type="paragraph" w:styleId="ListParagraph">
    <w:name w:val="List Paragraph"/>
    <w:basedOn w:val="Normal"/>
    <w:uiPriority w:val="34"/>
    <w:qFormat/>
    <w:rsid w:val="00AD2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3072">
      <w:bodyDiv w:val="1"/>
      <w:marLeft w:val="0"/>
      <w:marRight w:val="0"/>
      <w:marTop w:val="0"/>
      <w:marBottom w:val="0"/>
      <w:divBdr>
        <w:top w:val="none" w:sz="0" w:space="0" w:color="auto"/>
        <w:left w:val="none" w:sz="0" w:space="0" w:color="auto"/>
        <w:bottom w:val="none" w:sz="0" w:space="0" w:color="auto"/>
        <w:right w:val="none" w:sz="0" w:space="0" w:color="auto"/>
      </w:divBdr>
    </w:div>
    <w:div w:id="254170007">
      <w:bodyDiv w:val="1"/>
      <w:marLeft w:val="0"/>
      <w:marRight w:val="0"/>
      <w:marTop w:val="0"/>
      <w:marBottom w:val="0"/>
      <w:divBdr>
        <w:top w:val="none" w:sz="0" w:space="0" w:color="auto"/>
        <w:left w:val="none" w:sz="0" w:space="0" w:color="auto"/>
        <w:bottom w:val="none" w:sz="0" w:space="0" w:color="auto"/>
        <w:right w:val="none" w:sz="0" w:space="0" w:color="auto"/>
      </w:divBdr>
    </w:div>
    <w:div w:id="308899028">
      <w:bodyDiv w:val="1"/>
      <w:marLeft w:val="0"/>
      <w:marRight w:val="0"/>
      <w:marTop w:val="0"/>
      <w:marBottom w:val="0"/>
      <w:divBdr>
        <w:top w:val="none" w:sz="0" w:space="0" w:color="auto"/>
        <w:left w:val="none" w:sz="0" w:space="0" w:color="auto"/>
        <w:bottom w:val="none" w:sz="0" w:space="0" w:color="auto"/>
        <w:right w:val="none" w:sz="0" w:space="0" w:color="auto"/>
      </w:divBdr>
    </w:div>
    <w:div w:id="657684553">
      <w:bodyDiv w:val="1"/>
      <w:marLeft w:val="0"/>
      <w:marRight w:val="0"/>
      <w:marTop w:val="0"/>
      <w:marBottom w:val="0"/>
      <w:divBdr>
        <w:top w:val="none" w:sz="0" w:space="0" w:color="auto"/>
        <w:left w:val="none" w:sz="0" w:space="0" w:color="auto"/>
        <w:bottom w:val="none" w:sz="0" w:space="0" w:color="auto"/>
        <w:right w:val="none" w:sz="0" w:space="0" w:color="auto"/>
      </w:divBdr>
    </w:div>
    <w:div w:id="1076132060">
      <w:bodyDiv w:val="1"/>
      <w:marLeft w:val="0"/>
      <w:marRight w:val="0"/>
      <w:marTop w:val="0"/>
      <w:marBottom w:val="0"/>
      <w:divBdr>
        <w:top w:val="none" w:sz="0" w:space="0" w:color="auto"/>
        <w:left w:val="none" w:sz="0" w:space="0" w:color="auto"/>
        <w:bottom w:val="none" w:sz="0" w:space="0" w:color="auto"/>
        <w:right w:val="none" w:sz="0" w:space="0" w:color="auto"/>
      </w:divBdr>
    </w:div>
    <w:div w:id="1418745663">
      <w:bodyDiv w:val="1"/>
      <w:marLeft w:val="0"/>
      <w:marRight w:val="0"/>
      <w:marTop w:val="0"/>
      <w:marBottom w:val="0"/>
      <w:divBdr>
        <w:top w:val="none" w:sz="0" w:space="0" w:color="auto"/>
        <w:left w:val="none" w:sz="0" w:space="0" w:color="auto"/>
        <w:bottom w:val="none" w:sz="0" w:space="0" w:color="auto"/>
        <w:right w:val="none" w:sz="0" w:space="0" w:color="auto"/>
      </w:divBdr>
    </w:div>
    <w:div w:id="18270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jerrab-geologie-guelma.e-monsite.com/pages/notions-importantes/profil-topographique.html" TargetMode="External"/><Relationship Id="rId3" Type="http://schemas.openxmlformats.org/officeDocument/2006/relationships/settings" Target="settings.xml"/><Relationship Id="rId7" Type="http://schemas.openxmlformats.org/officeDocument/2006/relationships/hyperlink" Target="https://djerrab-geologie-guelma.e-monsite.com/pages/notions-importantes/echelle-cartographique.html"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jerrab-geologie-guelma.e-monsite.com/pages/notions-importantes/pendage-d-une-couche.html" TargetMode="External"/><Relationship Id="rId14" Type="http://schemas.openxmlformats.org/officeDocument/2006/relationships/hyperlink" Target="https://djerrab-geologie-guelma.e-monsite.com/pages/notions-importantes/les-figures-geologiqu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2024-11-28T17:41:00Z</dcterms:created>
  <dcterms:modified xsi:type="dcterms:W3CDTF">2024-11-28T19:59:00Z</dcterms:modified>
</cp:coreProperties>
</file>