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8F" w:rsidRDefault="0036108F" w:rsidP="00BE1743">
      <w:pPr>
        <w:bidi/>
        <w:rPr>
          <w:rStyle w:val="title-2"/>
          <w:rFonts w:ascii="Traditional Arabic" w:hAnsi="Traditional Arabic" w:cs="Traditional Arabic"/>
          <w:b/>
          <w:bCs/>
          <w:color w:val="555555"/>
          <w:sz w:val="36"/>
          <w:szCs w:val="36"/>
          <w:shd w:val="clear" w:color="auto" w:fill="FFFFFF"/>
          <w:rtl/>
          <w:lang w:bidi="ar-DZ"/>
        </w:rPr>
      </w:pPr>
      <w:r>
        <w:rPr>
          <w:rStyle w:val="title-2"/>
          <w:rFonts w:ascii="Traditional Arabic" w:hAnsi="Traditional Arabic" w:cs="Traditional Arabic" w:hint="cs"/>
          <w:b/>
          <w:bCs/>
          <w:color w:val="555555"/>
          <w:sz w:val="36"/>
          <w:szCs w:val="36"/>
          <w:shd w:val="clear" w:color="auto" w:fill="FFFFFF"/>
          <w:rtl/>
          <w:lang w:bidi="ar-DZ"/>
        </w:rPr>
        <w:t>المحاضرة الأولى:</w:t>
      </w:r>
      <w:r w:rsidR="00BE1743">
        <w:rPr>
          <w:rStyle w:val="title-2"/>
          <w:rFonts w:ascii="Traditional Arabic" w:hAnsi="Traditional Arabic" w:cs="Traditional Arabic" w:hint="cs"/>
          <w:b/>
          <w:bCs/>
          <w:color w:val="555555"/>
          <w:sz w:val="36"/>
          <w:szCs w:val="36"/>
          <w:shd w:val="clear" w:color="auto" w:fill="FFFFFF"/>
          <w:rtl/>
          <w:lang w:bidi="ar-DZ"/>
        </w:rPr>
        <w:t>مدخل إلى علم البلاغة:</w:t>
      </w:r>
    </w:p>
    <w:p w:rsidR="00BE1743" w:rsidRDefault="00BE1743" w:rsidP="00BE1743">
      <w:pPr>
        <w:bidi/>
        <w:rPr>
          <w:rStyle w:val="title-2"/>
          <w:rFonts w:ascii="Traditional Arabic" w:hAnsi="Traditional Arabic" w:cs="Traditional Arabic"/>
          <w:b/>
          <w:bCs/>
          <w:color w:val="555555"/>
          <w:sz w:val="36"/>
          <w:szCs w:val="36"/>
          <w:shd w:val="clear" w:color="auto" w:fill="FFFFFF"/>
          <w:lang w:bidi="ar-DZ"/>
        </w:rPr>
      </w:pPr>
      <w:r>
        <w:rPr>
          <w:rStyle w:val="title-2"/>
          <w:rFonts w:ascii="Traditional Arabic" w:hAnsi="Traditional Arabic" w:cs="Traditional Arabic" w:hint="cs"/>
          <w:b/>
          <w:bCs/>
          <w:color w:val="555555"/>
          <w:sz w:val="36"/>
          <w:szCs w:val="36"/>
          <w:shd w:val="clear" w:color="auto" w:fill="FFFFFF"/>
          <w:rtl/>
          <w:lang w:bidi="ar-DZ"/>
        </w:rPr>
        <w:t>الحجم  الساعي:حصتان</w:t>
      </w:r>
    </w:p>
    <w:p w:rsidR="00BE1743" w:rsidRDefault="00BE1743" w:rsidP="0036108F">
      <w:pPr>
        <w:bidi/>
        <w:rPr>
          <w:rStyle w:val="title-2"/>
          <w:rFonts w:ascii="Traditional Arabic" w:hAnsi="Traditional Arabic" w:cs="Traditional Arabic"/>
          <w:b/>
          <w:bCs/>
          <w:color w:val="555555"/>
          <w:sz w:val="36"/>
          <w:szCs w:val="36"/>
          <w:shd w:val="clear" w:color="auto" w:fill="FFFFFF"/>
          <w:rtl/>
        </w:rPr>
      </w:pPr>
      <w:r>
        <w:rPr>
          <w:rStyle w:val="title-2"/>
          <w:rFonts w:ascii="Traditional Arabic" w:hAnsi="Traditional Arabic" w:cs="Traditional Arabic" w:hint="cs"/>
          <w:b/>
          <w:bCs/>
          <w:color w:val="555555"/>
          <w:sz w:val="36"/>
          <w:szCs w:val="36"/>
          <w:shd w:val="clear" w:color="auto" w:fill="FFFFFF"/>
          <w:rtl/>
          <w:lang w:bidi="ar-DZ"/>
        </w:rPr>
        <w:t>1-مفهوم البلاغة لغة واصطلاحا:</w:t>
      </w:r>
    </w:p>
    <w:p w:rsidR="00462591" w:rsidRPr="00B6202D" w:rsidRDefault="004043C7" w:rsidP="00BE1743">
      <w:pPr>
        <w:bidi/>
        <w:rPr>
          <w:rFonts w:ascii="Traditional Arabic" w:hAnsi="Traditional Arabic" w:cs="Traditional Arabic"/>
          <w:color w:val="555555"/>
          <w:sz w:val="36"/>
          <w:szCs w:val="36"/>
          <w:shd w:val="clear" w:color="auto" w:fill="FFFFFF"/>
        </w:rPr>
      </w:pPr>
      <w:r w:rsidRPr="00B6202D">
        <w:rPr>
          <w:rStyle w:val="title-2"/>
          <w:rFonts w:ascii="Traditional Arabic" w:hAnsi="Traditional Arabic" w:cs="Traditional Arabic"/>
          <w:b/>
          <w:bCs/>
          <w:color w:val="555555"/>
          <w:sz w:val="36"/>
          <w:szCs w:val="36"/>
          <w:shd w:val="clear" w:color="auto" w:fill="FFFFFF"/>
          <w:rtl/>
        </w:rPr>
        <w:t>البَلاغةُ لُغةً</w:t>
      </w:r>
      <w:r w:rsidRPr="00B6202D">
        <w:rPr>
          <w:rStyle w:val="title-2"/>
          <w:rFonts w:ascii="Traditional Arabic" w:hAnsi="Traditional Arabic" w:cs="Traditional Arabic"/>
          <w:b/>
          <w:bCs/>
          <w:color w:val="555555"/>
          <w:sz w:val="36"/>
          <w:szCs w:val="36"/>
          <w:shd w:val="clear" w:color="auto" w:fill="FFFFFF"/>
        </w:rPr>
        <w:t>:</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shd w:val="clear" w:color="auto" w:fill="FFFFFF"/>
          <w:rtl/>
        </w:rPr>
        <w:t>مِنْ بلَغتُ الغايةَ: إذا انتهيْتَ إليها، ومَبلَغُ الشَّيءِ: مُنتَهاه، والمُبالغةُ في الشَّيءِ: الانْتهاءُ إلى غايتِه، فسُمِّيتِ البَلاغةُ بَلاغةً؛ لأنَّها تُنهي المَعنى إلى قَلْبِ السَّامعِ فيَفهمُه</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rPr>
        <w:br/>
      </w:r>
      <w:r w:rsidRPr="00B6202D">
        <w:rPr>
          <w:rStyle w:val="title-2"/>
          <w:rFonts w:ascii="Traditional Arabic" w:hAnsi="Traditional Arabic" w:cs="Traditional Arabic"/>
          <w:b/>
          <w:bCs/>
          <w:color w:val="555555"/>
          <w:sz w:val="36"/>
          <w:szCs w:val="36"/>
          <w:shd w:val="clear" w:color="auto" w:fill="FFFFFF"/>
          <w:rtl/>
        </w:rPr>
        <w:t>والبَلاغةُ اصطلاحًا</w:t>
      </w:r>
      <w:r w:rsidRPr="00B6202D">
        <w:rPr>
          <w:rStyle w:val="title-2"/>
          <w:rFonts w:ascii="Traditional Arabic" w:hAnsi="Traditional Arabic" w:cs="Traditional Arabic"/>
          <w:b/>
          <w:bCs/>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عقَد الإمامُ القَيرَوانيُّ في كتابِه</w:t>
      </w:r>
      <w:r w:rsidRPr="00B6202D">
        <w:rPr>
          <w:rFonts w:ascii="Traditional Arabic" w:hAnsi="Traditional Arabic" w:cs="Traditional Arabic"/>
          <w:color w:val="555555"/>
          <w:sz w:val="36"/>
          <w:szCs w:val="36"/>
          <w:shd w:val="clear" w:color="auto" w:fill="FFFFFF"/>
        </w:rPr>
        <w:t> </w:t>
      </w:r>
      <w:r w:rsidRPr="00B6202D">
        <w:rPr>
          <w:rStyle w:val="hadith"/>
          <w:rFonts w:ascii="Traditional Arabic" w:hAnsi="Traditional Arabic" w:cs="Traditional Arabic"/>
          <w:sz w:val="36"/>
          <w:szCs w:val="36"/>
          <w:shd w:val="clear" w:color="auto" w:fill="FFFFFF"/>
        </w:rPr>
        <w:t>((</w:t>
      </w:r>
      <w:r w:rsidRPr="00B6202D">
        <w:rPr>
          <w:rStyle w:val="hadith"/>
          <w:rFonts w:ascii="Traditional Arabic" w:hAnsi="Traditional Arabic" w:cs="Traditional Arabic"/>
          <w:sz w:val="36"/>
          <w:szCs w:val="36"/>
          <w:shd w:val="clear" w:color="auto" w:fill="FFFFFF"/>
          <w:rtl/>
        </w:rPr>
        <w:t>العُمْدَة</w:t>
      </w:r>
      <w:r w:rsidRPr="00B6202D">
        <w:rPr>
          <w:rStyle w:val="hadith"/>
          <w:rFonts w:ascii="Traditional Arabic" w:hAnsi="Traditional Arabic" w:cs="Traditional Arabic"/>
          <w:sz w:val="36"/>
          <w:szCs w:val="36"/>
          <w:shd w:val="clear" w:color="auto" w:fill="FFFFFF"/>
        </w:rPr>
        <w:t>))</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shd w:val="clear" w:color="auto" w:fill="FFFFFF"/>
          <w:rtl/>
        </w:rPr>
        <w:t>بابًا أورَدَ فيه أقْوالًا لبعضِ العُلَماءِ في تَعْريفِ البَلاغةِ؛ منها: (سُئِل بعضُ البُلَغاءِ: ما البَلاغةُ؟ فقال: قليلٌ يُفهَمُ، وكثيرٌ لا يُسأَمُ</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وقال آخَرُ: البَلاغةُ إجاعَةُ اللَّفظِ، وإشباعُ المَعنى</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وسُئل آخَرُ فقال: مَعانٍ كثيرةٌ في ألْفاظٍ قليلةٍ</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وقِيل لأحدِهم: ما البَلاغةُ؟ فقال: إصابةُ المَعنى وَحُسْنُ الإيجازِ</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وسُئل بعضُ الأعرابِ: مَنْ أبلغُ النَّاسِ؟ فقال: أسْهلُهم لفْظًا، وأحسنُهم بَديهةً</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وقال خلفٌ الأحمرُ: البَلاغةُ كَلمةٌ تكشِفُ عن البقيَّةِ</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وقال المُفضَّلُ الضَّبِّيُّ: قلتُ لأعْرابيٍّ: ما البَلاغةُ عندَكم؟ فقال: الإيجازُ مِن غيرِ عَجْزٍ، والإطْنابُ مِن غيرِ خطَلٍ</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وكتب جعفرُ بنُ يحيى بنِ خالدٍ البَرْمكيُّ إلى عَمْرِو بنِ مَسْعدةَ: إذا كان الإكثارُ أبْلغَ كان الإيجازُ تَقْصيرًا، وإذا كان الإيجازُ كافيًا كان الإكْثارُ عِيًّا</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قال أبو الحَسنِ عليُّ بنُ عيسى الرُّمَّانيُّ: أصْلُ البَلاغةِ الطَّبعُ، ولَها معَ ذلك آلاتٌ تُعينُ عليها، وتُوصِلُ للقوَّةِ فيها، وتكونُ مِيزانًا لَها، وفاصِلةً بينَها وبينَ غيرِها</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 xml:space="preserve">وسُئل ابنُ المُقَفَّعِ: ما البَلاغةُ؟ فقال: اسمٌ لِمَعانٍ تَجري في وُجوهٍ عدَّةٍ كثيرةٍ؛ فمِنها ما يكونُ في السُّكوتِ، ومِنها ما يكونُ في الاسْتِماعِ، ومِنها ما يكونُ في الإشارةِ، ومِنها ما </w:t>
      </w:r>
      <w:r w:rsidRPr="00B6202D">
        <w:rPr>
          <w:rFonts w:ascii="Traditional Arabic" w:hAnsi="Traditional Arabic" w:cs="Traditional Arabic"/>
          <w:color w:val="555555"/>
          <w:sz w:val="36"/>
          <w:szCs w:val="36"/>
          <w:shd w:val="clear" w:color="auto" w:fill="FFFFFF"/>
          <w:rtl/>
        </w:rPr>
        <w:lastRenderedPageBreak/>
        <w:t>يكونُ شِعرًا، ومِنها ما يكونُ سَجْعًا، ومِنها ما يكونُ ابْتداءً، ومِنها ما يكونُ جَوابًا، ومِنها ما يكونُ في الاحْتِجاجِ، ومِنها ما يكونُ خُطَبًا، ومِنها ما يكونُ رسائِلَ؛ فعامَّةُ هذه الأبوابِ الوَحْيُ فيها والإشارةُ إلى المَعنى، والإيجازُ هو البَلاغةُ</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والنَّاظرُ في هذه التَّعريفاتِ يرى أنَّ بعضَها اقتصرَ في تعريفِ البَلاغةِ على جُزءٍ مِنها، وبعضَها وسَّع المَفهومَ، كمَا في تَعْريفِ ابنِ المُقَفَّعِ؛ فجعَل مِنها السُّكوتَ والاسْتماعَ والإشارةَ، وهذه الثَّلاثةُ لا تدخُلُ في تعريفِها اصْطِلاحًا؛ فالبَلاغةُ إنَّما تَدرُسُ الكَلامَ، سواءٌ كانَ مَكْتوبًا أو مَنْطوقًا</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Style w:val="title-2"/>
          <w:rFonts w:ascii="Traditional Arabic" w:hAnsi="Traditional Arabic" w:cs="Traditional Arabic"/>
          <w:b/>
          <w:bCs/>
          <w:color w:val="555555"/>
          <w:sz w:val="36"/>
          <w:szCs w:val="36"/>
          <w:shd w:val="clear" w:color="auto" w:fill="FFFFFF"/>
          <w:rtl/>
        </w:rPr>
        <w:t>وقدِ استُقِرَّ على تَعريفِها بَيْنَ العُلَماءِ بأنَّها</w:t>
      </w:r>
      <w:r w:rsidRPr="00B6202D">
        <w:rPr>
          <w:rStyle w:val="title-2"/>
          <w:rFonts w:ascii="Traditional Arabic" w:hAnsi="Traditional Arabic" w:cs="Traditional Arabic"/>
          <w:b/>
          <w:bCs/>
          <w:color w:val="555555"/>
          <w:sz w:val="36"/>
          <w:szCs w:val="36"/>
          <w:shd w:val="clear" w:color="auto" w:fill="FFFFFF"/>
        </w:rPr>
        <w:t>:</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shd w:val="clear" w:color="auto" w:fill="FFFFFF"/>
          <w:rtl/>
        </w:rPr>
        <w:t>مُطابَقةُ الكَلامِ لمُقتضَى الحالِ معَ فَصاحتِهـ</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والمُطابَقةُ المَقصودُ بها المُواءَمةُ والمُلاءَمةُ</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أمَّا (الحالُ) فهو ما يُسمَّى بـ(السِّياقِ) أوِ (المَوقفِ) أوِ (المَقامِ)، وكمَا يُقالُ: «لكلِّ مَقامٍ مَقالٌ»؛ فما يُقالُ في الخُطَبِ لا يُقالُ في الرَّسائِلِ، والمَوقفُ الَّذي يحتاجُ إلى إيجازٍ لا يُفيدُ فيه الإطْنابُ، والموَقفُ الَّذي يحتاجُ إلى إطْنابٍ لن يُغْنيَ فيه الإيجازُ أوِ التَّوسُّطُ، والسِّياقُ أيضًا يدخُلُ فيه المُتكلِّمُ والمُتلقِّي؛ فما يُقالُ للعامِّيِّ لا يُقالُ للمُثقَّفِ، وما يُخاطَبُ به الحزينُ لا يُخاطَبُ به الفَرِحُ المَسرورُ... قال القَزْوينِيُّ: (فإنَّ مَقاماتِ الكَلامِ مُتفاوِتةٌ؛ فمَقامُ التَّنكيرِ يُباينُ مَقامَ التَّعريفِ، ومَقامُ الإطْلاقِ يُباينُ مَقامَ التَّقييدِ، ومَقامُ التَّقديمِ يُباينُ مَقامَ التَّأخيرِ، ومَقامُ الذِّكْرِ يُباينُ مَقامَ الحذْفِ، ومَقامُ القصْرِ يُباينُ مَقامَ خِلافِه، ومَقامُ الفصْلِ يُباينُ مَقامَ الوصْلِ، ومَقامُ الإيجازِ يُباينُ مَقامَ الإطْنابِ والمُساواةِ، وكذا خِطابُ الذَّكيِّ يُباينُ خِطابَ الغَبيِّ، وكذا لكلِّ كَلمةٍ معَ صاحبتِها مَقامٌ... إلى غيرِ ذلك... وارتفاعُ شأنِ الكَلامِ في الحُسْنِ والقَبولِ بِمطابقتِه للاعْتبارِ المُناسبِ، وانْحطاطُه بِعَدَمِ مُطابقتِه لهـ</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أمَّا الفَصاحةُ فقد سبَقت شروطُ الفَصاحةِ في الكَلمةِ المُفردةِ، وفي الكَلامِ المُرَكَّبِ</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 xml:space="preserve">وكلَّما وافق الكَلامُ وطابَق مُقْتضَى الحالِ كان بلِيغًا، حتَّى يَصِلَ إلى درَجَةِ الكَلامِ المُعْجِزِ، </w:t>
      </w:r>
      <w:r w:rsidRPr="00B6202D">
        <w:rPr>
          <w:rFonts w:ascii="Traditional Arabic" w:hAnsi="Traditional Arabic" w:cs="Traditional Arabic"/>
          <w:color w:val="555555"/>
          <w:sz w:val="36"/>
          <w:szCs w:val="36"/>
          <w:shd w:val="clear" w:color="auto" w:fill="FFFFFF"/>
          <w:rtl/>
        </w:rPr>
        <w:lastRenderedPageBreak/>
        <w:t>الَّذي وصَل إلى قمَّةِ البَلاغةِ، وبهذا تَحدَّى اللهُ العَربَ جميعًا -على فَصاحتِهم وبَلاغتِهم- أنْ يَصِلوا لِمِثلِ المُستوى القُرآنيِّ مِنَ البَلاغةِ ومُطابَقةِ مُقتضَى الحالِ؛ فإنَّ القُرآنَ يَصلُحُ لكلِّ فِئامِ النَّاس على حدٍّ سَواءٍ، قال تعالى</w:t>
      </w:r>
      <w:r w:rsidRPr="00B6202D">
        <w:rPr>
          <w:rFonts w:ascii="Traditional Arabic" w:hAnsi="Traditional Arabic" w:cs="Traditional Arabic"/>
          <w:color w:val="555555"/>
          <w:sz w:val="36"/>
          <w:szCs w:val="36"/>
          <w:shd w:val="clear" w:color="auto" w:fill="FFFFFF"/>
        </w:rPr>
        <w:t>: </w:t>
      </w:r>
      <w:r w:rsidRPr="00B6202D">
        <w:rPr>
          <w:rStyle w:val="aaya"/>
          <w:rFonts w:ascii="Traditional Arabic" w:hAnsi="Traditional Arabic" w:cs="Traditional Arabic"/>
          <w:sz w:val="36"/>
          <w:szCs w:val="36"/>
          <w:shd w:val="clear" w:color="auto" w:fill="FFFFFF"/>
          <w:rtl/>
        </w:rPr>
        <w:t>قُلْ لَئِنِ اجْتَمَعَتِ الْإِنْسُ وَالْجِنُّ عَلَى أَنْ يَأْتُوا بِمِثْلِ هَذَا الْقُرْآنِ لَا يَأْتُونَ بِمِثْلِهِ وَلَوْ كَانَ بَعْضُهُمْ لِبَعْضٍ ظَهِيرًا</w:t>
      </w:r>
      <w:r w:rsidRPr="00B6202D">
        <w:rPr>
          <w:rFonts w:ascii="Traditional Arabic" w:hAnsi="Traditional Arabic" w:cs="Traditional Arabic"/>
          <w:color w:val="555555"/>
          <w:sz w:val="36"/>
          <w:szCs w:val="36"/>
          <w:shd w:val="clear" w:color="auto" w:fill="FFFFFF"/>
        </w:rPr>
        <w:t> </w:t>
      </w:r>
      <w:hyperlink r:id="rId7" w:tgtFrame="_blank" w:history="1">
        <w:r w:rsidRPr="00B6202D">
          <w:rPr>
            <w:rStyle w:val="Lienhypertexte"/>
            <w:rFonts w:ascii="Traditional Arabic" w:hAnsi="Traditional Arabic" w:cs="Traditional Arabic"/>
            <w:color w:val="B3112E"/>
            <w:sz w:val="36"/>
            <w:szCs w:val="36"/>
          </w:rPr>
          <w:t>[</w:t>
        </w:r>
        <w:r w:rsidRPr="00B6202D">
          <w:rPr>
            <w:rStyle w:val="Lienhypertexte"/>
            <w:rFonts w:ascii="Traditional Arabic" w:hAnsi="Traditional Arabic" w:cs="Traditional Arabic"/>
            <w:color w:val="B3112E"/>
            <w:sz w:val="36"/>
            <w:szCs w:val="36"/>
            <w:rtl/>
          </w:rPr>
          <w:t>الإسراء: 88</w:t>
        </w:r>
        <w:r w:rsidRPr="00B6202D">
          <w:rPr>
            <w:rStyle w:val="Lienhypertexte"/>
            <w:rFonts w:ascii="Traditional Arabic" w:hAnsi="Traditional Arabic" w:cs="Traditional Arabic"/>
            <w:color w:val="B3112E"/>
            <w:sz w:val="36"/>
            <w:szCs w:val="36"/>
          </w:rPr>
          <w:t>] </w:t>
        </w:r>
      </w:hyperlink>
      <w:r w:rsidRPr="00B6202D">
        <w:rPr>
          <w:rFonts w:ascii="Traditional Arabic" w:hAnsi="Traditional Arabic" w:cs="Traditional Arabic"/>
          <w:color w:val="555555"/>
          <w:sz w:val="36"/>
          <w:szCs w:val="36"/>
          <w:shd w:val="clear" w:color="auto" w:fill="FFFFFF"/>
          <w:rtl/>
        </w:rPr>
        <w:t>، وقال تعالى</w:t>
      </w:r>
      <w:r w:rsidRPr="00B6202D">
        <w:rPr>
          <w:rFonts w:ascii="Traditional Arabic" w:hAnsi="Traditional Arabic" w:cs="Traditional Arabic"/>
          <w:color w:val="555555"/>
          <w:sz w:val="36"/>
          <w:szCs w:val="36"/>
          <w:shd w:val="clear" w:color="auto" w:fill="FFFFFF"/>
        </w:rPr>
        <w:t>: </w:t>
      </w:r>
      <w:r w:rsidRPr="00B6202D">
        <w:rPr>
          <w:rStyle w:val="aaya"/>
          <w:rFonts w:ascii="Traditional Arabic" w:hAnsi="Traditional Arabic" w:cs="Traditional Arabic"/>
          <w:sz w:val="36"/>
          <w:szCs w:val="36"/>
          <w:shd w:val="clear" w:color="auto" w:fill="FFFFFF"/>
          <w:rtl/>
        </w:rPr>
        <w:t>أَمْ يَقُولُونَ افْتَرَاهُ قُلْ فَأْتُوا بِعَشْرِ سُوَرٍ مِثْلِهِ مُفْتَرَيَاتٍ وَادْعُوا مَنِ اسْتَطَعْتُمْ مِنْ دُونِ اللَّهِ إِنْ كُنْتُمْ صَادِقِينَ * فَإِلَّمْ يَسْتَجِيبُوا لَكُمْ فَاعْلَمُوا أَنَّمَا أُنْزِلَ بِعِلْمِ اللَّهِ وَأَنْ لَا إِلَهَ إِلَّا هُوَ فَهَلْ أَنْتُمْ مُسْلِمُونَ</w:t>
      </w:r>
      <w:r w:rsidRPr="00B6202D">
        <w:rPr>
          <w:rFonts w:ascii="Traditional Arabic" w:hAnsi="Traditional Arabic" w:cs="Traditional Arabic"/>
          <w:color w:val="555555"/>
          <w:sz w:val="36"/>
          <w:szCs w:val="36"/>
          <w:shd w:val="clear" w:color="auto" w:fill="FFFFFF"/>
        </w:rPr>
        <w:t> </w:t>
      </w:r>
      <w:hyperlink r:id="rId8" w:tgtFrame="_blank" w:history="1">
        <w:r w:rsidRPr="00B6202D">
          <w:rPr>
            <w:rStyle w:val="Lienhypertexte"/>
            <w:rFonts w:ascii="Traditional Arabic" w:hAnsi="Traditional Arabic" w:cs="Traditional Arabic"/>
            <w:color w:val="B3112E"/>
            <w:sz w:val="36"/>
            <w:szCs w:val="36"/>
          </w:rPr>
          <w:t>[</w:t>
        </w:r>
        <w:r w:rsidRPr="00B6202D">
          <w:rPr>
            <w:rStyle w:val="Lienhypertexte"/>
            <w:rFonts w:ascii="Traditional Arabic" w:hAnsi="Traditional Arabic" w:cs="Traditional Arabic"/>
            <w:color w:val="B3112E"/>
            <w:sz w:val="36"/>
            <w:szCs w:val="36"/>
            <w:rtl/>
          </w:rPr>
          <w:t>هود: 13-14</w:t>
        </w:r>
        <w:r w:rsidRPr="00B6202D">
          <w:rPr>
            <w:rStyle w:val="Lienhypertexte"/>
            <w:rFonts w:ascii="Traditional Arabic" w:hAnsi="Traditional Arabic" w:cs="Traditional Arabic"/>
            <w:color w:val="B3112E"/>
            <w:sz w:val="36"/>
            <w:szCs w:val="36"/>
          </w:rPr>
          <w:t>] </w:t>
        </w:r>
      </w:hyperlink>
      <w:r w:rsidRPr="00B6202D">
        <w:rPr>
          <w:rFonts w:ascii="Traditional Arabic" w:hAnsi="Traditional Arabic" w:cs="Traditional Arabic"/>
          <w:color w:val="555555"/>
          <w:sz w:val="36"/>
          <w:szCs w:val="36"/>
          <w:shd w:val="clear" w:color="auto" w:fill="FFFFFF"/>
          <w:rtl/>
        </w:rPr>
        <w:t>، وقال تعالى</w:t>
      </w:r>
      <w:r w:rsidRPr="00B6202D">
        <w:rPr>
          <w:rFonts w:ascii="Traditional Arabic" w:hAnsi="Traditional Arabic" w:cs="Traditional Arabic"/>
          <w:color w:val="555555"/>
          <w:sz w:val="36"/>
          <w:szCs w:val="36"/>
          <w:shd w:val="clear" w:color="auto" w:fill="FFFFFF"/>
        </w:rPr>
        <w:t>: </w:t>
      </w:r>
      <w:r w:rsidRPr="00B6202D">
        <w:rPr>
          <w:rStyle w:val="aaya"/>
          <w:rFonts w:ascii="Traditional Arabic" w:hAnsi="Traditional Arabic" w:cs="Traditional Arabic"/>
          <w:sz w:val="36"/>
          <w:szCs w:val="36"/>
          <w:shd w:val="clear" w:color="auto" w:fill="FFFFFF"/>
          <w:rtl/>
        </w:rPr>
        <w:t>وَإِنْ كُنْتُمْ فِي رَيْبٍ مِمَّا نَزَّلْنَا عَلَى عَبْدِنَا فَأْتُوا بِسُورَةٍ مِنْ مِثْلِهِ وَادْعُوا شُهَدَاءَكُمْ مِنْ دُونِ اللَّهِ إِنْ كُنْتُمْ صَادِقِينَ * فَإِنْ لَمْ تَفْعَلُوا وَلَنْ تَفْعَلُوا فَاتَّقُوا النَّارَ الَّتي وَقُودُهَا النَّاس وَالْحِجَارَةُ أُعِدَّتْ لِلْكَافِرِينَ</w:t>
      </w:r>
      <w:r w:rsidRPr="00B6202D">
        <w:rPr>
          <w:rFonts w:ascii="Traditional Arabic" w:hAnsi="Traditional Arabic" w:cs="Traditional Arabic"/>
          <w:color w:val="555555"/>
          <w:sz w:val="36"/>
          <w:szCs w:val="36"/>
          <w:shd w:val="clear" w:color="auto" w:fill="FFFFFF"/>
        </w:rPr>
        <w:t> </w:t>
      </w:r>
      <w:hyperlink r:id="rId9" w:tgtFrame="_blank" w:history="1">
        <w:r w:rsidRPr="00B6202D">
          <w:rPr>
            <w:rStyle w:val="Lienhypertexte"/>
            <w:rFonts w:ascii="Traditional Arabic" w:hAnsi="Traditional Arabic" w:cs="Traditional Arabic"/>
            <w:color w:val="B3112E"/>
            <w:sz w:val="36"/>
            <w:szCs w:val="36"/>
          </w:rPr>
          <w:t>[</w:t>
        </w:r>
        <w:r w:rsidRPr="00B6202D">
          <w:rPr>
            <w:rStyle w:val="Lienhypertexte"/>
            <w:rFonts w:ascii="Traditional Arabic" w:hAnsi="Traditional Arabic" w:cs="Traditional Arabic"/>
            <w:color w:val="B3112E"/>
            <w:sz w:val="36"/>
            <w:szCs w:val="36"/>
            <w:rtl/>
          </w:rPr>
          <w:t>البقرة: 23-24</w:t>
        </w:r>
        <w:r w:rsidRPr="00B6202D">
          <w:rPr>
            <w:rStyle w:val="Lienhypertexte"/>
            <w:rFonts w:ascii="Traditional Arabic" w:hAnsi="Traditional Arabic" w:cs="Traditional Arabic"/>
            <w:color w:val="B3112E"/>
            <w:sz w:val="36"/>
            <w:szCs w:val="36"/>
          </w:rPr>
          <w:t>] </w:t>
        </w:r>
      </w:hyperlink>
      <w:r w:rsidRPr="00B6202D">
        <w:rPr>
          <w:rFonts w:ascii="Traditional Arabic" w:hAnsi="Traditional Arabic" w:cs="Traditional Arabic"/>
          <w:color w:val="555555"/>
          <w:sz w:val="36"/>
          <w:szCs w:val="36"/>
          <w:shd w:val="clear" w:color="auto" w:fill="FFFFFF"/>
        </w:rPr>
        <w:t xml:space="preserve">. </w:t>
      </w:r>
      <w:r w:rsidRPr="00B6202D">
        <w:rPr>
          <w:rFonts w:ascii="Traditional Arabic" w:hAnsi="Traditional Arabic" w:cs="Traditional Arabic"/>
          <w:color w:val="555555"/>
          <w:sz w:val="36"/>
          <w:szCs w:val="36"/>
          <w:shd w:val="clear" w:color="auto" w:fill="FFFFFF"/>
          <w:rtl/>
        </w:rPr>
        <w:t>فتَحدَّاهم اللهُ على أنْ يَأتوا بِمِثلِه، فلمَّا بان عَجْزُهم تَحدَّاهم أنْ يَأتوا بعشْرِ سُوَرٍ فحسْبُ، ثُمَّ على أنْ يَأتوا بسُورةٍ واحِدةٍ</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وكلَّما ابتعَد الكَلامُ عن مُطابَقةِ مُقتضَى الحالِ، تَدَنَّى في بَلاغتِه وفَصاحتِه، حتَّى يَصيرَ مِثلَ أصْواتِ الحَيواناتِ في خُلُوِّه عن الحُسْنِ، وإنْ كان مُعْرَبًا مَفهومًا</w:t>
      </w:r>
      <w:r w:rsidRPr="00B6202D">
        <w:rPr>
          <w:rFonts w:ascii="Traditional Arabic" w:hAnsi="Traditional Arabic" w:cs="Traditional Arabic"/>
          <w:color w:val="555555"/>
          <w:sz w:val="36"/>
          <w:szCs w:val="36"/>
          <w:shd w:val="clear" w:color="auto" w:fill="FFFFFF"/>
        </w:rPr>
        <w:t>  .</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و(البَلاغةُ تَرجِعُ في أصولِها العامَّةِ إلى تَحقُّقِ العَناصرِ السِّتَّةِ التَّاليةِ</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العُنصرُ الأوَّلُ: الالتزامُ بما ثبَت في مَتْنِ اللُّغةِ وقواعدِ النَّحوِ والصَّرفِ، واختيارُ الفَصيحِ مِن المُفرداتِ والجُمَلِ والقَواعدِ</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العُنصرُ الثَّاني: الاحْتِرازُ عنِ الخَطَأ في تأدِيةِ المَعنى المُرادِ</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العُنصرُ الثَّالثُ: الاحْترازُ عنِ التَّعقيدِ في أداءِ المَعاني المُرادَةِ، سواءٌ مِن جِهةِ اللَّفظِ أو مِن جِهةِ المَعنى</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العُنصرُ الرَّابعُ: انتِقاءُ الكَلماتِ والعِباراتِ الجَميلةِ، الَّتي يُدرِكُ جَمالَها الحِسُّ المُرهَفُ، والذَّوْقُ الرَّفيعُ لدى البُلَغاءِ</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العُنصرُ الخامسُ: تَصيُّدُ المَعاني الجَميلةِ، وتقديمُها في قوالِبَ لَفظيَّةٍ ذاتِ جَمالٍ</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lastRenderedPageBreak/>
        <w:t>العُنصرُ السَّادسُ: تَزيينُ الكَلامِ بالمُحَسِّنَاتِ الَّتي تَسْتَثِيرُ إعْجابَ المُخاطَبِين</w:t>
      </w:r>
      <w:r w:rsidRPr="00B6202D">
        <w:rPr>
          <w:rFonts w:ascii="Traditional Arabic" w:hAnsi="Traditional Arabic" w:cs="Traditional Arabic"/>
          <w:color w:val="555555"/>
          <w:sz w:val="36"/>
          <w:szCs w:val="36"/>
          <w:shd w:val="clear" w:color="auto" w:fill="FFFFFF"/>
        </w:rPr>
        <w:t>.</w:t>
      </w:r>
      <w:r w:rsidRPr="00B6202D">
        <w:rPr>
          <w:rFonts w:ascii="Traditional Arabic" w:hAnsi="Traditional Arabic" w:cs="Traditional Arabic"/>
          <w:color w:val="555555"/>
          <w:sz w:val="36"/>
          <w:szCs w:val="36"/>
        </w:rPr>
        <w:br/>
      </w:r>
      <w:r w:rsidRPr="00B6202D">
        <w:rPr>
          <w:rFonts w:ascii="Traditional Arabic" w:hAnsi="Traditional Arabic" w:cs="Traditional Arabic"/>
          <w:color w:val="555555"/>
          <w:sz w:val="36"/>
          <w:szCs w:val="36"/>
          <w:shd w:val="clear" w:color="auto" w:fill="FFFFFF"/>
          <w:rtl/>
        </w:rPr>
        <w:t>والمُحسِّناتُ الَّتي تُزَيِّنُ الكَلامَ وتَزيدُه جَمالًا لا تُحصَرُ، وباسْتطاعةِ المَوهوبينَ أنْ يَبْتكِروا فيها دَوامًا أشياءَ جديدةً لم يتوصَّلْ إليها البُلَغاءُ السَّابقونَ مِنَ النَّاسِ</w:t>
      </w:r>
      <w:r w:rsidRPr="00B6202D">
        <w:rPr>
          <w:rFonts w:ascii="Traditional Arabic" w:hAnsi="Traditional Arabic" w:cs="Traditional Arabic"/>
          <w:color w:val="555555"/>
          <w:sz w:val="36"/>
          <w:szCs w:val="36"/>
          <w:shd w:val="clear" w:color="auto" w:fill="FFFFFF"/>
        </w:rPr>
        <w:t>)  .</w:t>
      </w:r>
    </w:p>
    <w:p w:rsidR="00BE1743" w:rsidRDefault="00B6202D" w:rsidP="00BE1743">
      <w:pPr>
        <w:spacing w:after="100" w:afterAutospacing="1" w:line="240" w:lineRule="auto"/>
        <w:jc w:val="right"/>
        <w:outlineLvl w:val="0"/>
        <w:rPr>
          <w:rFonts w:ascii="Traditional Arabic" w:eastAsia="Times New Roman" w:hAnsi="Traditional Arabic" w:cs="Traditional Arabic"/>
          <w:b/>
          <w:bCs/>
          <w:kern w:val="36"/>
          <w:sz w:val="36"/>
          <w:szCs w:val="36"/>
          <w:rtl/>
        </w:rPr>
      </w:pPr>
      <w:r w:rsidRPr="0036108F">
        <w:rPr>
          <w:rFonts w:ascii="Traditional Arabic" w:eastAsia="Times New Roman" w:hAnsi="Traditional Arabic" w:cs="Traditional Arabic"/>
          <w:b/>
          <w:bCs/>
          <w:kern w:val="36"/>
          <w:sz w:val="36"/>
          <w:szCs w:val="36"/>
          <w:rtl/>
        </w:rPr>
        <w:t xml:space="preserve">ثانيًا: الفَرْقُ بَيْنَ الفَصاحةِ والبلاغةِ والبيانِ </w:t>
      </w:r>
    </w:p>
    <w:p w:rsidR="00B6202D" w:rsidRPr="0036108F" w:rsidRDefault="00B6202D" w:rsidP="00BE1743">
      <w:pPr>
        <w:spacing w:after="100" w:afterAutospacing="1" w:line="240" w:lineRule="auto"/>
        <w:jc w:val="right"/>
        <w:outlineLvl w:val="0"/>
        <w:rPr>
          <w:rFonts w:ascii="Traditional Arabic" w:eastAsia="Times New Roman" w:hAnsi="Traditional Arabic" w:cs="Traditional Arabic"/>
          <w:b/>
          <w:bCs/>
          <w:kern w:val="36"/>
          <w:sz w:val="36"/>
          <w:szCs w:val="36"/>
        </w:rPr>
      </w:pPr>
      <w:r w:rsidRPr="00B6202D">
        <w:rPr>
          <w:rFonts w:ascii="Traditional Arabic" w:eastAsia="Times New Roman" w:hAnsi="Traditional Arabic" w:cs="Traditional Arabic"/>
          <w:sz w:val="36"/>
          <w:szCs w:val="36"/>
          <w:rtl/>
        </w:rPr>
        <w:t>قال الهاشميُّ: (يرى الإمامُ عبدُ القاهِرِ الجُرْجانيُّ وجمعٌ من المتقَدِّمين أنَّ الفَصاحةَ والبلاغةَ والبيانَ والبراعةَ ألفاظٌ مُترادِفةٌ، لا تتَّصِفُ بها المفرداتُ، وإنما يوصَفُ بها الكلامُ بعدَ تحرِّي معاني النَّحوِ فيما بَيْنَ الكَلِمِ حَسَبَ الأغراضِ التي يُصاغُ لها</w:t>
      </w:r>
      <w:r w:rsidRPr="00B6202D">
        <w:rPr>
          <w:rFonts w:ascii="Traditional Arabic" w:eastAsia="Times New Roman" w:hAnsi="Traditional Arabic" w:cs="Traditional Arabic"/>
          <w:sz w:val="36"/>
          <w:szCs w:val="36"/>
        </w:rPr>
        <w:t>.</w:t>
      </w:r>
      <w:r w:rsidRPr="00B6202D">
        <w:rPr>
          <w:rFonts w:ascii="Traditional Arabic" w:eastAsia="Times New Roman" w:hAnsi="Traditional Arabic" w:cs="Traditional Arabic"/>
          <w:sz w:val="36"/>
          <w:szCs w:val="36"/>
        </w:rPr>
        <w:br/>
      </w:r>
      <w:r w:rsidRPr="00B6202D">
        <w:rPr>
          <w:rFonts w:ascii="Traditional Arabic" w:eastAsia="Times New Roman" w:hAnsi="Traditional Arabic" w:cs="Traditional Arabic"/>
          <w:sz w:val="36"/>
          <w:szCs w:val="36"/>
          <w:rtl/>
        </w:rPr>
        <w:t>وقال أبو هِلالٍ العَسكَريُّ في كتابِ (الصِّناعتَينِ): (الفَصاحةُ والبلاغةُ ترجِعانِ إلى معنًى واحدٍ، وإن اختلَف أصلُهما؛ لأنَّ كُلَّ واحدٍ منهما إنما هو الإبانةُ عن المعنى، والإظهارُ له. وقال</w:t>
      </w:r>
      <w:r w:rsidRPr="00B6202D">
        <w:rPr>
          <w:rFonts w:ascii="Traditional Arabic" w:eastAsia="Times New Roman" w:hAnsi="Traditional Arabic" w:cs="Traditional Arabic"/>
          <w:sz w:val="36"/>
          <w:szCs w:val="36"/>
        </w:rPr>
        <w:t> </w:t>
      </w:r>
      <w:hyperlink r:id="rId10" w:tgtFrame="_blank" w:history="1">
        <w:r w:rsidRPr="00B6202D">
          <w:rPr>
            <w:rFonts w:ascii="Traditional Arabic" w:eastAsia="Times New Roman" w:hAnsi="Traditional Arabic" w:cs="Traditional Arabic"/>
            <w:color w:val="0000FF"/>
            <w:sz w:val="36"/>
            <w:szCs w:val="36"/>
            <w:u w:val="single"/>
            <w:rtl/>
          </w:rPr>
          <w:t>الرَّازيُّ</w:t>
        </w:r>
      </w:hyperlink>
      <w:r w:rsidRPr="00B6202D">
        <w:rPr>
          <w:rFonts w:ascii="Traditional Arabic" w:eastAsia="Times New Roman" w:hAnsi="Traditional Arabic" w:cs="Traditional Arabic"/>
          <w:sz w:val="36"/>
          <w:szCs w:val="36"/>
        </w:rPr>
        <w:t> </w:t>
      </w:r>
      <w:r w:rsidRPr="00B6202D">
        <w:rPr>
          <w:rFonts w:ascii="Traditional Arabic" w:eastAsia="Times New Roman" w:hAnsi="Traditional Arabic" w:cs="Traditional Arabic"/>
          <w:sz w:val="36"/>
          <w:szCs w:val="36"/>
          <w:rtl/>
        </w:rPr>
        <w:t>في «نهاية الإيجاز»: وأكثَرُ البُلَغاءِ لا يكادون يُفَرِّقون بَيْنَ الفَصاحةِ والبلاغةِ. وقال الجوهريُّ في كتابِه «الصَّحاح»: الفَصاحةُ هي البلاغةُ</w:t>
      </w:r>
      <w:r w:rsidRPr="00B6202D">
        <w:rPr>
          <w:rFonts w:ascii="Traditional Arabic" w:eastAsia="Times New Roman" w:hAnsi="Traditional Arabic" w:cs="Traditional Arabic"/>
          <w:sz w:val="36"/>
          <w:szCs w:val="36"/>
        </w:rPr>
        <w:t>)  .</w:t>
      </w:r>
      <w:r w:rsidRPr="00B6202D">
        <w:rPr>
          <w:rFonts w:ascii="Traditional Arabic" w:eastAsia="Times New Roman" w:hAnsi="Traditional Arabic" w:cs="Traditional Arabic"/>
          <w:sz w:val="36"/>
          <w:szCs w:val="36"/>
        </w:rPr>
        <w:br/>
      </w:r>
      <w:r w:rsidRPr="00B6202D">
        <w:rPr>
          <w:rFonts w:ascii="Traditional Arabic" w:eastAsia="Times New Roman" w:hAnsi="Traditional Arabic" w:cs="Traditional Arabic"/>
          <w:sz w:val="36"/>
          <w:szCs w:val="36"/>
          <w:rtl/>
        </w:rPr>
        <w:t>وأمَّا مَن يذهَبُ إلى التَّفريقِ بَيْنَ الفَصاحةِ والبلاغةِ فيرى (أنَّ الفَصاحةَ مقصورةٌ على وَصفِ الألفاظِ، والبلاغةَ لا تكونُ إلَّا وصفًا للألفاظِ مع المعاني. لا يُقالُ في كَلِمةٍ واحدةٍ -لا تدُلُّ على معنًى يَفضُلُ عن مِثلِها- بليغةٌ، وإن قيل فيها: إنَّها فصيحةٌ. وكُلُّ كلامٍ بليغٍ فصيحٌ، وليس كُلُّ فصيحٍ بليغًا، كالذي يقعُ فيه الإسهابُ في غيرِ مَوضِعِهـ</w:t>
      </w:r>
      <w:r w:rsidRPr="00B6202D">
        <w:rPr>
          <w:rFonts w:ascii="Traditional Arabic" w:eastAsia="Times New Roman" w:hAnsi="Traditional Arabic" w:cs="Traditional Arabic"/>
          <w:sz w:val="36"/>
          <w:szCs w:val="36"/>
        </w:rPr>
        <w:t>)  .</w:t>
      </w:r>
      <w:r w:rsidRPr="00B6202D">
        <w:rPr>
          <w:rFonts w:ascii="Traditional Arabic" w:eastAsia="Times New Roman" w:hAnsi="Traditional Arabic" w:cs="Traditional Arabic"/>
          <w:sz w:val="36"/>
          <w:szCs w:val="36"/>
        </w:rPr>
        <w:br/>
      </w:r>
      <w:r w:rsidRPr="00B6202D">
        <w:rPr>
          <w:rFonts w:ascii="Traditional Arabic" w:eastAsia="Times New Roman" w:hAnsi="Traditional Arabic" w:cs="Traditional Arabic"/>
          <w:sz w:val="36"/>
          <w:szCs w:val="36"/>
          <w:rtl/>
        </w:rPr>
        <w:t>كذلك من وجوهِ التَّفريقِ بَيْنَهما عِندَ أصحابِ هذا القولِ أنَّ (البلاغةَ هي: أن يبلُغَ المُتكَلِّمُ بعبارتِه كُنْهَ مُرادِه، مع إيجازٍ بلا إخلالٍ، وإطالةٍ من غيرِ إملالٍ. والفَصاحةُ خُلوصُ الكلامِ من التَّعقيدِ. وقيل: البلاغةُ في المعاني، والفَصاحةُ في الألفاظِ، فيُقالُ: لفظٌ فصيحٌ ومعنًى بليغٌ. والفَصاحةُ خاصَّةً تقعُ في المفرَدِ، يُقالُ: كَلِمةٌ فصيحةٌ، ولا يُقالُ: كَلِمةٌ بليغةٌ، وأنت تريدُ المفردَ؛ فإنَّه يُقالُ للقصيدةِ كَلِمةٌ، كما قالوا: كَلِمةُ لَبيدٍ. ففصاحةُ المفرَدِ خُلوصُه من تنافُرِ الحروفِ، والفَصاحةُ أعَمُّ من البلاغةِ؛ لأنَّ الفَصاحةَ تكونُ صِفةً للكَلِمةِ والكلامِ، يُقالُ: كَلِمةٌ فصيحةٌ، وكلامٌ فصيحٌ. والبلاغةُ لا يوصَفُ بها إلَّا الكلامُ، فيُقالُ: كلامٌ بليغٌ، ولا يُقالُ: كَلِمةٌ بليغةٌ. واشتركا في وصفِ المُتكَلِّمِ بهما، فيُقالُ: مُتكَلِّمٌ فصيحٌ بليغٌ</w:t>
      </w:r>
      <w:r w:rsidRPr="00B6202D">
        <w:rPr>
          <w:rFonts w:ascii="Traditional Arabic" w:eastAsia="Times New Roman" w:hAnsi="Traditional Arabic" w:cs="Traditional Arabic"/>
          <w:sz w:val="36"/>
          <w:szCs w:val="36"/>
        </w:rPr>
        <w:t>)  .</w:t>
      </w:r>
      <w:r w:rsidRPr="00B6202D">
        <w:rPr>
          <w:rFonts w:ascii="Traditional Arabic" w:eastAsia="Times New Roman" w:hAnsi="Traditional Arabic" w:cs="Traditional Arabic"/>
          <w:sz w:val="36"/>
          <w:szCs w:val="36"/>
        </w:rPr>
        <w:br/>
      </w:r>
    </w:p>
    <w:p w:rsidR="00B6202D" w:rsidRPr="00FD0E43" w:rsidRDefault="00D317B5" w:rsidP="0036108F">
      <w:pPr>
        <w:spacing w:after="0" w:line="240" w:lineRule="auto"/>
        <w:jc w:val="right"/>
        <w:rPr>
          <w:rFonts w:ascii="Traditional Arabic" w:eastAsia="Times New Roman" w:hAnsi="Traditional Arabic" w:cs="Traditional Arabic"/>
          <w:b/>
          <w:bCs/>
          <w:sz w:val="36"/>
          <w:szCs w:val="36"/>
          <w:rtl/>
        </w:rPr>
      </w:pPr>
      <w:r w:rsidRPr="00FE5EE5">
        <w:rPr>
          <w:rFonts w:ascii="Traditional Arabic" w:eastAsia="Times New Roman" w:hAnsi="Traditional Arabic" w:cs="Traditional Arabic" w:hint="cs"/>
          <w:b/>
          <w:bCs/>
          <w:sz w:val="36"/>
          <w:szCs w:val="36"/>
          <w:rtl/>
        </w:rPr>
        <w:lastRenderedPageBreak/>
        <w:t>قيمة البلاغة الأدبية والجمالية:</w:t>
      </w:r>
    </w:p>
    <w:p w:rsidR="00FE5EE5" w:rsidRPr="00FB1933" w:rsidRDefault="00FE5EE5" w:rsidP="00FE5EE5">
      <w:pPr>
        <w:shd w:val="clear" w:color="auto" w:fill="FFFFFF"/>
        <w:jc w:val="right"/>
        <w:rPr>
          <w:rFonts w:ascii="Traditional Arabic" w:hAnsi="Traditional Arabic" w:cs="Traditional Arabic"/>
          <w:color w:val="0A0A0A"/>
          <w:sz w:val="36"/>
          <w:szCs w:val="36"/>
        </w:rPr>
      </w:pPr>
      <w:r w:rsidRPr="00FD0E43">
        <w:rPr>
          <w:rStyle w:val="n9q8lc"/>
          <w:rFonts w:ascii="Traditional Arabic" w:hAnsi="Traditional Arabic" w:cs="Traditional Arabic"/>
          <w:color w:val="0A0A0A"/>
          <w:sz w:val="27"/>
          <w:szCs w:val="27"/>
          <w:rtl/>
        </w:rPr>
        <w:t>كمن قيمة البلاغة الأدبية والجمالية في</w:t>
      </w:r>
      <w:r w:rsidRPr="00FD0E43">
        <w:rPr>
          <w:rStyle w:val="n9q8lc"/>
          <w:rFonts w:ascii="Traditional Arabic" w:hAnsi="Traditional Arabic" w:cs="Traditional Arabic"/>
          <w:color w:val="0A0A0A"/>
          <w:sz w:val="27"/>
          <w:szCs w:val="27"/>
        </w:rPr>
        <w:t> </w:t>
      </w:r>
      <w:r w:rsidRPr="00FB1933">
        <w:rPr>
          <w:rStyle w:val="n9q8lc"/>
          <w:rFonts w:ascii="Traditional Arabic" w:hAnsi="Traditional Arabic" w:cs="Traditional Arabic"/>
          <w:color w:val="0A0A0A"/>
          <w:sz w:val="36"/>
          <w:szCs w:val="36"/>
          <w:rtl/>
        </w:rPr>
        <w:t>قدرتها على جعل النص الأدبي أعمق وأكثر تأثيراً، وذلك عبر تحسين الأسلوب وتوسيع مدارك القارئ لجماليات اللغة. فالبلاغة تُمكّن الأديب من التعبير عن أفكاره ومشاعره بقوة أكبر باستخدام أدوات مثل الاستعارة والتشبيه، وتساعد القارئ على فهم النص الأدبي وتقدير إبداعه بشكل أعمق من خلال صقل الذوق الأدبي وتنمية الحس الفني</w:t>
      </w:r>
      <w:r w:rsidRPr="00FB1933">
        <w:rPr>
          <w:rStyle w:val="n9q8lc"/>
          <w:rFonts w:ascii="Arial" w:hAnsi="Arial" w:cs="Arial"/>
          <w:color w:val="0A0A0A"/>
          <w:sz w:val="36"/>
          <w:szCs w:val="36"/>
        </w:rPr>
        <w:t>.</w:t>
      </w:r>
      <w:r w:rsidRPr="00FB1933">
        <w:rPr>
          <w:rStyle w:val="vkekvd"/>
          <w:rFonts w:ascii="Arial" w:hAnsi="Arial" w:cs="Arial"/>
          <w:color w:val="0A0A0A"/>
          <w:sz w:val="36"/>
          <w:szCs w:val="36"/>
        </w:rPr>
        <w:t> </w:t>
      </w:r>
    </w:p>
    <w:p w:rsidR="00FE5EE5" w:rsidRPr="00FB1933" w:rsidRDefault="00FE5EE5" w:rsidP="007A3414">
      <w:pPr>
        <w:shd w:val="clear" w:color="auto" w:fill="FFFFFF"/>
        <w:bidi/>
        <w:rPr>
          <w:rFonts w:ascii="Traditional Arabic" w:hAnsi="Traditional Arabic" w:cs="Traditional Arabic"/>
          <w:b/>
          <w:bCs/>
          <w:color w:val="0A0A0A"/>
          <w:sz w:val="36"/>
          <w:szCs w:val="36"/>
        </w:rPr>
      </w:pPr>
      <w:r w:rsidRPr="00FB1933">
        <w:rPr>
          <w:rFonts w:ascii="Traditional Arabic" w:hAnsi="Traditional Arabic" w:cs="Traditional Arabic"/>
          <w:b/>
          <w:bCs/>
          <w:color w:val="0A0A0A"/>
          <w:sz w:val="36"/>
          <w:szCs w:val="36"/>
          <w:rtl/>
        </w:rPr>
        <w:t>القيمة الأدبية</w:t>
      </w:r>
    </w:p>
    <w:p w:rsidR="00FE5EE5" w:rsidRPr="00FB1933" w:rsidRDefault="00FE5EE5" w:rsidP="007A3414">
      <w:pPr>
        <w:numPr>
          <w:ilvl w:val="0"/>
          <w:numId w:val="2"/>
        </w:numPr>
        <w:shd w:val="clear" w:color="auto" w:fill="FFFFFF"/>
        <w:bidi/>
        <w:spacing w:after="201" w:line="240" w:lineRule="auto"/>
        <w:ind w:left="0"/>
        <w:rPr>
          <w:rFonts w:ascii="Traditional Arabic" w:hAnsi="Traditional Arabic" w:cs="Traditional Arabic"/>
          <w:color w:val="0A0A0A"/>
          <w:sz w:val="36"/>
          <w:szCs w:val="36"/>
        </w:rPr>
      </w:pPr>
      <w:r w:rsidRPr="00FB1933">
        <w:rPr>
          <w:rStyle w:val="lev"/>
          <w:rFonts w:ascii="Traditional Arabic" w:hAnsi="Traditional Arabic" w:cs="Traditional Arabic"/>
          <w:color w:val="0A0A0A"/>
          <w:sz w:val="36"/>
          <w:szCs w:val="36"/>
          <w:rtl/>
        </w:rPr>
        <w:t>تحسين جودة النص</w:t>
      </w:r>
      <w:r w:rsidRPr="00FB1933">
        <w:rPr>
          <w:rStyle w:val="lev"/>
          <w:rFonts w:ascii="Traditional Arabic" w:hAnsi="Traditional Arabic" w:cs="Traditional Arabic"/>
          <w:color w:val="0A0A0A"/>
          <w:sz w:val="36"/>
          <w:szCs w:val="36"/>
        </w:rPr>
        <w:t>:</w:t>
      </w:r>
      <w:r w:rsidRPr="00FB1933">
        <w:rPr>
          <w:rStyle w:val="t286pc"/>
          <w:rFonts w:ascii="Traditional Arabic" w:hAnsi="Traditional Arabic" w:cs="Traditional Arabic"/>
          <w:color w:val="0A0A0A"/>
          <w:sz w:val="36"/>
          <w:szCs w:val="36"/>
        </w:rPr>
        <w:t> </w:t>
      </w:r>
      <w:r w:rsidRPr="00FB1933">
        <w:rPr>
          <w:rStyle w:val="t286pc"/>
          <w:rFonts w:ascii="Traditional Arabic" w:hAnsi="Traditional Arabic" w:cs="Traditional Arabic"/>
          <w:color w:val="0A0A0A"/>
          <w:sz w:val="36"/>
          <w:szCs w:val="36"/>
          <w:rtl/>
        </w:rPr>
        <w:t>تساعد البلاغة الكتاب والشعراء على صقل أساليبهم وجعل كتاباتهم أكثر بلاغة وتأثيراً</w:t>
      </w:r>
      <w:r w:rsidRPr="00FB1933">
        <w:rPr>
          <w:rStyle w:val="t286pc"/>
          <w:rFonts w:ascii="Traditional Arabic" w:hAnsi="Traditional Arabic" w:cs="Traditional Arabic"/>
          <w:color w:val="0A0A0A"/>
          <w:sz w:val="36"/>
          <w:szCs w:val="36"/>
        </w:rPr>
        <w:t>.</w:t>
      </w:r>
    </w:p>
    <w:p w:rsidR="00FE5EE5" w:rsidRPr="00FB1933" w:rsidRDefault="00FE5EE5" w:rsidP="007A3414">
      <w:pPr>
        <w:numPr>
          <w:ilvl w:val="0"/>
          <w:numId w:val="2"/>
        </w:numPr>
        <w:shd w:val="clear" w:color="auto" w:fill="FFFFFF"/>
        <w:bidi/>
        <w:spacing w:after="201" w:line="240" w:lineRule="auto"/>
        <w:ind w:left="0"/>
        <w:rPr>
          <w:rFonts w:ascii="Traditional Arabic" w:hAnsi="Traditional Arabic" w:cs="Traditional Arabic"/>
          <w:color w:val="0A0A0A"/>
          <w:sz w:val="36"/>
          <w:szCs w:val="36"/>
        </w:rPr>
      </w:pPr>
      <w:r w:rsidRPr="00FB1933">
        <w:rPr>
          <w:rStyle w:val="lev"/>
          <w:rFonts w:ascii="Traditional Arabic" w:hAnsi="Traditional Arabic" w:cs="Traditional Arabic"/>
          <w:color w:val="0A0A0A"/>
          <w:sz w:val="36"/>
          <w:szCs w:val="36"/>
          <w:rtl/>
        </w:rPr>
        <w:t>تعزيز قوة التعبير</w:t>
      </w:r>
      <w:r w:rsidRPr="00FB1933">
        <w:rPr>
          <w:rStyle w:val="lev"/>
          <w:rFonts w:ascii="Traditional Arabic" w:hAnsi="Traditional Arabic" w:cs="Traditional Arabic"/>
          <w:color w:val="0A0A0A"/>
          <w:sz w:val="36"/>
          <w:szCs w:val="36"/>
        </w:rPr>
        <w:t>:</w:t>
      </w:r>
      <w:r w:rsidRPr="00FB1933">
        <w:rPr>
          <w:rStyle w:val="t286pc"/>
          <w:rFonts w:ascii="Traditional Arabic" w:hAnsi="Traditional Arabic" w:cs="Traditional Arabic"/>
          <w:color w:val="0A0A0A"/>
          <w:sz w:val="36"/>
          <w:szCs w:val="36"/>
        </w:rPr>
        <w:t> </w:t>
      </w:r>
      <w:r w:rsidRPr="00FB1933">
        <w:rPr>
          <w:rStyle w:val="t286pc"/>
          <w:rFonts w:ascii="Traditional Arabic" w:hAnsi="Traditional Arabic" w:cs="Traditional Arabic"/>
          <w:color w:val="0A0A0A"/>
          <w:sz w:val="36"/>
          <w:szCs w:val="36"/>
          <w:rtl/>
        </w:rPr>
        <w:t>تُمكّن البلاغة الأديب من إيصال أفكاره ومشاعره بوضوح وجاذبية أكبر، مما يجعل كلامه أكثر إقناعاً وتأثيراً</w:t>
      </w:r>
      <w:r w:rsidRPr="00FB1933">
        <w:rPr>
          <w:rStyle w:val="t286pc"/>
          <w:rFonts w:ascii="Traditional Arabic" w:hAnsi="Traditional Arabic" w:cs="Traditional Arabic"/>
          <w:color w:val="0A0A0A"/>
          <w:sz w:val="36"/>
          <w:szCs w:val="36"/>
        </w:rPr>
        <w:t>.</w:t>
      </w:r>
    </w:p>
    <w:p w:rsidR="00FE5EE5" w:rsidRPr="00FB1933" w:rsidRDefault="00FE5EE5" w:rsidP="007A3414">
      <w:pPr>
        <w:numPr>
          <w:ilvl w:val="0"/>
          <w:numId w:val="2"/>
        </w:numPr>
        <w:shd w:val="clear" w:color="auto" w:fill="FFFFFF"/>
        <w:bidi/>
        <w:spacing w:after="201" w:line="240" w:lineRule="auto"/>
        <w:ind w:left="0"/>
        <w:rPr>
          <w:rFonts w:ascii="Traditional Arabic" w:hAnsi="Traditional Arabic" w:cs="Traditional Arabic"/>
          <w:color w:val="0A0A0A"/>
          <w:sz w:val="36"/>
          <w:szCs w:val="36"/>
        </w:rPr>
      </w:pPr>
      <w:r w:rsidRPr="00FB1933">
        <w:rPr>
          <w:rStyle w:val="lev"/>
          <w:rFonts w:ascii="Traditional Arabic" w:hAnsi="Traditional Arabic" w:cs="Traditional Arabic"/>
          <w:color w:val="0A0A0A"/>
          <w:sz w:val="36"/>
          <w:szCs w:val="36"/>
          <w:rtl/>
        </w:rPr>
        <w:t>تنمية الخيال</w:t>
      </w:r>
      <w:r w:rsidRPr="00FB1933">
        <w:rPr>
          <w:rStyle w:val="lev"/>
          <w:rFonts w:ascii="Traditional Arabic" w:hAnsi="Traditional Arabic" w:cs="Traditional Arabic"/>
          <w:color w:val="0A0A0A"/>
          <w:sz w:val="36"/>
          <w:szCs w:val="36"/>
        </w:rPr>
        <w:t>:</w:t>
      </w:r>
      <w:r w:rsidRPr="00FB1933">
        <w:rPr>
          <w:rStyle w:val="t286pc"/>
          <w:rFonts w:ascii="Traditional Arabic" w:hAnsi="Traditional Arabic" w:cs="Traditional Arabic"/>
          <w:color w:val="0A0A0A"/>
          <w:sz w:val="36"/>
          <w:szCs w:val="36"/>
        </w:rPr>
        <w:t> </w:t>
      </w:r>
      <w:r w:rsidRPr="00FB1933">
        <w:rPr>
          <w:rStyle w:val="t286pc"/>
          <w:rFonts w:ascii="Traditional Arabic" w:hAnsi="Traditional Arabic" w:cs="Traditional Arabic"/>
          <w:color w:val="0A0A0A"/>
          <w:sz w:val="36"/>
          <w:szCs w:val="36"/>
          <w:rtl/>
        </w:rPr>
        <w:t>تسهم في تنمية الخيال الأدبي من خلال التعرف على الصور البلاغية المختلفة مثل الاستعارات والتشبيهات في أعمال الأدباء</w:t>
      </w:r>
      <w:r w:rsidR="007A3414" w:rsidRPr="00FB1933">
        <w:rPr>
          <w:rStyle w:val="t286pc"/>
          <w:rFonts w:ascii="Traditional Arabic" w:hAnsi="Traditional Arabic" w:cs="Traditional Arabic"/>
          <w:color w:val="0A0A0A"/>
          <w:sz w:val="36"/>
          <w:szCs w:val="36"/>
          <w:rtl/>
        </w:rPr>
        <w:t>.</w:t>
      </w:r>
    </w:p>
    <w:p w:rsidR="00FE5EE5" w:rsidRPr="00FB1933" w:rsidRDefault="00FE5EE5" w:rsidP="007A3414">
      <w:pPr>
        <w:shd w:val="clear" w:color="auto" w:fill="FFFFFF"/>
        <w:bidi/>
        <w:spacing w:after="0"/>
        <w:rPr>
          <w:rFonts w:ascii="Traditional Arabic" w:hAnsi="Traditional Arabic" w:cs="Traditional Arabic"/>
          <w:b/>
          <w:bCs/>
          <w:color w:val="0A0A0A"/>
          <w:sz w:val="36"/>
          <w:szCs w:val="36"/>
        </w:rPr>
      </w:pPr>
      <w:r w:rsidRPr="00FB1933">
        <w:rPr>
          <w:rFonts w:ascii="Traditional Arabic" w:hAnsi="Traditional Arabic" w:cs="Traditional Arabic"/>
          <w:b/>
          <w:bCs/>
          <w:color w:val="0A0A0A"/>
          <w:sz w:val="36"/>
          <w:szCs w:val="36"/>
          <w:rtl/>
        </w:rPr>
        <w:t>القيمة الجمالية</w:t>
      </w:r>
    </w:p>
    <w:p w:rsidR="00FE5EE5" w:rsidRPr="00FB1933" w:rsidRDefault="00FE5EE5" w:rsidP="007A3414">
      <w:pPr>
        <w:numPr>
          <w:ilvl w:val="0"/>
          <w:numId w:val="3"/>
        </w:numPr>
        <w:shd w:val="clear" w:color="auto" w:fill="FFFFFF"/>
        <w:bidi/>
        <w:spacing w:after="201" w:line="240" w:lineRule="auto"/>
        <w:ind w:left="0"/>
        <w:rPr>
          <w:rFonts w:ascii="Traditional Arabic" w:hAnsi="Traditional Arabic" w:cs="Traditional Arabic"/>
          <w:color w:val="0A0A0A"/>
          <w:sz w:val="36"/>
          <w:szCs w:val="36"/>
        </w:rPr>
      </w:pPr>
      <w:r w:rsidRPr="00FB1933">
        <w:rPr>
          <w:rStyle w:val="lev"/>
          <w:rFonts w:ascii="Traditional Arabic" w:hAnsi="Traditional Arabic" w:cs="Traditional Arabic"/>
          <w:color w:val="0A0A0A"/>
          <w:sz w:val="36"/>
          <w:szCs w:val="36"/>
          <w:rtl/>
        </w:rPr>
        <w:t>تنمية الذوق الأدبي</w:t>
      </w:r>
      <w:r w:rsidRPr="00FB1933">
        <w:rPr>
          <w:rStyle w:val="lev"/>
          <w:rFonts w:ascii="Traditional Arabic" w:hAnsi="Traditional Arabic" w:cs="Traditional Arabic"/>
          <w:color w:val="0A0A0A"/>
          <w:sz w:val="36"/>
          <w:szCs w:val="36"/>
        </w:rPr>
        <w:t>:</w:t>
      </w:r>
      <w:r w:rsidRPr="00FB1933">
        <w:rPr>
          <w:rStyle w:val="t286pc"/>
          <w:rFonts w:ascii="Traditional Arabic" w:hAnsi="Traditional Arabic" w:cs="Traditional Arabic"/>
          <w:color w:val="0A0A0A"/>
          <w:sz w:val="36"/>
          <w:szCs w:val="36"/>
        </w:rPr>
        <w:t> </w:t>
      </w:r>
      <w:r w:rsidRPr="00FB1933">
        <w:rPr>
          <w:rStyle w:val="t286pc"/>
          <w:rFonts w:ascii="Traditional Arabic" w:hAnsi="Traditional Arabic" w:cs="Traditional Arabic"/>
          <w:color w:val="0A0A0A"/>
          <w:sz w:val="36"/>
          <w:szCs w:val="36"/>
          <w:rtl/>
        </w:rPr>
        <w:t>تعمل البلاغة على تنمية ذوق القارئ وتقديره للغة العربية وجمالياتها، وتمكينه من الاستمتاع بالنصوص الأدبية وفهمها بعمق</w:t>
      </w:r>
      <w:r w:rsidR="007A3414" w:rsidRPr="00FB1933">
        <w:rPr>
          <w:rStyle w:val="t286pc"/>
          <w:rFonts w:ascii="Traditional Arabic" w:hAnsi="Traditional Arabic" w:cs="Traditional Arabic"/>
          <w:color w:val="0A0A0A"/>
          <w:sz w:val="36"/>
          <w:szCs w:val="36"/>
          <w:rtl/>
        </w:rPr>
        <w:t>.</w:t>
      </w:r>
      <w:r w:rsidRPr="00FB1933">
        <w:rPr>
          <w:rStyle w:val="t286pc"/>
          <w:rFonts w:ascii="Traditional Arabic" w:hAnsi="Traditional Arabic" w:cs="Traditional Arabic"/>
          <w:color w:val="0A0A0A"/>
          <w:sz w:val="36"/>
          <w:szCs w:val="36"/>
        </w:rPr>
        <w:t>.</w:t>
      </w:r>
    </w:p>
    <w:p w:rsidR="00FE5EE5" w:rsidRPr="00FB1933" w:rsidRDefault="00FE5EE5" w:rsidP="007A3414">
      <w:pPr>
        <w:numPr>
          <w:ilvl w:val="0"/>
          <w:numId w:val="3"/>
        </w:numPr>
        <w:shd w:val="clear" w:color="auto" w:fill="FFFFFF"/>
        <w:bidi/>
        <w:spacing w:after="201" w:line="240" w:lineRule="auto"/>
        <w:ind w:left="0"/>
        <w:rPr>
          <w:rFonts w:ascii="Traditional Arabic" w:hAnsi="Traditional Arabic" w:cs="Traditional Arabic"/>
          <w:color w:val="0A0A0A"/>
          <w:sz w:val="36"/>
          <w:szCs w:val="36"/>
        </w:rPr>
      </w:pPr>
      <w:r w:rsidRPr="00FB1933">
        <w:rPr>
          <w:rStyle w:val="lev"/>
          <w:rFonts w:ascii="Traditional Arabic" w:hAnsi="Traditional Arabic" w:cs="Traditional Arabic"/>
          <w:color w:val="0A0A0A"/>
          <w:sz w:val="36"/>
          <w:szCs w:val="36"/>
          <w:rtl/>
        </w:rPr>
        <w:t>الكشف عن أسرار النص</w:t>
      </w:r>
      <w:r w:rsidRPr="00FB1933">
        <w:rPr>
          <w:rStyle w:val="lev"/>
          <w:rFonts w:ascii="Traditional Arabic" w:hAnsi="Traditional Arabic" w:cs="Traditional Arabic"/>
          <w:color w:val="0A0A0A"/>
          <w:sz w:val="36"/>
          <w:szCs w:val="36"/>
        </w:rPr>
        <w:t>:</w:t>
      </w:r>
      <w:r w:rsidRPr="00FB1933">
        <w:rPr>
          <w:rStyle w:val="t286pc"/>
          <w:rFonts w:ascii="Traditional Arabic" w:hAnsi="Traditional Arabic" w:cs="Traditional Arabic"/>
          <w:color w:val="0A0A0A"/>
          <w:sz w:val="36"/>
          <w:szCs w:val="36"/>
        </w:rPr>
        <w:t> </w:t>
      </w:r>
      <w:r w:rsidRPr="00FB1933">
        <w:rPr>
          <w:rStyle w:val="t286pc"/>
          <w:rFonts w:ascii="Traditional Arabic" w:hAnsi="Traditional Arabic" w:cs="Traditional Arabic"/>
          <w:color w:val="0A0A0A"/>
          <w:sz w:val="36"/>
          <w:szCs w:val="36"/>
          <w:rtl/>
        </w:rPr>
        <w:t>تساعد القارئ على إدراك ما وراء الكلمات من جمال وروعة، وفهم الأسرار البلاغية الكامنة وراء صياغة النص</w:t>
      </w:r>
      <w:r w:rsidR="007A3414" w:rsidRPr="00FB1933">
        <w:rPr>
          <w:rStyle w:val="t286pc"/>
          <w:rFonts w:ascii="Traditional Arabic" w:hAnsi="Traditional Arabic" w:cs="Traditional Arabic"/>
          <w:color w:val="0A0A0A"/>
          <w:sz w:val="36"/>
          <w:szCs w:val="36"/>
          <w:rtl/>
        </w:rPr>
        <w:t>.</w:t>
      </w:r>
    </w:p>
    <w:p w:rsidR="00FE5EE5" w:rsidRDefault="00FE5EE5" w:rsidP="007A3414">
      <w:pPr>
        <w:numPr>
          <w:ilvl w:val="0"/>
          <w:numId w:val="3"/>
        </w:numPr>
        <w:shd w:val="clear" w:color="auto" w:fill="FFFFFF"/>
        <w:bidi/>
        <w:spacing w:after="201" w:line="240" w:lineRule="auto"/>
        <w:ind w:left="0"/>
        <w:rPr>
          <w:rStyle w:val="t286pc"/>
          <w:rFonts w:ascii="Traditional Arabic" w:hAnsi="Traditional Arabic" w:cs="Traditional Arabic"/>
          <w:color w:val="0A0A0A"/>
          <w:sz w:val="36"/>
          <w:szCs w:val="36"/>
        </w:rPr>
      </w:pPr>
      <w:r w:rsidRPr="00FB1933">
        <w:rPr>
          <w:rStyle w:val="lev"/>
          <w:rFonts w:ascii="Traditional Arabic" w:hAnsi="Traditional Arabic" w:cs="Traditional Arabic"/>
          <w:color w:val="0A0A0A"/>
          <w:sz w:val="36"/>
          <w:szCs w:val="36"/>
          <w:rtl/>
        </w:rPr>
        <w:t>تأصيل الإبداع الفني</w:t>
      </w:r>
      <w:r w:rsidRPr="00FB1933">
        <w:rPr>
          <w:rStyle w:val="lev"/>
          <w:rFonts w:ascii="Traditional Arabic" w:hAnsi="Traditional Arabic" w:cs="Traditional Arabic"/>
          <w:color w:val="0A0A0A"/>
          <w:sz w:val="36"/>
          <w:szCs w:val="36"/>
        </w:rPr>
        <w:t>:</w:t>
      </w:r>
      <w:r w:rsidRPr="00FB1933">
        <w:rPr>
          <w:rStyle w:val="t286pc"/>
          <w:rFonts w:ascii="Traditional Arabic" w:hAnsi="Traditional Arabic" w:cs="Traditional Arabic"/>
          <w:color w:val="0A0A0A"/>
          <w:sz w:val="36"/>
          <w:szCs w:val="36"/>
        </w:rPr>
        <w:t> </w:t>
      </w:r>
      <w:r w:rsidRPr="00FB1933">
        <w:rPr>
          <w:rStyle w:val="t286pc"/>
          <w:rFonts w:ascii="Traditional Arabic" w:hAnsi="Traditional Arabic" w:cs="Traditional Arabic"/>
          <w:color w:val="0A0A0A"/>
          <w:sz w:val="36"/>
          <w:szCs w:val="36"/>
          <w:rtl/>
        </w:rPr>
        <w:t>تعد البلاغة أداة رئيسية للنقد الأدبي، حيث تُمكّن الناقد من تحليل النصوص وتقييمها، كما أنها أساس لفهم وتقدير الإبداع الفني في الأدب</w:t>
      </w:r>
      <w:r w:rsidR="007A3414" w:rsidRPr="00FB1933">
        <w:rPr>
          <w:rStyle w:val="t286pc"/>
          <w:rFonts w:ascii="Traditional Arabic" w:hAnsi="Traditional Arabic" w:cs="Traditional Arabic"/>
          <w:color w:val="0A0A0A"/>
          <w:sz w:val="36"/>
          <w:szCs w:val="36"/>
          <w:rtl/>
        </w:rPr>
        <w:t>.</w:t>
      </w:r>
    </w:p>
    <w:p w:rsidR="00967990" w:rsidRDefault="00967990" w:rsidP="00967990">
      <w:pPr>
        <w:shd w:val="clear" w:color="auto" w:fill="FFFFFF"/>
        <w:bidi/>
        <w:spacing w:after="201" w:line="240" w:lineRule="auto"/>
        <w:rPr>
          <w:rFonts w:ascii="Traditional Arabic" w:hAnsi="Traditional Arabic" w:cs="Traditional Arabic"/>
          <w:color w:val="0A0A0A"/>
          <w:sz w:val="36"/>
          <w:szCs w:val="36"/>
          <w:rtl/>
          <w:lang w:bidi="ar-DZ"/>
        </w:rPr>
      </w:pPr>
    </w:p>
    <w:p w:rsidR="00967990" w:rsidRDefault="00967990" w:rsidP="00967990">
      <w:pPr>
        <w:shd w:val="clear" w:color="auto" w:fill="FFFFFF"/>
        <w:bidi/>
        <w:spacing w:after="201" w:line="240" w:lineRule="auto"/>
        <w:rPr>
          <w:rFonts w:ascii="Traditional Arabic" w:hAnsi="Traditional Arabic" w:cs="Traditional Arabic"/>
          <w:color w:val="0A0A0A"/>
          <w:sz w:val="36"/>
          <w:szCs w:val="36"/>
          <w:rtl/>
          <w:lang w:bidi="ar-DZ"/>
        </w:rPr>
      </w:pPr>
      <w:r>
        <w:rPr>
          <w:rFonts w:ascii="Traditional Arabic" w:hAnsi="Traditional Arabic" w:cs="Traditional Arabic" w:hint="cs"/>
          <w:color w:val="0A0A0A"/>
          <w:sz w:val="36"/>
          <w:szCs w:val="36"/>
          <w:rtl/>
          <w:lang w:bidi="ar-DZ"/>
        </w:rPr>
        <w:lastRenderedPageBreak/>
        <w:t>نشأة البلاغة:</w:t>
      </w:r>
    </w:p>
    <w:p w:rsidR="00967990" w:rsidRDefault="00967990" w:rsidP="00967990">
      <w:pPr>
        <w:shd w:val="clear" w:color="auto" w:fill="FFFFFF"/>
        <w:bidi/>
        <w:spacing w:after="201" w:line="240" w:lineRule="auto"/>
        <w:rPr>
          <w:rFonts w:ascii="Traditional Arabic" w:hAnsi="Traditional Arabic" w:cs="Traditional Arabic"/>
          <w:color w:val="0A0A0A"/>
          <w:sz w:val="36"/>
          <w:szCs w:val="36"/>
          <w:rtl/>
          <w:lang w:bidi="ar-DZ"/>
        </w:rPr>
      </w:pPr>
      <w:r>
        <w:rPr>
          <w:rFonts w:ascii="Traditional Arabic" w:hAnsi="Traditional Arabic" w:cs="Traditional Arabic" w:hint="cs"/>
          <w:color w:val="0A0A0A"/>
          <w:sz w:val="36"/>
          <w:szCs w:val="36"/>
          <w:rtl/>
          <w:lang w:bidi="ar-DZ"/>
        </w:rPr>
        <w:t>أولا:بلاغة العرب قبل نهاية القرن الثاني الهجري:</w:t>
      </w:r>
    </w:p>
    <w:p w:rsidR="00967990" w:rsidRDefault="00967990" w:rsidP="006A6E19">
      <w:pPr>
        <w:shd w:val="clear" w:color="auto" w:fill="FFFFFF"/>
        <w:bidi/>
        <w:spacing w:after="201" w:line="240" w:lineRule="auto"/>
        <w:rPr>
          <w:rFonts w:ascii="Traditional Arabic" w:hAnsi="Traditional Arabic" w:cs="Traditional Arabic"/>
          <w:color w:val="0A0A0A"/>
          <w:sz w:val="36"/>
          <w:szCs w:val="36"/>
          <w:rtl/>
          <w:lang w:bidi="ar-DZ"/>
        </w:rPr>
      </w:pPr>
      <w:r>
        <w:rPr>
          <w:rFonts w:ascii="Traditional Arabic" w:hAnsi="Traditional Arabic" w:cs="Traditional Arabic" w:hint="cs"/>
          <w:color w:val="0A0A0A"/>
          <w:sz w:val="36"/>
          <w:szCs w:val="36"/>
          <w:rtl/>
          <w:lang w:bidi="ar-DZ"/>
        </w:rPr>
        <w:t>كان العرب في الجاهلية يتّسمون بالبداوة،تسود فيهم الأمية،وكان نوابغ الشعراء يل</w:t>
      </w:r>
      <w:r w:rsidR="006A6E19">
        <w:rPr>
          <w:rFonts w:ascii="Traditional Arabic" w:hAnsi="Traditional Arabic" w:cs="Traditional Arabic" w:hint="cs"/>
          <w:color w:val="0A0A0A"/>
          <w:sz w:val="36"/>
          <w:szCs w:val="36"/>
          <w:rtl/>
          <w:lang w:bidi="ar-DZ"/>
        </w:rPr>
        <w:t>ت</w:t>
      </w:r>
      <w:r>
        <w:rPr>
          <w:rFonts w:ascii="Traditional Arabic" w:hAnsi="Traditional Arabic" w:cs="Traditional Arabic" w:hint="cs"/>
          <w:color w:val="0A0A0A"/>
          <w:sz w:val="36"/>
          <w:szCs w:val="36"/>
          <w:rtl/>
          <w:lang w:bidi="ar-DZ"/>
        </w:rPr>
        <w:t>قو</w:t>
      </w:r>
      <w:r w:rsidR="006A6E19">
        <w:rPr>
          <w:rFonts w:ascii="Traditional Arabic" w:hAnsi="Traditional Arabic" w:cs="Traditional Arabic" w:hint="cs"/>
          <w:color w:val="0A0A0A"/>
          <w:sz w:val="36"/>
          <w:szCs w:val="36"/>
          <w:rtl/>
          <w:lang w:bidi="ar-DZ"/>
        </w:rPr>
        <w:t>ن</w:t>
      </w:r>
      <w:r>
        <w:rPr>
          <w:rFonts w:ascii="Traditional Arabic" w:hAnsi="Traditional Arabic" w:cs="Traditional Arabic" w:hint="cs"/>
          <w:color w:val="0A0A0A"/>
          <w:sz w:val="36"/>
          <w:szCs w:val="36"/>
          <w:rtl/>
          <w:lang w:bidi="ar-DZ"/>
        </w:rPr>
        <w:t xml:space="preserve"> في أسواق عكاظ ،مجنّة وذي الحجاز للتباري والمنافسة وكان للنابغة الذبياني قبة حمراء يتبارز عنده الشعراء فمن حكّمه ذاع سيطه.</w:t>
      </w:r>
    </w:p>
    <w:p w:rsidR="00967990" w:rsidRDefault="00967990" w:rsidP="00967990">
      <w:pPr>
        <w:shd w:val="clear" w:color="auto" w:fill="FFFFFF"/>
        <w:bidi/>
        <w:spacing w:after="201" w:line="240" w:lineRule="auto"/>
        <w:rPr>
          <w:rFonts w:ascii="Traditional Arabic" w:hAnsi="Traditional Arabic" w:cs="Traditional Arabic"/>
          <w:color w:val="0A0A0A"/>
          <w:sz w:val="36"/>
          <w:szCs w:val="36"/>
          <w:rtl/>
          <w:lang w:bidi="ar-DZ"/>
        </w:rPr>
      </w:pPr>
      <w:r>
        <w:rPr>
          <w:rFonts w:ascii="Traditional Arabic" w:hAnsi="Traditional Arabic" w:cs="Traditional Arabic" w:hint="cs"/>
          <w:color w:val="0A0A0A"/>
          <w:sz w:val="36"/>
          <w:szCs w:val="36"/>
          <w:rtl/>
          <w:lang w:bidi="ar-DZ"/>
        </w:rPr>
        <w:t>ولقد كان الرسول صلى الله عليه وسلّم أفصح العرب لسانا يخاطب الناس على قدر عقولهم.</w:t>
      </w:r>
    </w:p>
    <w:p w:rsidR="00967990" w:rsidRDefault="00967990" w:rsidP="00042CD0">
      <w:pPr>
        <w:shd w:val="clear" w:color="auto" w:fill="FFFFFF"/>
        <w:bidi/>
        <w:spacing w:after="201" w:line="240" w:lineRule="auto"/>
        <w:rPr>
          <w:rStyle w:val="vkekvd"/>
          <w:rFonts w:ascii="Traditional Arabic" w:hAnsi="Traditional Arabic" w:cs="Traditional Arabic"/>
          <w:color w:val="0A0A0A"/>
          <w:sz w:val="36"/>
          <w:szCs w:val="36"/>
          <w:shd w:val="clear" w:color="auto" w:fill="FFFFFF"/>
          <w:rtl/>
        </w:rPr>
      </w:pPr>
      <w:r>
        <w:rPr>
          <w:rFonts w:ascii="Traditional Arabic" w:hAnsi="Traditional Arabic" w:cs="Traditional Arabic" w:hint="cs"/>
          <w:color w:val="0A0A0A"/>
          <w:sz w:val="36"/>
          <w:szCs w:val="36"/>
          <w:rtl/>
          <w:lang w:bidi="ar-DZ"/>
        </w:rPr>
        <w:t>وفي العصر الأُموي ازدهر فنّ الخطابة وتعدّدت أغراضه</w:t>
      </w:r>
      <w:r w:rsidRPr="00042CD0">
        <w:rPr>
          <w:rFonts w:ascii="Traditional Arabic" w:hAnsi="Traditional Arabic" w:cs="Traditional Arabic"/>
          <w:color w:val="0A0A0A"/>
          <w:sz w:val="36"/>
          <w:szCs w:val="36"/>
          <w:rtl/>
          <w:lang w:bidi="ar-DZ"/>
        </w:rPr>
        <w:t>،</w:t>
      </w:r>
      <w:r w:rsidR="00042CD0" w:rsidRPr="00042CD0">
        <w:rPr>
          <w:rFonts w:ascii="Traditional Arabic" w:hAnsi="Traditional Arabic" w:cs="Traditional Arabic"/>
          <w:color w:val="0A0A0A"/>
          <w:sz w:val="36"/>
          <w:szCs w:val="36"/>
          <w:lang w:bidi="ar-DZ"/>
        </w:rPr>
        <w:t> </w:t>
      </w:r>
      <w:r w:rsidR="00042CD0" w:rsidRPr="00042CD0">
        <w:rPr>
          <w:rFonts w:ascii="Traditional Arabic" w:hAnsi="Traditional Arabic" w:cs="Traditional Arabic"/>
          <w:color w:val="0A0A0A"/>
          <w:sz w:val="36"/>
          <w:szCs w:val="36"/>
          <w:rtl/>
          <w:lang w:bidi="ar-DZ"/>
        </w:rPr>
        <w:t xml:space="preserve">وقد </w:t>
      </w:r>
      <w:r w:rsidR="00042CD0" w:rsidRPr="00042CD0">
        <w:rPr>
          <w:rFonts w:ascii="Traditional Arabic" w:hAnsi="Traditional Arabic" w:cs="Traditional Arabic"/>
          <w:color w:val="0A0A0A"/>
          <w:sz w:val="36"/>
          <w:szCs w:val="36"/>
          <w:shd w:val="clear" w:color="auto" w:fill="FFFFFF"/>
          <w:rtl/>
        </w:rPr>
        <w:t>نشأت البلاغة في العصر الأموي</w:t>
      </w:r>
      <w:r w:rsidR="00042CD0" w:rsidRPr="00042CD0">
        <w:rPr>
          <w:rFonts w:ascii="Traditional Arabic" w:hAnsi="Traditional Arabic" w:cs="Traditional Arabic"/>
          <w:color w:val="0A0A0A"/>
          <w:sz w:val="36"/>
          <w:szCs w:val="36"/>
          <w:shd w:val="clear" w:color="auto" w:fill="FFFFFF"/>
        </w:rPr>
        <w:t> </w:t>
      </w:r>
      <w:r w:rsidR="00042CD0" w:rsidRPr="00042CD0">
        <w:rPr>
          <w:rFonts w:ascii="Traditional Arabic" w:hAnsi="Traditional Arabic" w:cs="Traditional Arabic"/>
          <w:sz w:val="36"/>
          <w:szCs w:val="36"/>
          <w:rtl/>
        </w:rPr>
        <w:t>لم تكن كعلم مستقل بذاته، بل كانت</w:t>
      </w:r>
      <w:r w:rsidR="00042CD0" w:rsidRPr="00042CD0">
        <w:rPr>
          <w:rFonts w:ascii="Traditional Arabic" w:hAnsi="Traditional Arabic" w:cs="Traditional Arabic"/>
          <w:sz w:val="36"/>
          <w:szCs w:val="36"/>
        </w:rPr>
        <w:t> </w:t>
      </w:r>
      <w:r w:rsidR="00042CD0" w:rsidRPr="00042CD0">
        <w:rPr>
          <w:rStyle w:val="lev"/>
          <w:rFonts w:ascii="Traditional Arabic" w:hAnsi="Traditional Arabic" w:cs="Traditional Arabic"/>
          <w:sz w:val="36"/>
          <w:szCs w:val="36"/>
          <w:rtl/>
        </w:rPr>
        <w:t>ملاحظات نقدية وتذوقية</w:t>
      </w:r>
      <w:r w:rsidR="00042CD0" w:rsidRPr="00042CD0">
        <w:rPr>
          <w:rFonts w:ascii="Traditional Arabic" w:hAnsi="Traditional Arabic" w:cs="Traditional Arabic"/>
          <w:sz w:val="36"/>
          <w:szCs w:val="36"/>
        </w:rPr>
        <w:t> </w:t>
      </w:r>
      <w:r w:rsidR="00042CD0" w:rsidRPr="00042CD0">
        <w:rPr>
          <w:rFonts w:ascii="Traditional Arabic" w:hAnsi="Traditional Arabic" w:cs="Traditional Arabic"/>
          <w:sz w:val="36"/>
          <w:szCs w:val="36"/>
          <w:rtl/>
        </w:rPr>
        <w:t>متناثرة في النثر والخطب (كخطب معاوية وصحار العبدي)، متأثرة بالقرآن والحديث، ومتطورة بفضل التوسع الحضاري وظهور المناظرات الفكرية والسياسية</w:t>
      </w:r>
      <w:r w:rsidR="00042CD0" w:rsidRPr="00042CD0">
        <w:rPr>
          <w:rFonts w:ascii="Traditional Arabic" w:hAnsi="Traditional Arabic" w:cs="Traditional Arabic"/>
          <w:color w:val="0A0A0A"/>
          <w:sz w:val="36"/>
          <w:szCs w:val="36"/>
          <w:shd w:val="clear" w:color="auto" w:fill="FFFFFF"/>
          <w:rtl/>
        </w:rPr>
        <w:t>، مما دفع الكتاب والخطباء لتطوير الأساليب مع الحفاظ على الإيجاز والجزالة، ومهد الطريق لظهور علم البلاغة بشكل مُقعد ومنظم في العصر العباسي اللاحق</w:t>
      </w:r>
      <w:r w:rsidR="00042CD0" w:rsidRPr="00042CD0">
        <w:rPr>
          <w:rFonts w:ascii="Traditional Arabic" w:hAnsi="Traditional Arabic" w:cs="Traditional Arabic"/>
          <w:color w:val="0A0A0A"/>
          <w:sz w:val="36"/>
          <w:szCs w:val="36"/>
          <w:shd w:val="clear" w:color="auto" w:fill="FFFFFF"/>
        </w:rPr>
        <w:t>.</w:t>
      </w:r>
      <w:r w:rsidR="00042CD0" w:rsidRPr="00042CD0">
        <w:rPr>
          <w:rStyle w:val="vkekvd"/>
          <w:rFonts w:ascii="Traditional Arabic" w:hAnsi="Traditional Arabic" w:cs="Traditional Arabic"/>
          <w:color w:val="0A0A0A"/>
          <w:sz w:val="36"/>
          <w:szCs w:val="36"/>
          <w:shd w:val="clear" w:color="auto" w:fill="FFFFFF"/>
        </w:rPr>
        <w:t> </w:t>
      </w:r>
    </w:p>
    <w:p w:rsidR="00042CD0" w:rsidRPr="002174DD" w:rsidRDefault="00042CD0" w:rsidP="00042CD0">
      <w:pPr>
        <w:shd w:val="clear" w:color="auto" w:fill="FFFFFF"/>
        <w:bidi/>
        <w:spacing w:after="201" w:line="240" w:lineRule="auto"/>
        <w:rPr>
          <w:rStyle w:val="vkekvd"/>
          <w:rFonts w:ascii="Traditional Arabic" w:hAnsi="Traditional Arabic" w:cs="Traditional Arabic"/>
          <w:color w:val="0A0A0A"/>
          <w:sz w:val="36"/>
          <w:szCs w:val="36"/>
          <w:shd w:val="clear" w:color="auto" w:fill="FFFFFF"/>
          <w:rtl/>
        </w:rPr>
      </w:pPr>
      <w:r w:rsidRPr="002174DD">
        <w:rPr>
          <w:rFonts w:ascii="Traditional Arabic" w:hAnsi="Traditional Arabic" w:cs="Traditional Arabic"/>
          <w:color w:val="0A0A0A"/>
          <w:sz w:val="36"/>
          <w:szCs w:val="36"/>
          <w:shd w:val="clear" w:color="auto" w:fill="FFFFFF"/>
          <w:rtl/>
        </w:rPr>
        <w:t>باختصار، العصر الأموي كان فترة انتقالية مهمة حيث ازدهرت البلاغة كملكة وممارسة في الخطابة والكتابة، متأثرة بالدين والسياسة والحياة المدنية، ممهدة لظهور علم البلاغة كفن مستقل</w:t>
      </w:r>
      <w:r w:rsidRPr="002174DD">
        <w:rPr>
          <w:rFonts w:ascii="Traditional Arabic" w:hAnsi="Traditional Arabic" w:cs="Traditional Arabic"/>
          <w:color w:val="0A0A0A"/>
          <w:sz w:val="36"/>
          <w:szCs w:val="36"/>
          <w:shd w:val="clear" w:color="auto" w:fill="FFFFFF"/>
        </w:rPr>
        <w:t>.</w:t>
      </w:r>
      <w:r w:rsidRPr="002174DD">
        <w:rPr>
          <w:rStyle w:val="vkekvd"/>
          <w:rFonts w:ascii="Traditional Arabic" w:hAnsi="Traditional Arabic" w:cs="Traditional Arabic"/>
          <w:color w:val="0A0A0A"/>
          <w:sz w:val="36"/>
          <w:szCs w:val="36"/>
          <w:shd w:val="clear" w:color="auto" w:fill="FFFFFF"/>
        </w:rPr>
        <w:t> </w:t>
      </w:r>
    </w:p>
    <w:p w:rsidR="00042CD0" w:rsidRPr="002174DD" w:rsidRDefault="002174DD" w:rsidP="00042CD0">
      <w:pPr>
        <w:shd w:val="clear" w:color="auto" w:fill="FFFFFF"/>
        <w:bidi/>
        <w:spacing w:after="201" w:line="240" w:lineRule="auto"/>
        <w:rPr>
          <w:rFonts w:ascii="Traditional Arabic" w:hAnsi="Traditional Arabic" w:cs="Traditional Arabic"/>
          <w:color w:val="0A0A0A"/>
          <w:sz w:val="36"/>
          <w:szCs w:val="36"/>
          <w:shd w:val="clear" w:color="auto" w:fill="FFFFFF"/>
          <w:rtl/>
        </w:rPr>
      </w:pPr>
      <w:r w:rsidRPr="002174DD">
        <w:rPr>
          <w:rFonts w:ascii="Traditional Arabic" w:hAnsi="Traditional Arabic" w:cs="Traditional Arabic"/>
          <w:color w:val="0A0A0A"/>
          <w:sz w:val="36"/>
          <w:szCs w:val="36"/>
          <w:shd w:val="clear" w:color="auto" w:fill="FFFFFF"/>
          <w:rtl/>
        </w:rPr>
        <w:t>ن</w:t>
      </w:r>
      <w:r w:rsidR="00042CD0" w:rsidRPr="002174DD">
        <w:rPr>
          <w:rFonts w:ascii="Traditional Arabic" w:hAnsi="Traditional Arabic" w:cs="Traditional Arabic"/>
          <w:color w:val="0A0A0A"/>
          <w:sz w:val="36"/>
          <w:szCs w:val="36"/>
          <w:shd w:val="clear" w:color="auto" w:fill="FFFFFF"/>
          <w:rtl/>
        </w:rPr>
        <w:t>شأت البلاغة في العصر العباسي وتطورت بشكل كبير، حيث</w:t>
      </w:r>
      <w:r w:rsidR="00042CD0" w:rsidRPr="002174DD">
        <w:rPr>
          <w:rFonts w:ascii="Traditional Arabic" w:hAnsi="Traditional Arabic" w:cs="Traditional Arabic"/>
          <w:color w:val="0A0A0A"/>
          <w:sz w:val="36"/>
          <w:szCs w:val="36"/>
          <w:shd w:val="clear" w:color="auto" w:fill="FFFFFF"/>
        </w:rPr>
        <w:t> </w:t>
      </w:r>
      <w:r w:rsidR="00042CD0" w:rsidRPr="002174DD">
        <w:rPr>
          <w:rFonts w:ascii="Traditional Arabic" w:hAnsi="Traditional Arabic" w:cs="Traditional Arabic"/>
          <w:sz w:val="36"/>
          <w:szCs w:val="36"/>
          <w:rtl/>
        </w:rPr>
        <w:t>انتقلت من ملاحظات نقدية متفرقة إلى علم مدوّن له أصول وقواعد، مدفوعة بازدهار الحضارة، وتطور الشعر والنثر، وتأثرها بالثقافات الأجنبية، ودخول غير العرب</w:t>
      </w:r>
      <w:r w:rsidR="00042CD0" w:rsidRPr="002174DD">
        <w:rPr>
          <w:rFonts w:ascii="Traditional Arabic" w:hAnsi="Traditional Arabic" w:cs="Traditional Arabic"/>
          <w:color w:val="0A0A0A"/>
          <w:sz w:val="36"/>
          <w:szCs w:val="36"/>
          <w:shd w:val="clear" w:color="auto" w:fill="FFFFFF"/>
          <w:rtl/>
        </w:rPr>
        <w:t>، مما أدى لظهور علماء مثل الجاحظ (كتاب «البيان والتبيين») وابن المعتز (كتاب «البديع») الذين بدأوا في تدوين المصطلحات ووضع القواعد، فظهرت علوم البيان والبديع والمعاني بشكل منظم، وأصبحت البلاغة فناً قائماً بذاته</w:t>
      </w:r>
    </w:p>
    <w:p w:rsidR="002174DD" w:rsidRDefault="002174DD" w:rsidP="002174DD">
      <w:pPr>
        <w:shd w:val="clear" w:color="auto" w:fill="FFFFFF"/>
        <w:bidi/>
        <w:spacing w:after="201" w:line="240" w:lineRule="auto"/>
        <w:rPr>
          <w:rStyle w:val="vkekvd"/>
          <w:rFonts w:ascii="Traditional Arabic" w:hAnsi="Traditional Arabic" w:cs="Traditional Arabic"/>
          <w:color w:val="0A0A0A"/>
          <w:sz w:val="36"/>
          <w:szCs w:val="36"/>
          <w:shd w:val="clear" w:color="auto" w:fill="FFFFFF"/>
          <w:rtl/>
        </w:rPr>
      </w:pPr>
      <w:r w:rsidRPr="002174DD">
        <w:rPr>
          <w:rFonts w:ascii="Traditional Arabic" w:hAnsi="Traditional Arabic" w:cs="Traditional Arabic"/>
          <w:color w:val="0A0A0A"/>
          <w:sz w:val="36"/>
          <w:szCs w:val="36"/>
          <w:shd w:val="clear" w:color="auto" w:fill="FFFFFF"/>
          <w:rtl/>
        </w:rPr>
        <w:lastRenderedPageBreak/>
        <w:t>لم تنشأ البلاغة فجأة، بل تطورت من ملاحظات فطرية في الجاهلية والإسلام، لتُدوّن وتُقنّن بشكل علمي منهجي في العصر العباسي، مستفيدة من تطور الثقافة، وحاجة المجتمع، وعبقرية العلماء لجمع وتصنيف فنون القول</w:t>
      </w:r>
      <w:r w:rsidRPr="002174DD">
        <w:rPr>
          <w:rFonts w:ascii="Traditional Arabic" w:hAnsi="Traditional Arabic" w:cs="Traditional Arabic"/>
          <w:color w:val="0A0A0A"/>
          <w:sz w:val="36"/>
          <w:szCs w:val="36"/>
          <w:shd w:val="clear" w:color="auto" w:fill="FFFFFF"/>
        </w:rPr>
        <w:t>.</w:t>
      </w:r>
      <w:r w:rsidRPr="002174DD">
        <w:rPr>
          <w:rStyle w:val="vkekvd"/>
          <w:rFonts w:ascii="Traditional Arabic" w:hAnsi="Traditional Arabic" w:cs="Traditional Arabic"/>
          <w:color w:val="0A0A0A"/>
          <w:sz w:val="36"/>
          <w:szCs w:val="36"/>
          <w:shd w:val="clear" w:color="auto" w:fill="FFFFFF"/>
        </w:rPr>
        <w:t> </w:t>
      </w:r>
    </w:p>
    <w:p w:rsidR="00421138" w:rsidRPr="005F6F09" w:rsidRDefault="00421138" w:rsidP="005F6F09">
      <w:pPr>
        <w:shd w:val="clear" w:color="auto" w:fill="FFFFFF"/>
        <w:bidi/>
        <w:spacing w:after="201" w:line="240" w:lineRule="auto"/>
        <w:rPr>
          <w:rStyle w:val="vkekvd"/>
          <w:rFonts w:ascii="Traditional Arabic" w:hAnsi="Traditional Arabic" w:cs="Traditional Arabic"/>
          <w:color w:val="0A0A0A"/>
          <w:sz w:val="36"/>
          <w:szCs w:val="36"/>
          <w:shd w:val="clear" w:color="auto" w:fill="FFFFFF"/>
          <w:rtl/>
        </w:rPr>
      </w:pPr>
      <w:r>
        <w:rPr>
          <w:rStyle w:val="vkekvd"/>
          <w:rFonts w:ascii="Traditional Arabic" w:hAnsi="Traditional Arabic" w:cs="Traditional Arabic" w:hint="cs"/>
          <w:color w:val="0A0A0A"/>
          <w:sz w:val="36"/>
          <w:szCs w:val="36"/>
          <w:shd w:val="clear" w:color="auto" w:fill="FFFFFF"/>
          <w:rtl/>
        </w:rPr>
        <w:t xml:space="preserve">المحاضرة الثانية:أقسام علم البلاغة </w:t>
      </w:r>
    </w:p>
    <w:p w:rsidR="005F6F09" w:rsidRPr="005F6F09" w:rsidRDefault="005F6F09" w:rsidP="005F6F09">
      <w:pPr>
        <w:shd w:val="clear" w:color="auto" w:fill="FFFFFF"/>
        <w:bidi/>
        <w:spacing w:line="402" w:lineRule="atLeast"/>
        <w:rPr>
          <w:rFonts w:ascii="Traditional Arabic" w:eastAsia="Times New Roman" w:hAnsi="Traditional Arabic" w:cs="Traditional Arabic"/>
          <w:color w:val="0A0A0A"/>
          <w:sz w:val="36"/>
          <w:szCs w:val="36"/>
        </w:rPr>
      </w:pPr>
      <w:r w:rsidRPr="005F6F09">
        <w:rPr>
          <w:rFonts w:ascii="Traditional Arabic" w:eastAsia="Times New Roman" w:hAnsi="Traditional Arabic" w:cs="Traditional Arabic"/>
          <w:color w:val="0A0A0A"/>
          <w:sz w:val="36"/>
          <w:szCs w:val="36"/>
          <w:rtl/>
        </w:rPr>
        <w:t>تنقسم البلاغة إلى ثلاثة فروع رئيسية هي</w:t>
      </w:r>
      <w:r w:rsidRPr="005F6F09">
        <w:rPr>
          <w:rFonts w:ascii="Traditional Arabic" w:eastAsia="Times New Roman" w:hAnsi="Traditional Arabic" w:cs="Traditional Arabic"/>
          <w:color w:val="0A0A0A"/>
          <w:sz w:val="36"/>
          <w:szCs w:val="36"/>
        </w:rPr>
        <w:t> </w:t>
      </w:r>
      <w:r w:rsidRPr="005F6F09">
        <w:rPr>
          <w:rFonts w:ascii="Traditional Arabic" w:eastAsia="Times New Roman" w:hAnsi="Traditional Arabic" w:cs="Traditional Arabic"/>
          <w:color w:val="0A0A0A"/>
          <w:sz w:val="36"/>
          <w:szCs w:val="36"/>
          <w:rtl/>
        </w:rPr>
        <w:t>علم المعاني، وعلم البيان، وعلم البديع</w:t>
      </w:r>
      <w:r w:rsidRPr="005F6F09">
        <w:rPr>
          <w:rFonts w:ascii="Traditional Arabic" w:eastAsia="Times New Roman" w:hAnsi="Traditional Arabic" w:cs="Traditional Arabic"/>
          <w:color w:val="0A0A0A"/>
          <w:sz w:val="36"/>
          <w:szCs w:val="36"/>
        </w:rPr>
        <w:t xml:space="preserve">. </w:t>
      </w:r>
      <w:r w:rsidRPr="005F6F09">
        <w:rPr>
          <w:rFonts w:ascii="Traditional Arabic" w:eastAsia="Times New Roman" w:hAnsi="Traditional Arabic" w:cs="Traditional Arabic"/>
          <w:color w:val="0A0A0A"/>
          <w:sz w:val="36"/>
          <w:szCs w:val="36"/>
          <w:rtl/>
        </w:rPr>
        <w:t>يهتم علم المعاني بالتراكيب اللغوية المناسبة للمواقف، بينما يركز علم البيان على الأساليب التي تُستخدم للتعبير عن المعاني بطرق متعددة، مثل التشبيه والاستعارة والكناية والمجاز. أما علم البديع فيتناول وجوه تحسين الكلام بأساليبه اللفظية والمعنوية</w:t>
      </w:r>
      <w:r w:rsidRPr="005F6F09">
        <w:rPr>
          <w:rFonts w:ascii="Traditional Arabic" w:eastAsia="Times New Roman" w:hAnsi="Traditional Arabic" w:cs="Traditional Arabic"/>
          <w:color w:val="0A0A0A"/>
          <w:sz w:val="36"/>
          <w:szCs w:val="36"/>
        </w:rPr>
        <w:t>. </w:t>
      </w:r>
    </w:p>
    <w:p w:rsidR="005F6F09" w:rsidRPr="005F6F09" w:rsidRDefault="005F6F09" w:rsidP="005F6F09">
      <w:pPr>
        <w:numPr>
          <w:ilvl w:val="0"/>
          <w:numId w:val="6"/>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5F6F09">
        <w:rPr>
          <w:rFonts w:ascii="Traditional Arabic" w:eastAsia="Times New Roman" w:hAnsi="Traditional Arabic" w:cs="Traditional Arabic"/>
          <w:b/>
          <w:bCs/>
          <w:color w:val="0A0A0A"/>
          <w:sz w:val="36"/>
          <w:szCs w:val="36"/>
          <w:rtl/>
        </w:rPr>
        <w:t>علم المعاني</w:t>
      </w:r>
      <w:r w:rsidRPr="005F6F09">
        <w:rPr>
          <w:rFonts w:ascii="Traditional Arabic" w:eastAsia="Times New Roman" w:hAnsi="Traditional Arabic" w:cs="Traditional Arabic"/>
          <w:b/>
          <w:bCs/>
          <w:color w:val="0A0A0A"/>
          <w:sz w:val="36"/>
          <w:szCs w:val="36"/>
        </w:rPr>
        <w:t>:</w:t>
      </w:r>
      <w:r w:rsidRPr="005F6F09">
        <w:rPr>
          <w:rFonts w:ascii="Traditional Arabic" w:eastAsia="Times New Roman" w:hAnsi="Traditional Arabic" w:cs="Traditional Arabic"/>
          <w:color w:val="0A0A0A"/>
          <w:sz w:val="36"/>
          <w:szCs w:val="36"/>
        </w:rPr>
        <w:t> </w:t>
      </w:r>
      <w:r w:rsidRPr="005F6F09">
        <w:rPr>
          <w:rFonts w:ascii="Traditional Arabic" w:eastAsia="Times New Roman" w:hAnsi="Traditional Arabic" w:cs="Traditional Arabic"/>
          <w:color w:val="0A0A0A"/>
          <w:sz w:val="36"/>
          <w:szCs w:val="36"/>
          <w:rtl/>
        </w:rPr>
        <w:t>يختص بدراسة التركيب اللغوي الملائم للموقف، ويرشدنا إلى استخدام الكلمات بطريقة تحقق الفائدة المطلوبة من السياق</w:t>
      </w:r>
      <w:r w:rsidRPr="005F6F09">
        <w:rPr>
          <w:rFonts w:ascii="Traditional Arabic" w:eastAsia="Times New Roman" w:hAnsi="Traditional Arabic" w:cs="Traditional Arabic"/>
          <w:color w:val="0A0A0A"/>
          <w:sz w:val="36"/>
          <w:szCs w:val="36"/>
        </w:rPr>
        <w:t>.</w:t>
      </w:r>
    </w:p>
    <w:p w:rsidR="005F6F09" w:rsidRPr="005F6F09" w:rsidRDefault="005F6F09" w:rsidP="005F6F09">
      <w:pPr>
        <w:numPr>
          <w:ilvl w:val="1"/>
          <w:numId w:val="6"/>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5F6F09">
        <w:rPr>
          <w:rFonts w:ascii="Traditional Arabic" w:eastAsia="Times New Roman" w:hAnsi="Traditional Arabic" w:cs="Traditional Arabic"/>
          <w:b/>
          <w:bCs/>
          <w:color w:val="0A0A0A"/>
          <w:sz w:val="36"/>
          <w:szCs w:val="36"/>
          <w:rtl/>
        </w:rPr>
        <w:t>مفاهيمه</w:t>
      </w:r>
      <w:r w:rsidRPr="005F6F09">
        <w:rPr>
          <w:rFonts w:ascii="Traditional Arabic" w:eastAsia="Times New Roman" w:hAnsi="Traditional Arabic" w:cs="Traditional Arabic"/>
          <w:b/>
          <w:bCs/>
          <w:color w:val="0A0A0A"/>
          <w:sz w:val="36"/>
          <w:szCs w:val="36"/>
        </w:rPr>
        <w:t>:</w:t>
      </w:r>
      <w:r w:rsidRPr="005F6F09">
        <w:rPr>
          <w:rFonts w:ascii="Traditional Arabic" w:eastAsia="Times New Roman" w:hAnsi="Traditional Arabic" w:cs="Traditional Arabic"/>
          <w:color w:val="0A0A0A"/>
          <w:sz w:val="36"/>
          <w:szCs w:val="36"/>
        </w:rPr>
        <w:t> </w:t>
      </w:r>
      <w:r w:rsidRPr="005F6F09">
        <w:rPr>
          <w:rFonts w:ascii="Traditional Arabic" w:eastAsia="Times New Roman" w:hAnsi="Traditional Arabic" w:cs="Traditional Arabic"/>
          <w:color w:val="0A0A0A"/>
          <w:sz w:val="36"/>
          <w:szCs w:val="36"/>
          <w:rtl/>
        </w:rPr>
        <w:t>الإيجاز، الإطناب، المساواة، الخبر، الإنشاء، والقصر، والفصل والوصل</w:t>
      </w:r>
      <w:r w:rsidRPr="005F6F09">
        <w:rPr>
          <w:rFonts w:ascii="Traditional Arabic" w:eastAsia="Times New Roman" w:hAnsi="Traditional Arabic" w:cs="Traditional Arabic"/>
          <w:color w:val="0A0A0A"/>
          <w:sz w:val="36"/>
          <w:szCs w:val="36"/>
        </w:rPr>
        <w:t>.</w:t>
      </w:r>
    </w:p>
    <w:p w:rsidR="005F6F09" w:rsidRPr="005F6F09" w:rsidRDefault="005F6F09" w:rsidP="005F6F09">
      <w:pPr>
        <w:numPr>
          <w:ilvl w:val="0"/>
          <w:numId w:val="6"/>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5F6F09">
        <w:rPr>
          <w:rFonts w:ascii="Traditional Arabic" w:eastAsia="Times New Roman" w:hAnsi="Traditional Arabic" w:cs="Traditional Arabic"/>
          <w:b/>
          <w:bCs/>
          <w:color w:val="0A0A0A"/>
          <w:sz w:val="36"/>
          <w:szCs w:val="36"/>
          <w:rtl/>
        </w:rPr>
        <w:t>علم البيان</w:t>
      </w:r>
      <w:r w:rsidRPr="005F6F09">
        <w:rPr>
          <w:rFonts w:ascii="Traditional Arabic" w:eastAsia="Times New Roman" w:hAnsi="Traditional Arabic" w:cs="Traditional Arabic"/>
          <w:b/>
          <w:bCs/>
          <w:color w:val="0A0A0A"/>
          <w:sz w:val="36"/>
          <w:szCs w:val="36"/>
        </w:rPr>
        <w:t>:</w:t>
      </w:r>
      <w:r w:rsidRPr="005F6F09">
        <w:rPr>
          <w:rFonts w:ascii="Traditional Arabic" w:eastAsia="Times New Roman" w:hAnsi="Traditional Arabic" w:cs="Traditional Arabic"/>
          <w:color w:val="0A0A0A"/>
          <w:sz w:val="36"/>
          <w:szCs w:val="36"/>
        </w:rPr>
        <w:t> </w:t>
      </w:r>
      <w:r w:rsidRPr="005F6F09">
        <w:rPr>
          <w:rFonts w:ascii="Traditional Arabic" w:eastAsia="Times New Roman" w:hAnsi="Traditional Arabic" w:cs="Traditional Arabic"/>
          <w:color w:val="0A0A0A"/>
          <w:sz w:val="36"/>
          <w:szCs w:val="36"/>
          <w:rtl/>
        </w:rPr>
        <w:t>يدرس الأساليب التي تُبيّن المعنى وتُجلّيه للقارئ، وتتيح له اختيار الصورة اللفظية الأنسب للتعبير عن فكرة معينة</w:t>
      </w:r>
      <w:r w:rsidRPr="005F6F09">
        <w:rPr>
          <w:rFonts w:ascii="Traditional Arabic" w:eastAsia="Times New Roman" w:hAnsi="Traditional Arabic" w:cs="Traditional Arabic"/>
          <w:color w:val="0A0A0A"/>
          <w:sz w:val="36"/>
          <w:szCs w:val="36"/>
        </w:rPr>
        <w:t>.</w:t>
      </w:r>
    </w:p>
    <w:p w:rsidR="005F6F09" w:rsidRPr="005F6F09" w:rsidRDefault="005F6F09" w:rsidP="005F6F09">
      <w:pPr>
        <w:numPr>
          <w:ilvl w:val="1"/>
          <w:numId w:val="6"/>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5F6F09">
        <w:rPr>
          <w:rFonts w:ascii="Traditional Arabic" w:eastAsia="Times New Roman" w:hAnsi="Traditional Arabic" w:cs="Traditional Arabic"/>
          <w:b/>
          <w:bCs/>
          <w:color w:val="0A0A0A"/>
          <w:sz w:val="36"/>
          <w:szCs w:val="36"/>
          <w:rtl/>
        </w:rPr>
        <w:t>أدواته</w:t>
      </w:r>
      <w:r w:rsidRPr="005F6F09">
        <w:rPr>
          <w:rFonts w:ascii="Traditional Arabic" w:eastAsia="Times New Roman" w:hAnsi="Traditional Arabic" w:cs="Traditional Arabic"/>
          <w:b/>
          <w:bCs/>
          <w:color w:val="0A0A0A"/>
          <w:sz w:val="36"/>
          <w:szCs w:val="36"/>
        </w:rPr>
        <w:t>:</w:t>
      </w:r>
      <w:r w:rsidRPr="005F6F09">
        <w:rPr>
          <w:rFonts w:ascii="Traditional Arabic" w:eastAsia="Times New Roman" w:hAnsi="Traditional Arabic" w:cs="Traditional Arabic"/>
          <w:color w:val="0A0A0A"/>
          <w:sz w:val="36"/>
          <w:szCs w:val="36"/>
        </w:rPr>
        <w:t> </w:t>
      </w:r>
      <w:r w:rsidRPr="005F6F09">
        <w:rPr>
          <w:rFonts w:ascii="Traditional Arabic" w:eastAsia="Times New Roman" w:hAnsi="Traditional Arabic" w:cs="Traditional Arabic"/>
          <w:color w:val="0A0A0A"/>
          <w:sz w:val="36"/>
          <w:szCs w:val="36"/>
          <w:rtl/>
        </w:rPr>
        <w:t>التشبيه، الاستعارة، المجاز، والكناية</w:t>
      </w:r>
      <w:r w:rsidRPr="005F6F09">
        <w:rPr>
          <w:rFonts w:ascii="Traditional Arabic" w:eastAsia="Times New Roman" w:hAnsi="Traditional Arabic" w:cs="Traditional Arabic"/>
          <w:color w:val="0A0A0A"/>
          <w:sz w:val="36"/>
          <w:szCs w:val="36"/>
        </w:rPr>
        <w:t>.</w:t>
      </w:r>
    </w:p>
    <w:p w:rsidR="005F6F09" w:rsidRPr="005F6F09" w:rsidRDefault="005F6F09" w:rsidP="005F6F09">
      <w:pPr>
        <w:numPr>
          <w:ilvl w:val="0"/>
          <w:numId w:val="6"/>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5F6F09">
        <w:rPr>
          <w:rFonts w:ascii="Traditional Arabic" w:eastAsia="Times New Roman" w:hAnsi="Traditional Arabic" w:cs="Traditional Arabic"/>
          <w:b/>
          <w:bCs/>
          <w:color w:val="0A0A0A"/>
          <w:sz w:val="36"/>
          <w:szCs w:val="36"/>
          <w:rtl/>
        </w:rPr>
        <w:t>علم البديع</w:t>
      </w:r>
      <w:r w:rsidRPr="005F6F09">
        <w:rPr>
          <w:rFonts w:ascii="Traditional Arabic" w:eastAsia="Times New Roman" w:hAnsi="Traditional Arabic" w:cs="Traditional Arabic"/>
          <w:b/>
          <w:bCs/>
          <w:color w:val="0A0A0A"/>
          <w:sz w:val="36"/>
          <w:szCs w:val="36"/>
        </w:rPr>
        <w:t>:</w:t>
      </w:r>
      <w:r w:rsidRPr="005F6F09">
        <w:rPr>
          <w:rFonts w:ascii="Traditional Arabic" w:eastAsia="Times New Roman" w:hAnsi="Traditional Arabic" w:cs="Traditional Arabic"/>
          <w:color w:val="0A0A0A"/>
          <w:sz w:val="36"/>
          <w:szCs w:val="36"/>
        </w:rPr>
        <w:t> </w:t>
      </w:r>
      <w:r w:rsidRPr="005F6F09">
        <w:rPr>
          <w:rFonts w:ascii="Traditional Arabic" w:eastAsia="Times New Roman" w:hAnsi="Traditional Arabic" w:cs="Traditional Arabic"/>
          <w:color w:val="0A0A0A"/>
          <w:sz w:val="36"/>
          <w:szCs w:val="36"/>
          <w:rtl/>
        </w:rPr>
        <w:t>يُعنى بتحسين الكلام وإكسابه جمالاً ورونقاً، ويُقسم إلى محسنات لفظية ومعنوية</w:t>
      </w:r>
      <w:r w:rsidRPr="005F6F09">
        <w:rPr>
          <w:rFonts w:ascii="Traditional Arabic" w:eastAsia="Times New Roman" w:hAnsi="Traditional Arabic" w:cs="Traditional Arabic"/>
          <w:color w:val="0A0A0A"/>
          <w:sz w:val="36"/>
          <w:szCs w:val="36"/>
        </w:rPr>
        <w:t>.</w:t>
      </w:r>
    </w:p>
    <w:p w:rsidR="005F6F09" w:rsidRDefault="005F6F09" w:rsidP="005F6F09">
      <w:pPr>
        <w:numPr>
          <w:ilvl w:val="1"/>
          <w:numId w:val="6"/>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5F6F09">
        <w:rPr>
          <w:rFonts w:ascii="Traditional Arabic" w:eastAsia="Times New Roman" w:hAnsi="Traditional Arabic" w:cs="Traditional Arabic"/>
          <w:b/>
          <w:bCs/>
          <w:color w:val="0A0A0A"/>
          <w:sz w:val="36"/>
          <w:szCs w:val="36"/>
          <w:rtl/>
        </w:rPr>
        <w:t>من م</w:t>
      </w:r>
      <w:r>
        <w:rPr>
          <w:rFonts w:ascii="Traditional Arabic" w:eastAsia="Times New Roman" w:hAnsi="Traditional Arabic" w:cs="Traditional Arabic" w:hint="cs"/>
          <w:b/>
          <w:bCs/>
          <w:color w:val="0A0A0A"/>
          <w:sz w:val="36"/>
          <w:szCs w:val="36"/>
          <w:rtl/>
        </w:rPr>
        <w:t>حس</w:t>
      </w:r>
      <w:r>
        <w:rPr>
          <w:rFonts w:ascii="Traditional Arabic" w:eastAsia="Times New Roman" w:hAnsi="Traditional Arabic" w:cs="Traditional Arabic" w:hint="cs"/>
          <w:b/>
          <w:bCs/>
          <w:color w:val="0A0A0A"/>
          <w:sz w:val="36"/>
          <w:szCs w:val="36"/>
          <w:rtl/>
          <w:lang w:bidi="ar-DZ"/>
        </w:rPr>
        <w:t>نا</w:t>
      </w:r>
      <w:r w:rsidRPr="005F6F09">
        <w:rPr>
          <w:rFonts w:ascii="Traditional Arabic" w:eastAsia="Times New Roman" w:hAnsi="Traditional Arabic" w:cs="Traditional Arabic"/>
          <w:b/>
          <w:bCs/>
          <w:color w:val="0A0A0A"/>
          <w:sz w:val="36"/>
          <w:szCs w:val="36"/>
          <w:rtl/>
        </w:rPr>
        <w:t>ته</w:t>
      </w:r>
      <w:r w:rsidRPr="005F6F09">
        <w:rPr>
          <w:rFonts w:ascii="Traditional Arabic" w:eastAsia="Times New Roman" w:hAnsi="Traditional Arabic" w:cs="Traditional Arabic"/>
          <w:b/>
          <w:bCs/>
          <w:color w:val="0A0A0A"/>
          <w:sz w:val="36"/>
          <w:szCs w:val="36"/>
          <w:cs/>
          <w:lang w:bidi="gu-IN"/>
        </w:rPr>
        <w:t>:</w:t>
      </w:r>
      <w:r w:rsidRPr="005F6F09">
        <w:rPr>
          <w:rFonts w:ascii="Traditional Arabic" w:eastAsia="Times New Roman" w:hAnsi="Traditional Arabic" w:cs="Traditional Arabic"/>
          <w:color w:val="0A0A0A"/>
          <w:sz w:val="36"/>
          <w:szCs w:val="36"/>
        </w:rPr>
        <w:t> </w:t>
      </w:r>
      <w:r w:rsidRPr="005F6F09">
        <w:rPr>
          <w:rFonts w:ascii="Traditional Arabic" w:eastAsia="Times New Roman" w:hAnsi="Traditional Arabic" w:cs="Traditional Arabic"/>
          <w:color w:val="0A0A0A"/>
          <w:sz w:val="36"/>
          <w:szCs w:val="36"/>
          <w:rtl/>
        </w:rPr>
        <w:t>الجناس، والسجع، والتورية، والمقابلة، وغيرها</w:t>
      </w:r>
      <w:r w:rsidRPr="005F6F09">
        <w:rPr>
          <w:rFonts w:ascii="Traditional Arabic" w:eastAsia="Times New Roman" w:hAnsi="Traditional Arabic" w:cs="Traditional Arabic"/>
          <w:color w:val="0A0A0A"/>
          <w:sz w:val="36"/>
          <w:szCs w:val="36"/>
        </w:rPr>
        <w:t>.</w:t>
      </w:r>
    </w:p>
    <w:p w:rsidR="00FF7740" w:rsidRDefault="00FF7740" w:rsidP="00FF7740">
      <w:pPr>
        <w:numPr>
          <w:ilvl w:val="1"/>
          <w:numId w:val="6"/>
        </w:numPr>
        <w:shd w:val="clear" w:color="auto" w:fill="FFFFFF"/>
        <w:bidi/>
        <w:spacing w:after="201" w:line="402" w:lineRule="atLeast"/>
        <w:ind w:left="0"/>
        <w:jc w:val="both"/>
        <w:rPr>
          <w:rFonts w:ascii="Traditional Arabic" w:eastAsia="Times New Roman" w:hAnsi="Traditional Arabic" w:cs="Traditional Arabic"/>
          <w:color w:val="0A0A0A"/>
          <w:sz w:val="36"/>
          <w:szCs w:val="36"/>
        </w:rPr>
      </w:pPr>
      <w:r>
        <w:rPr>
          <w:rFonts w:ascii="Traditional Arabic" w:eastAsia="Times New Roman" w:hAnsi="Traditional Arabic" w:cs="Traditional Arabic" w:hint="cs"/>
          <w:b/>
          <w:bCs/>
          <w:color w:val="0A0A0A"/>
          <w:sz w:val="36"/>
          <w:szCs w:val="36"/>
          <w:rtl/>
        </w:rPr>
        <w:t>المحاضرة الثالثة:</w:t>
      </w:r>
    </w:p>
    <w:p w:rsidR="00FF7740" w:rsidRPr="00FF7740" w:rsidRDefault="00FF7740" w:rsidP="00FF7740">
      <w:pPr>
        <w:shd w:val="clear" w:color="auto" w:fill="FFFFFF"/>
        <w:spacing w:line="402" w:lineRule="atLeast"/>
        <w:jc w:val="right"/>
        <w:rPr>
          <w:rFonts w:ascii="Arial" w:eastAsia="Times New Roman" w:hAnsi="Arial" w:cs="Arial"/>
          <w:color w:val="0A0A0A"/>
          <w:sz w:val="27"/>
          <w:szCs w:val="27"/>
        </w:rPr>
      </w:pPr>
      <w:r w:rsidRPr="00FF7740">
        <w:rPr>
          <w:rFonts w:ascii="Arial" w:eastAsia="Times New Roman" w:hAnsi="Arial" w:cs="Arial"/>
          <w:color w:val="0A0A0A"/>
          <w:sz w:val="27"/>
          <w:szCs w:val="27"/>
          <w:rtl/>
        </w:rPr>
        <w:t>حقيقة والمجاز هما</w:t>
      </w:r>
      <w:r w:rsidRPr="00FF7740">
        <w:rPr>
          <w:rFonts w:ascii="Arial" w:eastAsia="Times New Roman" w:hAnsi="Arial" w:cs="Arial"/>
          <w:color w:val="0A0A0A"/>
          <w:sz w:val="27"/>
          <w:szCs w:val="27"/>
        </w:rPr>
        <w:t> </w:t>
      </w:r>
      <w:r w:rsidRPr="00FF7740">
        <w:rPr>
          <w:rFonts w:ascii="Arial" w:eastAsia="Times New Roman" w:hAnsi="Arial" w:cs="Arial"/>
          <w:color w:val="0A0A0A"/>
          <w:sz w:val="27"/>
          <w:szCs w:val="27"/>
          <w:rtl/>
        </w:rPr>
        <w:t>مفهومان أساسيان في البلاغة العربية يصفان استخدام الألفاظ</w:t>
      </w:r>
      <w:r w:rsidRPr="00FF7740">
        <w:rPr>
          <w:rFonts w:ascii="Arial" w:eastAsia="Times New Roman" w:hAnsi="Arial" w:cs="Arial"/>
          <w:color w:val="0A0A0A"/>
          <w:sz w:val="27"/>
          <w:szCs w:val="27"/>
        </w:rPr>
        <w:t>: </w:t>
      </w:r>
      <w:r w:rsidRPr="00FF7740">
        <w:rPr>
          <w:rFonts w:ascii="Arial" w:eastAsia="Times New Roman" w:hAnsi="Arial" w:cs="Arial"/>
          <w:b/>
          <w:bCs/>
          <w:color w:val="0A0A0A"/>
          <w:sz w:val="27"/>
          <w:rtl/>
        </w:rPr>
        <w:t>الحقيقة (اللفظ الحقيقي</w:t>
      </w:r>
      <w:r w:rsidRPr="00FF7740">
        <w:rPr>
          <w:rFonts w:ascii="Arial" w:eastAsia="Times New Roman" w:hAnsi="Arial" w:cs="Arial"/>
          <w:b/>
          <w:bCs/>
          <w:color w:val="0A0A0A"/>
          <w:sz w:val="27"/>
        </w:rPr>
        <w:t>)</w:t>
      </w:r>
      <w:r w:rsidRPr="00FF7740">
        <w:rPr>
          <w:rFonts w:ascii="Arial" w:eastAsia="Times New Roman" w:hAnsi="Arial" w:cs="Arial"/>
          <w:color w:val="0A0A0A"/>
          <w:sz w:val="27"/>
          <w:szCs w:val="27"/>
        </w:rPr>
        <w:t> </w:t>
      </w:r>
      <w:r w:rsidRPr="00FF7740">
        <w:rPr>
          <w:rFonts w:ascii="Arial" w:eastAsia="Times New Roman" w:hAnsi="Arial" w:cs="Arial"/>
          <w:color w:val="0A0A0A"/>
          <w:sz w:val="27"/>
          <w:szCs w:val="27"/>
          <w:rtl/>
        </w:rPr>
        <w:t>هي استعمال الكلمة في معناها الأصلي الموضوع لها (مثل: "رأيت أسداً" تعني الحيوان)، بينما</w:t>
      </w:r>
      <w:r w:rsidRPr="00FF7740">
        <w:rPr>
          <w:rFonts w:ascii="Arial" w:eastAsia="Times New Roman" w:hAnsi="Arial" w:cs="Arial"/>
          <w:color w:val="0A0A0A"/>
          <w:sz w:val="27"/>
          <w:szCs w:val="27"/>
        </w:rPr>
        <w:t> </w:t>
      </w:r>
      <w:r w:rsidRPr="00FF7740">
        <w:rPr>
          <w:rFonts w:ascii="Arial" w:eastAsia="Times New Roman" w:hAnsi="Arial" w:cs="Arial"/>
          <w:b/>
          <w:bCs/>
          <w:color w:val="0A0A0A"/>
          <w:sz w:val="27"/>
          <w:rtl/>
        </w:rPr>
        <w:t>المجاز (اللفظ المجازي</w:t>
      </w:r>
      <w:r w:rsidRPr="00FF7740">
        <w:rPr>
          <w:rFonts w:ascii="Arial" w:eastAsia="Times New Roman" w:hAnsi="Arial" w:cs="Arial"/>
          <w:b/>
          <w:bCs/>
          <w:color w:val="0A0A0A"/>
          <w:sz w:val="27"/>
        </w:rPr>
        <w:t>)</w:t>
      </w:r>
      <w:r w:rsidRPr="00FF7740">
        <w:rPr>
          <w:rFonts w:ascii="Arial" w:eastAsia="Times New Roman" w:hAnsi="Arial" w:cs="Arial"/>
          <w:color w:val="0A0A0A"/>
          <w:sz w:val="27"/>
          <w:szCs w:val="27"/>
        </w:rPr>
        <w:t> </w:t>
      </w:r>
      <w:r w:rsidRPr="00FF7740">
        <w:rPr>
          <w:rFonts w:ascii="Arial" w:eastAsia="Times New Roman" w:hAnsi="Arial" w:cs="Arial"/>
          <w:color w:val="0A0A0A"/>
          <w:sz w:val="27"/>
          <w:szCs w:val="27"/>
          <w:rtl/>
        </w:rPr>
        <w:t>هو استعمال الكلمة في غير معناها الأصلي لقرينة أو علاقة (مثل: "رأيت أسداً في المعركة" تعني رجلاً شجاعاً)، وتكمن أهميتهما في إثراء اللغة وتوسيع دلالاتها، مع وجود خلاف بين العلماء حول وقوع المجاز في القرآن الكريم</w:t>
      </w:r>
      <w:r w:rsidRPr="00FF7740">
        <w:rPr>
          <w:rFonts w:ascii="Arial" w:eastAsia="Times New Roman" w:hAnsi="Arial" w:cs="Arial"/>
          <w:color w:val="0A0A0A"/>
          <w:sz w:val="27"/>
          <w:szCs w:val="27"/>
        </w:rPr>
        <w:t>.</w:t>
      </w:r>
      <w:r w:rsidRPr="00FF7740">
        <w:rPr>
          <w:rFonts w:ascii="Arial" w:eastAsia="Times New Roman" w:hAnsi="Arial" w:cs="Arial"/>
          <w:color w:val="0A0A0A"/>
          <w:sz w:val="27"/>
        </w:rPr>
        <w:t> </w:t>
      </w:r>
    </w:p>
    <w:p w:rsidR="00FF7740" w:rsidRPr="00FF7740" w:rsidRDefault="00FF7740" w:rsidP="00FF7740">
      <w:pPr>
        <w:shd w:val="clear" w:color="auto" w:fill="FFFFFF"/>
        <w:spacing w:after="167" w:line="469" w:lineRule="atLeast"/>
        <w:jc w:val="right"/>
        <w:rPr>
          <w:rFonts w:ascii="Arial" w:eastAsia="Times New Roman" w:hAnsi="Arial" w:cs="Arial"/>
          <w:b/>
          <w:bCs/>
          <w:sz w:val="34"/>
          <w:szCs w:val="34"/>
        </w:rPr>
      </w:pPr>
      <w:r w:rsidRPr="00FF7740">
        <w:rPr>
          <w:rFonts w:ascii="Arial" w:eastAsia="Times New Roman" w:hAnsi="Arial" w:cs="Arial"/>
          <w:b/>
          <w:bCs/>
          <w:sz w:val="34"/>
          <w:rtl/>
        </w:rPr>
        <w:lastRenderedPageBreak/>
        <w:t>الحقيقة (اللفظ الحقيقي</w:t>
      </w:r>
      <w:r w:rsidRPr="00FF7740">
        <w:rPr>
          <w:rFonts w:ascii="Arial" w:eastAsia="Times New Roman" w:hAnsi="Arial" w:cs="Arial"/>
          <w:b/>
          <w:bCs/>
          <w:sz w:val="34"/>
        </w:rPr>
        <w:t>)</w:t>
      </w:r>
    </w:p>
    <w:p w:rsidR="00FF7740" w:rsidRPr="00FF7740" w:rsidRDefault="00FF7740" w:rsidP="00FF7740">
      <w:pPr>
        <w:numPr>
          <w:ilvl w:val="0"/>
          <w:numId w:val="7"/>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التعريف</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اللفظ المستعمل فيما وُضع له أصلاً، أي المعنى المباشر الذي يتبادر للذهن عند سماع الكلمة دون الحاجة لقرينة</w:t>
      </w:r>
      <w:r w:rsidRPr="00FF7740">
        <w:rPr>
          <w:rFonts w:ascii="Arial" w:eastAsia="Times New Roman" w:hAnsi="Arial" w:cs="Arial"/>
          <w:color w:val="0A0A0A"/>
          <w:sz w:val="27"/>
        </w:rPr>
        <w:t>.</w:t>
      </w:r>
    </w:p>
    <w:p w:rsidR="00FF7740" w:rsidRPr="00FF7740" w:rsidRDefault="00FF7740" w:rsidP="00FF7740">
      <w:pPr>
        <w:numPr>
          <w:ilvl w:val="0"/>
          <w:numId w:val="7"/>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مثال</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قولنا "نزل المطر" (بمعنى نزول الماء من السماء</w:t>
      </w:r>
      <w:r w:rsidRPr="00FF7740">
        <w:rPr>
          <w:rFonts w:ascii="Arial" w:eastAsia="Times New Roman" w:hAnsi="Arial" w:cs="Arial"/>
          <w:color w:val="0A0A0A"/>
          <w:sz w:val="27"/>
        </w:rPr>
        <w:t>). </w:t>
      </w:r>
    </w:p>
    <w:p w:rsidR="00FF7740" w:rsidRPr="00FF7740" w:rsidRDefault="00FF7740" w:rsidP="00FF7740">
      <w:pPr>
        <w:shd w:val="clear" w:color="auto" w:fill="FFFFFF"/>
        <w:spacing w:after="167" w:line="469" w:lineRule="atLeast"/>
        <w:jc w:val="right"/>
        <w:rPr>
          <w:rFonts w:ascii="Arial" w:eastAsia="Times New Roman" w:hAnsi="Arial" w:cs="Arial"/>
          <w:b/>
          <w:bCs/>
          <w:sz w:val="34"/>
          <w:szCs w:val="34"/>
        </w:rPr>
      </w:pPr>
      <w:r w:rsidRPr="00FF7740">
        <w:rPr>
          <w:rFonts w:ascii="Arial" w:eastAsia="Times New Roman" w:hAnsi="Arial" w:cs="Arial"/>
          <w:b/>
          <w:bCs/>
          <w:sz w:val="34"/>
          <w:rtl/>
        </w:rPr>
        <w:t>المجاز (اللفظ المجازي</w:t>
      </w:r>
      <w:r w:rsidRPr="00FF7740">
        <w:rPr>
          <w:rFonts w:ascii="Arial" w:eastAsia="Times New Roman" w:hAnsi="Arial" w:cs="Arial"/>
          <w:b/>
          <w:bCs/>
          <w:sz w:val="34"/>
        </w:rPr>
        <w:t>)</w:t>
      </w:r>
    </w:p>
    <w:p w:rsidR="00FF7740" w:rsidRPr="00FF7740" w:rsidRDefault="00FF7740" w:rsidP="00FF7740">
      <w:pPr>
        <w:numPr>
          <w:ilvl w:val="0"/>
          <w:numId w:val="8"/>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التعريف</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استعمال اللفظ في غير ما وُضع له أصلاً لوجود علاقة أو قرينة تمنع إرادة المعنى الحقيقي</w:t>
      </w:r>
      <w:r w:rsidRPr="00FF7740">
        <w:rPr>
          <w:rFonts w:ascii="Arial" w:eastAsia="Times New Roman" w:hAnsi="Arial" w:cs="Arial"/>
          <w:color w:val="0A0A0A"/>
          <w:sz w:val="27"/>
        </w:rPr>
        <w:t>.</w:t>
      </w:r>
    </w:p>
    <w:p w:rsidR="00FF7740" w:rsidRPr="00FF7740" w:rsidRDefault="00FF7740" w:rsidP="00FF7740">
      <w:pPr>
        <w:numPr>
          <w:ilvl w:val="0"/>
          <w:numId w:val="8"/>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مثال</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ضحكت الأرض" (بمعنى اخضرارها وزينتها)، و"رأيت أسداً في المعركة" (بمعنى الشجاع</w:t>
      </w:r>
      <w:r w:rsidRPr="00FF7740">
        <w:rPr>
          <w:rFonts w:ascii="Arial" w:eastAsia="Times New Roman" w:hAnsi="Arial" w:cs="Arial"/>
          <w:color w:val="0A0A0A"/>
          <w:sz w:val="27"/>
        </w:rPr>
        <w:t>). </w:t>
      </w:r>
    </w:p>
    <w:p w:rsidR="00FF7740" w:rsidRPr="00FF7740" w:rsidRDefault="00FF7740" w:rsidP="00FF7740">
      <w:pPr>
        <w:shd w:val="clear" w:color="auto" w:fill="FFFFFF"/>
        <w:spacing w:after="167" w:line="469" w:lineRule="atLeast"/>
        <w:jc w:val="right"/>
        <w:rPr>
          <w:rFonts w:ascii="Arial" w:eastAsia="Times New Roman" w:hAnsi="Arial" w:cs="Arial"/>
          <w:b/>
          <w:bCs/>
          <w:sz w:val="34"/>
          <w:szCs w:val="34"/>
        </w:rPr>
      </w:pPr>
      <w:r w:rsidRPr="00FF7740">
        <w:rPr>
          <w:rFonts w:ascii="Arial" w:eastAsia="Times New Roman" w:hAnsi="Arial" w:cs="Arial"/>
          <w:b/>
          <w:bCs/>
          <w:sz w:val="34"/>
          <w:rtl/>
        </w:rPr>
        <w:t>الفروقات الرئيسية</w:t>
      </w:r>
    </w:p>
    <w:p w:rsidR="00FF7740" w:rsidRPr="00FF7740" w:rsidRDefault="00FF7740" w:rsidP="00FF7740">
      <w:pPr>
        <w:numPr>
          <w:ilvl w:val="0"/>
          <w:numId w:val="9"/>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الأصل والفرع</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الحقيقة هي الأصل، والمجاز فرع يُلجأ إليه لغايات بلاغية كالتقوية أو التشبيه أو الاتساع</w:t>
      </w:r>
      <w:r w:rsidRPr="00FF7740">
        <w:rPr>
          <w:rFonts w:ascii="Arial" w:eastAsia="Times New Roman" w:hAnsi="Arial" w:cs="Arial"/>
          <w:color w:val="0A0A0A"/>
          <w:sz w:val="27"/>
        </w:rPr>
        <w:t>.</w:t>
      </w:r>
    </w:p>
    <w:p w:rsidR="00FF7740" w:rsidRPr="00FF7740" w:rsidRDefault="00FF7740" w:rsidP="00FF7740">
      <w:pPr>
        <w:numPr>
          <w:ilvl w:val="0"/>
          <w:numId w:val="9"/>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القرينة</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الحقيقة لا تحتاج لقرينة، بينما المجاز لا بد له من قرينة تصرف المعنى عن حقيقته</w:t>
      </w:r>
      <w:r w:rsidRPr="00FF7740">
        <w:rPr>
          <w:rFonts w:ascii="Arial" w:eastAsia="Times New Roman" w:hAnsi="Arial" w:cs="Arial"/>
          <w:color w:val="0A0A0A"/>
          <w:sz w:val="27"/>
        </w:rPr>
        <w:t>. </w:t>
      </w:r>
    </w:p>
    <w:p w:rsidR="00FF7740" w:rsidRPr="00FF7740" w:rsidRDefault="00FF7740" w:rsidP="00FF7740">
      <w:pPr>
        <w:shd w:val="clear" w:color="auto" w:fill="FFFFFF"/>
        <w:spacing w:after="167" w:line="469" w:lineRule="atLeast"/>
        <w:jc w:val="right"/>
        <w:rPr>
          <w:rFonts w:ascii="Arial" w:eastAsia="Times New Roman" w:hAnsi="Arial" w:cs="Arial"/>
          <w:b/>
          <w:bCs/>
          <w:sz w:val="34"/>
          <w:szCs w:val="34"/>
        </w:rPr>
      </w:pPr>
      <w:r w:rsidRPr="00FF7740">
        <w:rPr>
          <w:rFonts w:ascii="Arial" w:eastAsia="Times New Roman" w:hAnsi="Arial" w:cs="Arial"/>
          <w:b/>
          <w:bCs/>
          <w:sz w:val="34"/>
          <w:rtl/>
        </w:rPr>
        <w:t>أهمية البحث فيهما</w:t>
      </w:r>
    </w:p>
    <w:p w:rsidR="00FF7740" w:rsidRPr="00FF7740" w:rsidRDefault="00FF7740" w:rsidP="00FF7740">
      <w:pPr>
        <w:numPr>
          <w:ilvl w:val="0"/>
          <w:numId w:val="10"/>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color w:val="0A0A0A"/>
          <w:sz w:val="27"/>
          <w:rtl/>
        </w:rPr>
        <w:t>يُستخدمان لفهم النصوص وإثراء المعنى وتعميقه وتوسيع قدرة اللغة على التعبير عن المعاني المختلفة</w:t>
      </w:r>
      <w:r w:rsidRPr="00FF7740">
        <w:rPr>
          <w:rFonts w:ascii="Arial" w:eastAsia="Times New Roman" w:hAnsi="Arial" w:cs="Arial"/>
          <w:color w:val="0A0A0A"/>
          <w:sz w:val="27"/>
        </w:rPr>
        <w:t>. </w:t>
      </w:r>
    </w:p>
    <w:p w:rsidR="00FF7740" w:rsidRPr="00FF7740" w:rsidRDefault="00FF7740" w:rsidP="00FF7740">
      <w:pPr>
        <w:shd w:val="clear" w:color="auto" w:fill="FFFFFF"/>
        <w:spacing w:after="167" w:line="469" w:lineRule="atLeast"/>
        <w:jc w:val="right"/>
        <w:rPr>
          <w:rFonts w:ascii="Arial" w:eastAsia="Times New Roman" w:hAnsi="Arial" w:cs="Arial"/>
          <w:b/>
          <w:bCs/>
          <w:sz w:val="34"/>
          <w:szCs w:val="34"/>
        </w:rPr>
      </w:pPr>
      <w:r w:rsidRPr="00FF7740">
        <w:rPr>
          <w:rFonts w:ascii="Arial" w:eastAsia="Times New Roman" w:hAnsi="Arial" w:cs="Arial"/>
          <w:b/>
          <w:bCs/>
          <w:sz w:val="34"/>
          <w:rtl/>
        </w:rPr>
        <w:t>مذاهب العلماء</w:t>
      </w:r>
    </w:p>
    <w:p w:rsidR="00FF7740" w:rsidRPr="00FF7740" w:rsidRDefault="00FF7740" w:rsidP="00FF7740">
      <w:pPr>
        <w:numPr>
          <w:ilvl w:val="0"/>
          <w:numId w:val="11"/>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الجمهور</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يرى وقوع المجاز في اللغة العربية والقرآن</w:t>
      </w:r>
      <w:r w:rsidRPr="00FF7740">
        <w:rPr>
          <w:rFonts w:ascii="Arial" w:eastAsia="Times New Roman" w:hAnsi="Arial" w:cs="Arial"/>
          <w:color w:val="0A0A0A"/>
          <w:sz w:val="27"/>
        </w:rPr>
        <w:t>.</w:t>
      </w:r>
    </w:p>
    <w:p w:rsidR="00FF7740" w:rsidRPr="00FF7740" w:rsidRDefault="00FF7740" w:rsidP="00FF7740">
      <w:pPr>
        <w:numPr>
          <w:ilvl w:val="0"/>
          <w:numId w:val="11"/>
        </w:numPr>
        <w:shd w:val="clear" w:color="auto" w:fill="FFFFFF"/>
        <w:spacing w:after="201" w:line="402" w:lineRule="atLeast"/>
        <w:ind w:left="0"/>
        <w:jc w:val="right"/>
        <w:rPr>
          <w:rFonts w:ascii="Arial" w:eastAsia="Times New Roman" w:hAnsi="Arial" w:cs="Arial"/>
          <w:color w:val="0A0A0A"/>
          <w:sz w:val="27"/>
          <w:szCs w:val="27"/>
        </w:rPr>
      </w:pPr>
      <w:r w:rsidRPr="00FF7740">
        <w:rPr>
          <w:rFonts w:ascii="Arial" w:eastAsia="Times New Roman" w:hAnsi="Arial" w:cs="Arial"/>
          <w:b/>
          <w:bCs/>
          <w:color w:val="0A0A0A"/>
          <w:sz w:val="27"/>
          <w:rtl/>
        </w:rPr>
        <w:t>مخالفون</w:t>
      </w:r>
      <w:r w:rsidRPr="00FF7740">
        <w:rPr>
          <w:rFonts w:ascii="Arial" w:eastAsia="Times New Roman" w:hAnsi="Arial" w:cs="Arial"/>
          <w:b/>
          <w:bCs/>
          <w:color w:val="0A0A0A"/>
          <w:sz w:val="27"/>
        </w:rPr>
        <w:t>:</w:t>
      </w:r>
      <w:r w:rsidRPr="00FF7740">
        <w:rPr>
          <w:rFonts w:ascii="Arial" w:eastAsia="Times New Roman" w:hAnsi="Arial" w:cs="Arial"/>
          <w:color w:val="0A0A0A"/>
          <w:sz w:val="27"/>
        </w:rPr>
        <w:t> </w:t>
      </w:r>
      <w:r w:rsidRPr="00FF7740">
        <w:rPr>
          <w:rFonts w:ascii="Arial" w:eastAsia="Times New Roman" w:hAnsi="Arial" w:cs="Arial"/>
          <w:color w:val="0A0A0A"/>
          <w:sz w:val="27"/>
          <w:rtl/>
        </w:rPr>
        <w:t>هناك من يرى عدم وقوع المجاز في القرآن، خاصة ابن تيمية وبعض الظاهريين</w:t>
      </w:r>
    </w:p>
    <w:p w:rsidR="00FF7740" w:rsidRDefault="00FF7740" w:rsidP="00FF7740">
      <w:pPr>
        <w:shd w:val="clear" w:color="auto" w:fill="FFFFFF"/>
        <w:bidi/>
        <w:spacing w:after="201" w:line="402" w:lineRule="atLeast"/>
        <w:rPr>
          <w:rFonts w:ascii="Traditional Arabic" w:eastAsia="Times New Roman" w:hAnsi="Traditional Arabic" w:cs="Traditional Arabic"/>
          <w:color w:val="0A0A0A"/>
          <w:sz w:val="36"/>
          <w:szCs w:val="36"/>
          <w:rtl/>
        </w:rPr>
      </w:pPr>
      <w:r>
        <w:rPr>
          <w:rFonts w:ascii="Traditional Arabic" w:eastAsia="Times New Roman" w:hAnsi="Traditional Arabic" w:cs="Traditional Arabic" w:hint="cs"/>
          <w:color w:val="0A0A0A"/>
          <w:sz w:val="36"/>
          <w:szCs w:val="36"/>
          <w:rtl/>
        </w:rPr>
        <w:t>المجاز المرسل وعلاقاته:</w:t>
      </w:r>
    </w:p>
    <w:p w:rsidR="00FF7740" w:rsidRPr="00FF7740" w:rsidRDefault="00FF7740" w:rsidP="00FF7740">
      <w:pPr>
        <w:shd w:val="clear" w:color="auto" w:fill="FFFFFF"/>
        <w:bidi/>
        <w:spacing w:line="402" w:lineRule="atLeast"/>
        <w:rPr>
          <w:rFonts w:ascii="Traditional Arabic" w:eastAsia="Times New Roman" w:hAnsi="Traditional Arabic" w:cs="Traditional Arabic"/>
          <w:color w:val="1F1F1F"/>
          <w:sz w:val="36"/>
          <w:szCs w:val="36"/>
        </w:rPr>
      </w:pPr>
      <w:r w:rsidRPr="00FF7740">
        <w:rPr>
          <w:rFonts w:ascii="Traditional Arabic" w:eastAsia="Times New Roman" w:hAnsi="Traditional Arabic" w:cs="Traditional Arabic"/>
          <w:color w:val="1F1F1F"/>
          <w:sz w:val="36"/>
          <w:szCs w:val="36"/>
          <w:rtl/>
        </w:rPr>
        <w:t>المجاز المرسل هو استخدام الكلمة في غير معناها الأصلي لعلاقة غير علاقة المشابهة، وتتعدد علاقاته مثل: السببية (ذكر السبب وإرادة المسبب) والمسببية (ذكر المسبب وإرادة السبب)، والكلية (ذكر الكل وإرادة الجزء) والجزئية (ذكر الجزء وإرادة الكل). </w:t>
      </w:r>
    </w:p>
    <w:p w:rsidR="00FF7740" w:rsidRPr="00FF7740" w:rsidRDefault="00FF7740" w:rsidP="00FF7740">
      <w:pPr>
        <w:shd w:val="clear" w:color="auto" w:fill="FFFFFF"/>
        <w:bidi/>
        <w:spacing w:after="167" w:line="469" w:lineRule="atLeast"/>
        <w:rPr>
          <w:rFonts w:ascii="Arial" w:eastAsia="Times New Roman" w:hAnsi="Arial" w:cs="Arial"/>
          <w:b/>
          <w:bCs/>
          <w:color w:val="1F1F1F"/>
          <w:sz w:val="34"/>
          <w:szCs w:val="34"/>
          <w:rtl/>
        </w:rPr>
      </w:pPr>
      <w:r w:rsidRPr="00FF7740">
        <w:rPr>
          <w:rFonts w:ascii="Arial" w:eastAsia="Times New Roman" w:hAnsi="Arial" w:cs="Arial"/>
          <w:b/>
          <w:bCs/>
          <w:color w:val="1F1F1F"/>
          <w:sz w:val="34"/>
          <w:szCs w:val="34"/>
          <w:rtl/>
        </w:rPr>
        <w:t>علاقات المجاز المرسل</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السببية:</w:t>
      </w:r>
      <w:r w:rsidRPr="00FF7740">
        <w:rPr>
          <w:rFonts w:ascii="Traditional Arabic" w:eastAsia="Times New Roman" w:hAnsi="Traditional Arabic" w:cs="Traditional Arabic"/>
          <w:color w:val="1F1F1F"/>
          <w:sz w:val="32"/>
          <w:szCs w:val="32"/>
          <w:rtl/>
        </w:rPr>
        <w:t> إطلاق لفظ السبب والمقصود هو المسبب.</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"رعت الماشيةُ الغيثَ"؛ أي: النبات، لأن الغيث سبب ظهور النبات.</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lastRenderedPageBreak/>
        <w:t>المسببية:</w:t>
      </w:r>
      <w:r w:rsidRPr="00FF7740">
        <w:rPr>
          <w:rFonts w:ascii="Traditional Arabic" w:eastAsia="Times New Roman" w:hAnsi="Traditional Arabic" w:cs="Traditional Arabic"/>
          <w:color w:val="1F1F1F"/>
          <w:sz w:val="32"/>
          <w:szCs w:val="32"/>
          <w:rtl/>
        </w:rPr>
        <w:t> إطلاق لفظ المسبب والمقصود هو السبب.</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 وَيُنَزِّلُ لَكُمْ مِنَ السَّمَاءِ رِزْقًا ﴾"؛ أي: مطرًا، لأن المطر هو السبب في الرزق</w:t>
      </w:r>
    </w:p>
    <w:p w:rsidR="00FF7740" w:rsidRPr="00FF7740" w:rsidRDefault="00FF7740" w:rsidP="00FF7740">
      <w:pPr>
        <w:shd w:val="clear" w:color="auto" w:fill="FFFFFF"/>
        <w:bidi/>
        <w:spacing w:after="201" w:line="402" w:lineRule="atLeast"/>
        <w:rPr>
          <w:rFonts w:ascii="Traditional Arabic" w:eastAsia="Times New Roman" w:hAnsi="Traditional Arabic" w:cs="Traditional Arabic"/>
          <w:sz w:val="32"/>
          <w:szCs w:val="32"/>
          <w:rtl/>
        </w:rPr>
      </w:pPr>
      <w:r w:rsidRPr="00FF7740">
        <w:rPr>
          <w:rFonts w:ascii="Traditional Arabic" w:eastAsia="Times New Roman" w:hAnsi="Traditional Arabic" w:cs="Traditional Arabic"/>
          <w:color w:val="1F1F1F"/>
          <w:sz w:val="32"/>
          <w:szCs w:val="32"/>
          <w:rtl/>
        </w:rPr>
        <w:t>.</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الكلية:</w:t>
      </w:r>
      <w:r w:rsidRPr="00FF7740">
        <w:rPr>
          <w:rFonts w:ascii="Traditional Arabic" w:eastAsia="Times New Roman" w:hAnsi="Traditional Arabic" w:cs="Traditional Arabic"/>
          <w:color w:val="1F1F1F"/>
          <w:sz w:val="32"/>
          <w:szCs w:val="32"/>
          <w:rtl/>
        </w:rPr>
        <w:t> إطلاق لفظ الكل والمقصود هو الجزء.</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 جَعَلُوا أَصَابِعَهُمْ فِي آذَانِهِمْ ﴾"؛ أي: رؤوس أصابعهم (الأنامل).</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الجزئية:</w:t>
      </w:r>
      <w:r w:rsidRPr="00FF7740">
        <w:rPr>
          <w:rFonts w:ascii="Traditional Arabic" w:eastAsia="Times New Roman" w:hAnsi="Traditional Arabic" w:cs="Traditional Arabic"/>
          <w:color w:val="1F1F1F"/>
          <w:sz w:val="32"/>
          <w:szCs w:val="32"/>
          <w:rtl/>
        </w:rPr>
        <w:t> إطلاق لفظ الجزء والمقصود هو الكل.</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"لطلب عمر يد فاطمة"؛ أي: طلب الزواج منها، واليد جزء من كل.</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المحلية:</w:t>
      </w:r>
      <w:r w:rsidRPr="00FF7740">
        <w:rPr>
          <w:rFonts w:ascii="Traditional Arabic" w:eastAsia="Times New Roman" w:hAnsi="Traditional Arabic" w:cs="Traditional Arabic"/>
          <w:color w:val="1F1F1F"/>
          <w:sz w:val="32"/>
          <w:szCs w:val="32"/>
          <w:rtl/>
        </w:rPr>
        <w:t> إطلاق لفظ المحل والمقصود هو الحالّ فيه.</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 وَاسْأَلِ الْقَرْيَةَ ﴾"؛ أي: أهل القرية.</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الحالية:</w:t>
      </w:r>
      <w:r w:rsidRPr="00FF7740">
        <w:rPr>
          <w:rFonts w:ascii="Traditional Arabic" w:eastAsia="Times New Roman" w:hAnsi="Traditional Arabic" w:cs="Traditional Arabic"/>
          <w:color w:val="1F1F1F"/>
          <w:sz w:val="32"/>
          <w:szCs w:val="32"/>
          <w:rtl/>
        </w:rPr>
        <w:t> إطلاق لفظ الحال والمقصود هو المحل.</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"نزلتُ بالقوم فأكرَموني"؛ أي: نزلتُ بمكان القوم.</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اعتبار ما كان:</w:t>
      </w:r>
      <w:r w:rsidRPr="00FF7740">
        <w:rPr>
          <w:rFonts w:ascii="Traditional Arabic" w:eastAsia="Times New Roman" w:hAnsi="Traditional Arabic" w:cs="Traditional Arabic"/>
          <w:color w:val="1F1F1F"/>
          <w:sz w:val="32"/>
          <w:szCs w:val="32"/>
          <w:rtl/>
        </w:rPr>
        <w:t> إطلاق لفظ ما كان عليه الشيء في الماضي.</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 وَآتُوا الْيَتَامَى أَمْوَالَهُمْ ﴾"؛ أي: الذين كانوا يتامى ثم بلغوا سن الرشد.</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اعتبار ما سيكون:</w:t>
      </w:r>
      <w:r w:rsidRPr="00FF7740">
        <w:rPr>
          <w:rFonts w:ascii="Traditional Arabic" w:eastAsia="Times New Roman" w:hAnsi="Traditional Arabic" w:cs="Traditional Arabic"/>
          <w:color w:val="1F1F1F"/>
          <w:sz w:val="32"/>
          <w:szCs w:val="32"/>
          <w:rtl/>
        </w:rPr>
        <w:t> إطلاق لفظ ما سيكون عليه الشيء في المستقبل.</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"أدعو لأخي بالذرية الصالحة"؛ أي: الأولاد الذين سيصبحون صالحين.</w:t>
      </w:r>
    </w:p>
    <w:p w:rsidR="00FF7740" w:rsidRPr="00FF7740" w:rsidRDefault="00FF7740" w:rsidP="00FF7740">
      <w:pPr>
        <w:numPr>
          <w:ilvl w:val="0"/>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الآلية:</w:t>
      </w:r>
      <w:r w:rsidRPr="00FF7740">
        <w:rPr>
          <w:rFonts w:ascii="Traditional Arabic" w:eastAsia="Times New Roman" w:hAnsi="Traditional Arabic" w:cs="Traditional Arabic"/>
          <w:color w:val="1F1F1F"/>
          <w:sz w:val="32"/>
          <w:szCs w:val="32"/>
          <w:rtl/>
        </w:rPr>
        <w:t> تسمية الشيء باسم آلة.</w:t>
      </w:r>
    </w:p>
    <w:p w:rsidR="00FF7740" w:rsidRPr="00FF7740" w:rsidRDefault="00FF7740" w:rsidP="00FF7740">
      <w:pPr>
        <w:numPr>
          <w:ilvl w:val="1"/>
          <w:numId w:val="12"/>
        </w:numPr>
        <w:shd w:val="clear" w:color="auto" w:fill="FFFFFF"/>
        <w:bidi/>
        <w:spacing w:after="201" w:line="402" w:lineRule="atLeast"/>
        <w:ind w:left="0"/>
        <w:rPr>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b/>
          <w:bCs/>
          <w:color w:val="1F1F1F"/>
          <w:sz w:val="32"/>
          <w:szCs w:val="32"/>
          <w:rtl/>
        </w:rPr>
        <w:t>مثال:</w:t>
      </w:r>
      <w:r w:rsidRPr="00FF7740">
        <w:rPr>
          <w:rFonts w:ascii="Traditional Arabic" w:eastAsia="Times New Roman" w:hAnsi="Traditional Arabic" w:cs="Traditional Arabic"/>
          <w:color w:val="1F1F1F"/>
          <w:sz w:val="32"/>
          <w:szCs w:val="32"/>
          <w:rtl/>
        </w:rPr>
        <w:t> "وما أرسلنا من رسول إلا بلسان قومه"؛ أي: اللغة، لأن اللسان هو آلتها. </w:t>
      </w:r>
    </w:p>
    <w:p w:rsidR="00421138" w:rsidRPr="0073241A" w:rsidRDefault="00FF7740" w:rsidP="0073241A">
      <w:pPr>
        <w:numPr>
          <w:ilvl w:val="0"/>
          <w:numId w:val="13"/>
        </w:numPr>
        <w:shd w:val="clear" w:color="auto" w:fill="FFFFFF"/>
        <w:bidi/>
        <w:spacing w:after="67" w:line="402" w:lineRule="atLeast"/>
        <w:ind w:left="0"/>
        <w:rPr>
          <w:rStyle w:val="vkekvd"/>
          <w:rFonts w:ascii="Traditional Arabic" w:eastAsia="Times New Roman" w:hAnsi="Traditional Arabic" w:cs="Traditional Arabic"/>
          <w:color w:val="1F1F1F"/>
          <w:sz w:val="32"/>
          <w:szCs w:val="32"/>
          <w:rtl/>
        </w:rPr>
      </w:pPr>
      <w:r w:rsidRPr="00FF7740">
        <w:rPr>
          <w:rFonts w:ascii="Traditional Arabic" w:eastAsia="Times New Roman" w:hAnsi="Traditional Arabic" w:cs="Traditional Arabic"/>
          <w:color w:val="1F1F1F"/>
          <w:sz w:val="32"/>
          <w:szCs w:val="32"/>
          <w:rtl/>
        </w:rPr>
        <w:t>ص134 - كتاب المنهاج الواضح للبلاغة - علاقة المجاز المرسل - المكتبة الشاملة</w:t>
      </w:r>
    </w:p>
    <w:p w:rsidR="00421138" w:rsidRPr="0073241A" w:rsidRDefault="0073241A" w:rsidP="0073241A">
      <w:pPr>
        <w:shd w:val="clear" w:color="auto" w:fill="FFFFFF"/>
        <w:bidi/>
        <w:spacing w:after="201" w:line="240" w:lineRule="auto"/>
        <w:rPr>
          <w:rFonts w:ascii="Traditional Arabic" w:hAnsi="Traditional Arabic" w:cs="Traditional Arabic"/>
          <w:color w:val="0A0A0A"/>
          <w:sz w:val="36"/>
          <w:szCs w:val="36"/>
          <w:shd w:val="clear" w:color="auto" w:fill="FFFFFF"/>
          <w:rtl/>
        </w:rPr>
      </w:pPr>
      <w:r>
        <w:rPr>
          <w:rFonts w:ascii="Traditional Arabic" w:hAnsi="Traditional Arabic" w:cs="Traditional Arabic" w:hint="cs"/>
          <w:color w:val="0A0A0A"/>
          <w:sz w:val="36"/>
          <w:szCs w:val="36"/>
          <w:shd w:val="clear" w:color="auto" w:fill="FFFFFF"/>
          <w:rtl/>
        </w:rPr>
        <w:t>المحاضرة الرابعة:التشبيه:</w:t>
      </w:r>
    </w:p>
    <w:p w:rsidR="0073241A" w:rsidRPr="0073241A" w:rsidRDefault="0073241A" w:rsidP="0073241A">
      <w:pPr>
        <w:shd w:val="clear" w:color="auto" w:fill="FFFFFF"/>
        <w:bidi/>
        <w:spacing w:line="402" w:lineRule="atLeast"/>
        <w:rPr>
          <w:rFonts w:ascii="Traditional Arabic" w:hAnsi="Traditional Arabic" w:cs="Traditional Arabic"/>
          <w:color w:val="0A0A0A"/>
          <w:sz w:val="36"/>
          <w:szCs w:val="36"/>
        </w:rPr>
      </w:pPr>
      <w:r w:rsidRPr="0073241A">
        <w:rPr>
          <w:rFonts w:ascii="Traditional Arabic" w:hAnsi="Traditional Arabic" w:cs="Traditional Arabic"/>
          <w:color w:val="0A0A0A"/>
          <w:sz w:val="36"/>
          <w:szCs w:val="36"/>
          <w:rtl/>
        </w:rPr>
        <w:t>التشبيه هو عقد مقارنة بين شيئين يشتركان في صفة، وأركانه الأربعة هي</w:t>
      </w:r>
      <w:r w:rsidRPr="0073241A">
        <w:rPr>
          <w:rFonts w:ascii="Traditional Arabic" w:hAnsi="Traditional Arabic" w:cs="Traditional Arabic"/>
          <w:color w:val="0A0A0A"/>
          <w:sz w:val="36"/>
          <w:szCs w:val="36"/>
        </w:rPr>
        <w:t>: </w:t>
      </w:r>
      <w:r w:rsidRPr="0073241A">
        <w:rPr>
          <w:rStyle w:val="lev"/>
          <w:rFonts w:ascii="Traditional Arabic" w:hAnsi="Traditional Arabic" w:cs="Traditional Arabic"/>
          <w:color w:val="0A0A0A"/>
          <w:sz w:val="36"/>
          <w:szCs w:val="36"/>
          <w:rtl/>
        </w:rPr>
        <w:t>المشبّه</w:t>
      </w:r>
      <w:r w:rsidRPr="0073241A">
        <w:rPr>
          <w:rFonts w:ascii="Traditional Arabic" w:hAnsi="Traditional Arabic" w:cs="Traditional Arabic"/>
          <w:color w:val="0A0A0A"/>
          <w:sz w:val="36"/>
          <w:szCs w:val="36"/>
        </w:rPr>
        <w:t> (</w:t>
      </w:r>
      <w:r w:rsidRPr="0073241A">
        <w:rPr>
          <w:rFonts w:ascii="Traditional Arabic" w:hAnsi="Traditional Arabic" w:cs="Traditional Arabic"/>
          <w:color w:val="0A0A0A"/>
          <w:sz w:val="36"/>
          <w:szCs w:val="36"/>
          <w:rtl/>
        </w:rPr>
        <w:t>ما يُشبّه</w:t>
      </w:r>
      <w:r w:rsidRPr="0073241A">
        <w:rPr>
          <w:rFonts w:ascii="Traditional Arabic" w:hAnsi="Traditional Arabic" w:cs="Traditional Arabic"/>
          <w:color w:val="0A0A0A"/>
          <w:sz w:val="36"/>
          <w:szCs w:val="36"/>
        </w:rPr>
        <w:t>)</w:t>
      </w:r>
      <w:r w:rsidRPr="0073241A">
        <w:rPr>
          <w:rFonts w:ascii="Traditional Arabic" w:hAnsi="Traditional Arabic" w:cs="Traditional Arabic"/>
          <w:color w:val="0A0A0A"/>
          <w:sz w:val="36"/>
          <w:szCs w:val="36"/>
          <w:rtl/>
        </w:rPr>
        <w:t>،</w:t>
      </w:r>
      <w:r w:rsidRPr="0073241A">
        <w:rPr>
          <w:rFonts w:ascii="Traditional Arabic" w:hAnsi="Traditional Arabic" w:cs="Traditional Arabic"/>
          <w:color w:val="0A0A0A"/>
          <w:sz w:val="36"/>
          <w:szCs w:val="36"/>
        </w:rPr>
        <w:t> </w:t>
      </w:r>
      <w:r w:rsidRPr="0073241A">
        <w:rPr>
          <w:rStyle w:val="lev"/>
          <w:rFonts w:ascii="Traditional Arabic" w:hAnsi="Traditional Arabic" w:cs="Traditional Arabic"/>
          <w:color w:val="0A0A0A"/>
          <w:sz w:val="36"/>
          <w:szCs w:val="36"/>
          <w:rtl/>
        </w:rPr>
        <w:t>المشبّه به</w:t>
      </w:r>
      <w:r w:rsidRPr="0073241A">
        <w:rPr>
          <w:rFonts w:ascii="Traditional Arabic" w:hAnsi="Traditional Arabic" w:cs="Traditional Arabic"/>
          <w:color w:val="0A0A0A"/>
          <w:sz w:val="36"/>
          <w:szCs w:val="36"/>
        </w:rPr>
        <w:t> (</w:t>
      </w:r>
      <w:r w:rsidRPr="0073241A">
        <w:rPr>
          <w:rFonts w:ascii="Traditional Arabic" w:hAnsi="Traditional Arabic" w:cs="Traditional Arabic"/>
          <w:color w:val="0A0A0A"/>
          <w:sz w:val="36"/>
          <w:szCs w:val="36"/>
          <w:rtl/>
        </w:rPr>
        <w:t>ما يُشبّه به</w:t>
      </w:r>
      <w:r w:rsidRPr="0073241A">
        <w:rPr>
          <w:rFonts w:ascii="Traditional Arabic" w:hAnsi="Traditional Arabic" w:cs="Traditional Arabic"/>
          <w:color w:val="0A0A0A"/>
          <w:sz w:val="36"/>
          <w:szCs w:val="36"/>
        </w:rPr>
        <w:t>)</w:t>
      </w:r>
      <w:r w:rsidRPr="0073241A">
        <w:rPr>
          <w:rFonts w:ascii="Traditional Arabic" w:hAnsi="Traditional Arabic" w:cs="Traditional Arabic"/>
          <w:color w:val="0A0A0A"/>
          <w:sz w:val="36"/>
          <w:szCs w:val="36"/>
          <w:rtl/>
        </w:rPr>
        <w:t>،</w:t>
      </w:r>
      <w:r w:rsidRPr="0073241A">
        <w:rPr>
          <w:rFonts w:ascii="Traditional Arabic" w:hAnsi="Traditional Arabic" w:cs="Traditional Arabic"/>
          <w:color w:val="0A0A0A"/>
          <w:sz w:val="36"/>
          <w:szCs w:val="36"/>
        </w:rPr>
        <w:t> </w:t>
      </w:r>
      <w:r w:rsidRPr="0073241A">
        <w:rPr>
          <w:rStyle w:val="lev"/>
          <w:rFonts w:ascii="Traditional Arabic" w:hAnsi="Traditional Arabic" w:cs="Traditional Arabic"/>
          <w:color w:val="0A0A0A"/>
          <w:sz w:val="36"/>
          <w:szCs w:val="36"/>
          <w:rtl/>
        </w:rPr>
        <w:t>أداة التشبيه</w:t>
      </w:r>
      <w:r w:rsidRPr="0073241A">
        <w:rPr>
          <w:rFonts w:ascii="Traditional Arabic" w:hAnsi="Traditional Arabic" w:cs="Traditional Arabic"/>
          <w:color w:val="0A0A0A"/>
          <w:sz w:val="36"/>
          <w:szCs w:val="36"/>
        </w:rPr>
        <w:t> (</w:t>
      </w:r>
      <w:r w:rsidRPr="0073241A">
        <w:rPr>
          <w:rFonts w:ascii="Traditional Arabic" w:hAnsi="Traditional Arabic" w:cs="Traditional Arabic"/>
          <w:color w:val="0A0A0A"/>
          <w:sz w:val="36"/>
          <w:szCs w:val="36"/>
          <w:rtl/>
        </w:rPr>
        <w:t>مثل الكاف و"كأن")، و</w:t>
      </w:r>
      <w:r w:rsidRPr="0073241A">
        <w:rPr>
          <w:rStyle w:val="lev"/>
          <w:rFonts w:ascii="Traditional Arabic" w:hAnsi="Traditional Arabic" w:cs="Traditional Arabic"/>
          <w:color w:val="0A0A0A"/>
          <w:sz w:val="36"/>
          <w:szCs w:val="36"/>
          <w:rtl/>
        </w:rPr>
        <w:t>وجه الشبه</w:t>
      </w:r>
      <w:r w:rsidRPr="0073241A">
        <w:rPr>
          <w:rFonts w:ascii="Traditional Arabic" w:hAnsi="Traditional Arabic" w:cs="Traditional Arabic"/>
          <w:color w:val="0A0A0A"/>
          <w:sz w:val="36"/>
          <w:szCs w:val="36"/>
        </w:rPr>
        <w:t> (</w:t>
      </w:r>
      <w:r w:rsidRPr="0073241A">
        <w:rPr>
          <w:rFonts w:ascii="Traditional Arabic" w:hAnsi="Traditional Arabic" w:cs="Traditional Arabic"/>
          <w:color w:val="0A0A0A"/>
          <w:sz w:val="36"/>
          <w:szCs w:val="36"/>
          <w:rtl/>
        </w:rPr>
        <w:t xml:space="preserve">الصفة </w:t>
      </w:r>
      <w:r w:rsidRPr="0073241A">
        <w:rPr>
          <w:rFonts w:ascii="Traditional Arabic" w:hAnsi="Traditional Arabic" w:cs="Traditional Arabic"/>
          <w:color w:val="0A0A0A"/>
          <w:sz w:val="36"/>
          <w:szCs w:val="36"/>
          <w:rtl/>
        </w:rPr>
        <w:lastRenderedPageBreak/>
        <w:t>المشتركة</w:t>
      </w:r>
      <w:r w:rsidRPr="0073241A">
        <w:rPr>
          <w:rFonts w:ascii="Traditional Arabic" w:hAnsi="Traditional Arabic" w:cs="Traditional Arabic"/>
          <w:color w:val="0A0A0A"/>
          <w:sz w:val="36"/>
          <w:szCs w:val="36"/>
        </w:rPr>
        <w:t xml:space="preserve">). </w:t>
      </w:r>
      <w:r w:rsidRPr="0073241A">
        <w:rPr>
          <w:rFonts w:ascii="Traditional Arabic" w:hAnsi="Traditional Arabic" w:cs="Traditional Arabic"/>
          <w:color w:val="0A0A0A"/>
          <w:sz w:val="36"/>
          <w:szCs w:val="36"/>
          <w:rtl/>
        </w:rPr>
        <w:t>أما أنواعه فتشمل التام، المؤكد (بحذف الأداة)، المجمل (بحذف وجه الشبه)، والبليغ (بحذف الأداة ووجه الشبه)، بالإضافة إلى التشبيه المرسل والمؤكد حسب وجود الأداة</w:t>
      </w:r>
      <w:r w:rsidRPr="0073241A">
        <w:rPr>
          <w:rFonts w:ascii="Traditional Arabic" w:hAnsi="Traditional Arabic" w:cs="Traditional Arabic"/>
          <w:color w:val="0A0A0A"/>
          <w:sz w:val="36"/>
          <w:szCs w:val="36"/>
        </w:rPr>
        <w:t>.</w:t>
      </w:r>
      <w:r w:rsidRPr="0073241A">
        <w:rPr>
          <w:rStyle w:val="vkekvd"/>
          <w:rFonts w:ascii="Traditional Arabic" w:hAnsi="Traditional Arabic" w:cs="Traditional Arabic"/>
          <w:color w:val="0A0A0A"/>
          <w:sz w:val="36"/>
          <w:szCs w:val="36"/>
        </w:rPr>
        <w:t> </w:t>
      </w:r>
    </w:p>
    <w:p w:rsidR="0073241A" w:rsidRPr="0073241A" w:rsidRDefault="0073241A" w:rsidP="0073241A">
      <w:pPr>
        <w:shd w:val="clear" w:color="auto" w:fill="FFFFFF"/>
        <w:bidi/>
        <w:spacing w:line="469" w:lineRule="atLeast"/>
        <w:rPr>
          <w:rFonts w:ascii="Traditional Arabic" w:hAnsi="Traditional Arabic" w:cs="Traditional Arabic"/>
          <w:b/>
          <w:bCs/>
          <w:sz w:val="36"/>
          <w:szCs w:val="36"/>
        </w:rPr>
      </w:pPr>
      <w:r w:rsidRPr="0073241A">
        <w:rPr>
          <w:rFonts w:ascii="Traditional Arabic" w:hAnsi="Traditional Arabic" w:cs="Traditional Arabic"/>
          <w:b/>
          <w:bCs/>
          <w:sz w:val="36"/>
          <w:szCs w:val="36"/>
          <w:rtl/>
        </w:rPr>
        <w:t>أركان التشبيه الأربعة</w:t>
      </w:r>
    </w:p>
    <w:p w:rsidR="0073241A" w:rsidRPr="0073241A" w:rsidRDefault="0073241A" w:rsidP="0073241A">
      <w:pPr>
        <w:numPr>
          <w:ilvl w:val="0"/>
          <w:numId w:val="14"/>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المشبّه (المُشَبَّه</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الشيء الذي تريد أن تلحقه بغيره أو تشبهه به</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4"/>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المشبّه به (المُشَبَّه بِه</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الشيء القوي الذي تُلحق به المشبّه، ويُعرف بـ"الطرف الثاني</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4"/>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الأداة</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اللفظ الذي يربط بين المشبّه والمشبّه به (مثل: الكاف، كأن، مثل، يشبه</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4"/>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وجه الشبه</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الصفة المشتركة بين الطرفين، والتي تكون أقوى في المشبّه به</w:t>
      </w:r>
      <w:r w:rsidRPr="0073241A">
        <w:rPr>
          <w:rStyle w:val="t286pc"/>
          <w:rFonts w:ascii="Traditional Arabic" w:hAnsi="Traditional Arabic" w:cs="Traditional Arabic"/>
          <w:color w:val="0A0A0A"/>
          <w:sz w:val="36"/>
          <w:szCs w:val="36"/>
        </w:rPr>
        <w:t>.</w:t>
      </w:r>
      <w:r w:rsidRPr="0073241A">
        <w:rPr>
          <w:rStyle w:val="vkekvd"/>
          <w:rFonts w:ascii="Traditional Arabic" w:hAnsi="Traditional Arabic" w:cs="Traditional Arabic"/>
          <w:color w:val="0A0A0A"/>
          <w:sz w:val="36"/>
          <w:szCs w:val="36"/>
        </w:rPr>
        <w:t> </w:t>
      </w:r>
    </w:p>
    <w:p w:rsidR="0073241A" w:rsidRPr="0073241A" w:rsidRDefault="0073241A" w:rsidP="0073241A">
      <w:pPr>
        <w:shd w:val="clear" w:color="auto" w:fill="FFFFFF"/>
        <w:bidi/>
        <w:spacing w:after="0" w:line="402" w:lineRule="atLeast"/>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مثال</w:t>
      </w:r>
      <w:r w:rsidRPr="0073241A">
        <w:rPr>
          <w:rStyle w:val="lev"/>
          <w:rFonts w:ascii="Traditional Arabic" w:hAnsi="Traditional Arabic" w:cs="Traditional Arabic"/>
          <w:color w:val="0A0A0A"/>
          <w:sz w:val="36"/>
          <w:szCs w:val="36"/>
        </w:rPr>
        <w:t>:</w:t>
      </w:r>
      <w:r w:rsidRPr="0073241A">
        <w:rPr>
          <w:rFonts w:ascii="Traditional Arabic" w:hAnsi="Traditional Arabic" w:cs="Traditional Arabic"/>
          <w:color w:val="0A0A0A"/>
          <w:sz w:val="36"/>
          <w:szCs w:val="36"/>
        </w:rPr>
        <w:t> "</w:t>
      </w:r>
      <w:r w:rsidRPr="0073241A">
        <w:rPr>
          <w:rFonts w:ascii="Traditional Arabic" w:hAnsi="Traditional Arabic" w:cs="Traditional Arabic"/>
          <w:color w:val="0A0A0A"/>
          <w:sz w:val="36"/>
          <w:szCs w:val="36"/>
          <w:rtl/>
        </w:rPr>
        <w:t>الرجل كالأسد في شجاعته</w:t>
      </w:r>
      <w:r w:rsidRPr="0073241A">
        <w:rPr>
          <w:rFonts w:ascii="Traditional Arabic" w:hAnsi="Traditional Arabic" w:cs="Traditional Arabic"/>
          <w:color w:val="0A0A0A"/>
          <w:sz w:val="36"/>
          <w:szCs w:val="36"/>
        </w:rPr>
        <w:t>".</w:t>
      </w:r>
      <w:r w:rsidRPr="0073241A">
        <w:rPr>
          <w:rStyle w:val="vkekvd"/>
          <w:rFonts w:ascii="Traditional Arabic" w:hAnsi="Traditional Arabic" w:cs="Traditional Arabic"/>
          <w:color w:val="0A0A0A"/>
          <w:sz w:val="36"/>
          <w:szCs w:val="36"/>
        </w:rPr>
        <w:t> </w:t>
      </w:r>
    </w:p>
    <w:p w:rsidR="0073241A" w:rsidRPr="0073241A" w:rsidRDefault="0073241A" w:rsidP="0073241A">
      <w:pPr>
        <w:numPr>
          <w:ilvl w:val="0"/>
          <w:numId w:val="15"/>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المشبّه</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الرجل</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5"/>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المشبّه به</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الأسد</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5"/>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الأداة</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الكاف (كـ</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5"/>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وجه الشبه</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الشجاعة</w:t>
      </w:r>
      <w:r w:rsidRPr="0073241A">
        <w:rPr>
          <w:rStyle w:val="t286pc"/>
          <w:rFonts w:ascii="Traditional Arabic" w:hAnsi="Traditional Arabic" w:cs="Traditional Arabic"/>
          <w:color w:val="0A0A0A"/>
          <w:sz w:val="36"/>
          <w:szCs w:val="36"/>
        </w:rPr>
        <w:t>.</w:t>
      </w:r>
    </w:p>
    <w:p w:rsidR="0073241A" w:rsidRPr="0073241A" w:rsidRDefault="0073241A" w:rsidP="0073241A">
      <w:pPr>
        <w:shd w:val="clear" w:color="auto" w:fill="FFFFFF"/>
        <w:bidi/>
        <w:spacing w:after="0" w:line="469" w:lineRule="atLeast"/>
        <w:rPr>
          <w:rFonts w:ascii="Traditional Arabic" w:hAnsi="Traditional Arabic" w:cs="Traditional Arabic"/>
          <w:b/>
          <w:bCs/>
          <w:sz w:val="36"/>
          <w:szCs w:val="36"/>
        </w:rPr>
      </w:pPr>
      <w:r w:rsidRPr="0073241A">
        <w:rPr>
          <w:rFonts w:ascii="Traditional Arabic" w:hAnsi="Traditional Arabic" w:cs="Traditional Arabic"/>
          <w:b/>
          <w:bCs/>
          <w:sz w:val="36"/>
          <w:szCs w:val="36"/>
          <w:rtl/>
        </w:rPr>
        <w:t>أنواع التشبيه الرئيسية</w:t>
      </w:r>
    </w:p>
    <w:p w:rsidR="0073241A" w:rsidRPr="0073241A" w:rsidRDefault="000A520F" w:rsidP="0073241A">
      <w:pPr>
        <w:numPr>
          <w:ilvl w:val="0"/>
          <w:numId w:val="16"/>
        </w:numPr>
        <w:shd w:val="clear" w:color="auto" w:fill="FFFFFF"/>
        <w:bidi/>
        <w:spacing w:after="201" w:line="402" w:lineRule="atLeast"/>
        <w:ind w:left="0"/>
        <w:rPr>
          <w:rFonts w:ascii="Traditional Arabic" w:hAnsi="Traditional Arabic" w:cs="Traditional Arabic"/>
          <w:color w:val="0A0A0A"/>
          <w:sz w:val="36"/>
          <w:szCs w:val="36"/>
        </w:rPr>
      </w:pPr>
      <w:hyperlink r:id="rId11" w:history="1">
        <w:r w:rsidR="0073241A" w:rsidRPr="0073241A">
          <w:rPr>
            <w:rStyle w:val="Lienhypertexte"/>
            <w:rFonts w:ascii="Traditional Arabic" w:hAnsi="Traditional Arabic" w:cs="Traditional Arabic"/>
            <w:b/>
            <w:bCs/>
            <w:sz w:val="36"/>
            <w:szCs w:val="36"/>
            <w:rtl/>
          </w:rPr>
          <w:t>التشبيه التام (المرسل المفصل</w:t>
        </w:r>
        <w:r w:rsidR="0073241A" w:rsidRPr="0073241A">
          <w:rPr>
            <w:rStyle w:val="Lienhypertexte"/>
            <w:rFonts w:ascii="Traditional Arabic" w:hAnsi="Traditional Arabic" w:cs="Traditional Arabic"/>
            <w:b/>
            <w:bCs/>
            <w:sz w:val="36"/>
            <w:szCs w:val="36"/>
          </w:rPr>
          <w:t>)</w:t>
        </w:r>
      </w:hyperlink>
      <w:r w:rsidR="0073241A" w:rsidRPr="0073241A">
        <w:rPr>
          <w:rStyle w:val="lev"/>
          <w:rFonts w:ascii="Traditional Arabic" w:hAnsi="Traditional Arabic" w:cs="Traditional Arabic"/>
          <w:color w:val="0A0A0A"/>
          <w:sz w:val="36"/>
          <w:szCs w:val="36"/>
        </w:rPr>
        <w:t>:</w:t>
      </w:r>
      <w:r w:rsidR="0073241A" w:rsidRPr="0073241A">
        <w:rPr>
          <w:rStyle w:val="t286pc"/>
          <w:rFonts w:ascii="Traditional Arabic" w:hAnsi="Traditional Arabic" w:cs="Traditional Arabic"/>
          <w:color w:val="0A0A0A"/>
          <w:sz w:val="36"/>
          <w:szCs w:val="36"/>
        </w:rPr>
        <w:t> </w:t>
      </w:r>
      <w:r w:rsidR="0073241A" w:rsidRPr="0073241A">
        <w:rPr>
          <w:rStyle w:val="t286pc"/>
          <w:rFonts w:ascii="Traditional Arabic" w:hAnsi="Traditional Arabic" w:cs="Traditional Arabic"/>
          <w:color w:val="0A0A0A"/>
          <w:sz w:val="36"/>
          <w:szCs w:val="36"/>
          <w:rtl/>
        </w:rPr>
        <w:t>استوفى الأركان الأربعة (المشبّه، المشبّه به، الأداة، وجه الشبه</w:t>
      </w:r>
      <w:r w:rsidR="0073241A" w:rsidRPr="0073241A">
        <w:rPr>
          <w:rStyle w:val="t286pc"/>
          <w:rFonts w:ascii="Traditional Arabic" w:hAnsi="Traditional Arabic" w:cs="Traditional Arabic"/>
          <w:color w:val="0A0A0A"/>
          <w:sz w:val="36"/>
          <w:szCs w:val="36"/>
        </w:rPr>
        <w:t>).</w:t>
      </w:r>
    </w:p>
    <w:p w:rsidR="0073241A" w:rsidRPr="0073241A" w:rsidRDefault="000A520F" w:rsidP="0073241A">
      <w:pPr>
        <w:numPr>
          <w:ilvl w:val="0"/>
          <w:numId w:val="16"/>
        </w:numPr>
        <w:shd w:val="clear" w:color="auto" w:fill="FFFFFF"/>
        <w:bidi/>
        <w:spacing w:after="201" w:line="402" w:lineRule="atLeast"/>
        <w:ind w:left="0"/>
        <w:rPr>
          <w:rFonts w:ascii="Traditional Arabic" w:hAnsi="Traditional Arabic" w:cs="Traditional Arabic"/>
          <w:color w:val="0A0A0A"/>
          <w:sz w:val="36"/>
          <w:szCs w:val="36"/>
        </w:rPr>
      </w:pPr>
      <w:hyperlink r:id="rId12" w:history="1">
        <w:r w:rsidR="0073241A" w:rsidRPr="0073241A">
          <w:rPr>
            <w:rStyle w:val="Lienhypertexte"/>
            <w:rFonts w:ascii="Traditional Arabic" w:hAnsi="Traditional Arabic" w:cs="Traditional Arabic"/>
            <w:b/>
            <w:bCs/>
            <w:sz w:val="36"/>
            <w:szCs w:val="36"/>
            <w:rtl/>
          </w:rPr>
          <w:t>التشبيه المؤكد</w:t>
        </w:r>
      </w:hyperlink>
      <w:r w:rsidR="0073241A" w:rsidRPr="0073241A">
        <w:rPr>
          <w:rStyle w:val="lev"/>
          <w:rFonts w:ascii="Traditional Arabic" w:hAnsi="Traditional Arabic" w:cs="Traditional Arabic"/>
          <w:color w:val="0A0A0A"/>
          <w:sz w:val="36"/>
          <w:szCs w:val="36"/>
        </w:rPr>
        <w:t>:</w:t>
      </w:r>
      <w:r w:rsidR="0073241A" w:rsidRPr="0073241A">
        <w:rPr>
          <w:rStyle w:val="t286pc"/>
          <w:rFonts w:ascii="Traditional Arabic" w:hAnsi="Traditional Arabic" w:cs="Traditional Arabic"/>
          <w:color w:val="0A0A0A"/>
          <w:sz w:val="36"/>
          <w:szCs w:val="36"/>
        </w:rPr>
        <w:t> </w:t>
      </w:r>
      <w:r w:rsidR="0073241A" w:rsidRPr="0073241A">
        <w:rPr>
          <w:rStyle w:val="t286pc"/>
          <w:rFonts w:ascii="Traditional Arabic" w:hAnsi="Traditional Arabic" w:cs="Traditional Arabic"/>
          <w:color w:val="0A0A0A"/>
          <w:sz w:val="36"/>
          <w:szCs w:val="36"/>
          <w:rtl/>
        </w:rPr>
        <w:t>حذف منه أداة التشبيه (مثال: الرجل أسدٌ في الشجاعة</w:t>
      </w:r>
      <w:r w:rsidR="0073241A" w:rsidRPr="0073241A">
        <w:rPr>
          <w:rStyle w:val="t286pc"/>
          <w:rFonts w:ascii="Traditional Arabic" w:hAnsi="Traditional Arabic" w:cs="Traditional Arabic"/>
          <w:color w:val="0A0A0A"/>
          <w:sz w:val="36"/>
          <w:szCs w:val="36"/>
        </w:rPr>
        <w:t>).</w:t>
      </w:r>
    </w:p>
    <w:p w:rsidR="0073241A" w:rsidRPr="0073241A" w:rsidRDefault="000A520F" w:rsidP="0073241A">
      <w:pPr>
        <w:numPr>
          <w:ilvl w:val="0"/>
          <w:numId w:val="16"/>
        </w:numPr>
        <w:shd w:val="clear" w:color="auto" w:fill="FFFFFF"/>
        <w:bidi/>
        <w:spacing w:after="201" w:line="402" w:lineRule="atLeast"/>
        <w:ind w:left="0"/>
        <w:rPr>
          <w:rFonts w:ascii="Traditional Arabic" w:hAnsi="Traditional Arabic" w:cs="Traditional Arabic"/>
          <w:color w:val="0A0A0A"/>
          <w:sz w:val="36"/>
          <w:szCs w:val="36"/>
        </w:rPr>
      </w:pPr>
      <w:hyperlink r:id="rId13" w:history="1">
        <w:r w:rsidR="0073241A" w:rsidRPr="0073241A">
          <w:rPr>
            <w:rStyle w:val="Lienhypertexte"/>
            <w:rFonts w:ascii="Traditional Arabic" w:hAnsi="Traditional Arabic" w:cs="Traditional Arabic"/>
            <w:b/>
            <w:bCs/>
            <w:sz w:val="36"/>
            <w:szCs w:val="36"/>
            <w:rtl/>
          </w:rPr>
          <w:t>التشبيه المجمل</w:t>
        </w:r>
      </w:hyperlink>
      <w:r w:rsidR="0073241A" w:rsidRPr="0073241A">
        <w:rPr>
          <w:rStyle w:val="lev"/>
          <w:rFonts w:ascii="Traditional Arabic" w:hAnsi="Traditional Arabic" w:cs="Traditional Arabic"/>
          <w:color w:val="0A0A0A"/>
          <w:sz w:val="36"/>
          <w:szCs w:val="36"/>
        </w:rPr>
        <w:t>:</w:t>
      </w:r>
      <w:r w:rsidR="0073241A" w:rsidRPr="0073241A">
        <w:rPr>
          <w:rStyle w:val="t286pc"/>
          <w:rFonts w:ascii="Traditional Arabic" w:hAnsi="Traditional Arabic" w:cs="Traditional Arabic"/>
          <w:color w:val="0A0A0A"/>
          <w:sz w:val="36"/>
          <w:szCs w:val="36"/>
        </w:rPr>
        <w:t> </w:t>
      </w:r>
      <w:r w:rsidR="0073241A" w:rsidRPr="0073241A">
        <w:rPr>
          <w:rStyle w:val="t286pc"/>
          <w:rFonts w:ascii="Traditional Arabic" w:hAnsi="Traditional Arabic" w:cs="Traditional Arabic"/>
          <w:color w:val="0A0A0A"/>
          <w:sz w:val="36"/>
          <w:szCs w:val="36"/>
          <w:rtl/>
        </w:rPr>
        <w:t>حذف منه وجه الشبه (مثال: الرجل كالأسد</w:t>
      </w:r>
      <w:r w:rsidR="0073241A" w:rsidRPr="0073241A">
        <w:rPr>
          <w:rStyle w:val="t286pc"/>
          <w:rFonts w:ascii="Traditional Arabic" w:hAnsi="Traditional Arabic" w:cs="Traditional Arabic"/>
          <w:color w:val="0A0A0A"/>
          <w:sz w:val="36"/>
          <w:szCs w:val="36"/>
        </w:rPr>
        <w:t>).</w:t>
      </w:r>
    </w:p>
    <w:p w:rsidR="0073241A" w:rsidRPr="0073241A" w:rsidRDefault="000A520F" w:rsidP="0073241A">
      <w:pPr>
        <w:numPr>
          <w:ilvl w:val="0"/>
          <w:numId w:val="16"/>
        </w:numPr>
        <w:shd w:val="clear" w:color="auto" w:fill="FFFFFF"/>
        <w:bidi/>
        <w:spacing w:after="201" w:line="402" w:lineRule="atLeast"/>
        <w:ind w:left="0"/>
        <w:rPr>
          <w:rFonts w:ascii="Traditional Arabic" w:hAnsi="Traditional Arabic" w:cs="Traditional Arabic"/>
          <w:color w:val="0A0A0A"/>
          <w:sz w:val="36"/>
          <w:szCs w:val="36"/>
        </w:rPr>
      </w:pPr>
      <w:hyperlink r:id="rId14" w:history="1">
        <w:r w:rsidR="0073241A" w:rsidRPr="0073241A">
          <w:rPr>
            <w:rStyle w:val="Lienhypertexte"/>
            <w:rFonts w:ascii="Traditional Arabic" w:hAnsi="Traditional Arabic" w:cs="Traditional Arabic"/>
            <w:b/>
            <w:bCs/>
            <w:sz w:val="36"/>
            <w:szCs w:val="36"/>
            <w:rtl/>
          </w:rPr>
          <w:t>التشبيه البليغ</w:t>
        </w:r>
      </w:hyperlink>
      <w:r w:rsidR="0073241A" w:rsidRPr="0073241A">
        <w:rPr>
          <w:rStyle w:val="lev"/>
          <w:rFonts w:ascii="Traditional Arabic" w:hAnsi="Traditional Arabic" w:cs="Traditional Arabic"/>
          <w:color w:val="0A0A0A"/>
          <w:sz w:val="36"/>
          <w:szCs w:val="36"/>
        </w:rPr>
        <w:t>:</w:t>
      </w:r>
      <w:r w:rsidR="0073241A" w:rsidRPr="0073241A">
        <w:rPr>
          <w:rStyle w:val="t286pc"/>
          <w:rFonts w:ascii="Traditional Arabic" w:hAnsi="Traditional Arabic" w:cs="Traditional Arabic"/>
          <w:color w:val="0A0A0A"/>
          <w:sz w:val="36"/>
          <w:szCs w:val="36"/>
        </w:rPr>
        <w:t> </w:t>
      </w:r>
      <w:r w:rsidR="0073241A" w:rsidRPr="0073241A">
        <w:rPr>
          <w:rStyle w:val="t286pc"/>
          <w:rFonts w:ascii="Traditional Arabic" w:hAnsi="Traditional Arabic" w:cs="Traditional Arabic"/>
          <w:color w:val="0A0A0A"/>
          <w:sz w:val="36"/>
          <w:szCs w:val="36"/>
          <w:rtl/>
        </w:rPr>
        <w:t>حذف منه أداة التشبيه ووجه الشبه معاً، وهو أبلغ أنواع التشبيه</w:t>
      </w:r>
      <w:r w:rsidR="0073241A" w:rsidRPr="0073241A">
        <w:rPr>
          <w:rStyle w:val="t286pc"/>
          <w:rFonts w:ascii="Traditional Arabic" w:hAnsi="Traditional Arabic" w:cs="Traditional Arabic"/>
          <w:color w:val="0A0A0A"/>
          <w:sz w:val="36"/>
          <w:szCs w:val="36"/>
        </w:rPr>
        <w:t>.</w:t>
      </w:r>
    </w:p>
    <w:p w:rsidR="0073241A" w:rsidRPr="0073241A" w:rsidRDefault="000A520F" w:rsidP="0073241A">
      <w:pPr>
        <w:numPr>
          <w:ilvl w:val="0"/>
          <w:numId w:val="16"/>
        </w:numPr>
        <w:shd w:val="clear" w:color="auto" w:fill="FFFFFF"/>
        <w:bidi/>
        <w:spacing w:after="201" w:line="402" w:lineRule="atLeast"/>
        <w:ind w:left="0"/>
        <w:rPr>
          <w:rFonts w:ascii="Traditional Arabic" w:hAnsi="Traditional Arabic" w:cs="Traditional Arabic"/>
          <w:color w:val="0A0A0A"/>
          <w:sz w:val="36"/>
          <w:szCs w:val="36"/>
        </w:rPr>
      </w:pPr>
      <w:hyperlink r:id="rId15" w:history="1">
        <w:r w:rsidR="0073241A" w:rsidRPr="0073241A">
          <w:rPr>
            <w:rStyle w:val="Lienhypertexte"/>
            <w:rFonts w:ascii="Traditional Arabic" w:hAnsi="Traditional Arabic" w:cs="Traditional Arabic"/>
            <w:b/>
            <w:bCs/>
            <w:sz w:val="36"/>
            <w:szCs w:val="36"/>
            <w:rtl/>
          </w:rPr>
          <w:t>التشبيه المرسل</w:t>
        </w:r>
      </w:hyperlink>
      <w:r w:rsidR="0073241A" w:rsidRPr="0073241A">
        <w:rPr>
          <w:rStyle w:val="lev"/>
          <w:rFonts w:ascii="Traditional Arabic" w:hAnsi="Traditional Arabic" w:cs="Traditional Arabic"/>
          <w:color w:val="0A0A0A"/>
          <w:sz w:val="36"/>
          <w:szCs w:val="36"/>
        </w:rPr>
        <w:t>:</w:t>
      </w:r>
      <w:r w:rsidR="0073241A" w:rsidRPr="0073241A">
        <w:rPr>
          <w:rStyle w:val="t286pc"/>
          <w:rFonts w:ascii="Traditional Arabic" w:hAnsi="Traditional Arabic" w:cs="Traditional Arabic"/>
          <w:color w:val="0A0A0A"/>
          <w:sz w:val="36"/>
          <w:szCs w:val="36"/>
        </w:rPr>
        <w:t> </w:t>
      </w:r>
      <w:r w:rsidR="0073241A" w:rsidRPr="0073241A">
        <w:rPr>
          <w:rStyle w:val="t286pc"/>
          <w:rFonts w:ascii="Traditional Arabic" w:hAnsi="Traditional Arabic" w:cs="Traditional Arabic"/>
          <w:color w:val="0A0A0A"/>
          <w:sz w:val="36"/>
          <w:szCs w:val="36"/>
          <w:rtl/>
        </w:rPr>
        <w:t>ذكرت فيه أداة التشبيه (وهو عكس المؤكد</w:t>
      </w:r>
      <w:r w:rsidR="0073241A" w:rsidRPr="0073241A">
        <w:rPr>
          <w:rStyle w:val="t286pc"/>
          <w:rFonts w:ascii="Traditional Arabic" w:hAnsi="Traditional Arabic" w:cs="Traditional Arabic"/>
          <w:color w:val="0A0A0A"/>
          <w:sz w:val="36"/>
          <w:szCs w:val="36"/>
        </w:rPr>
        <w:t>).</w:t>
      </w:r>
      <w:r w:rsidR="0073241A" w:rsidRPr="0073241A">
        <w:rPr>
          <w:rStyle w:val="vkekvd"/>
          <w:rFonts w:ascii="Traditional Arabic" w:hAnsi="Traditional Arabic" w:cs="Traditional Arabic"/>
          <w:color w:val="0A0A0A"/>
          <w:sz w:val="36"/>
          <w:szCs w:val="36"/>
        </w:rPr>
        <w:t> </w:t>
      </w:r>
    </w:p>
    <w:p w:rsidR="0073241A" w:rsidRPr="0073241A" w:rsidRDefault="0073241A" w:rsidP="0073241A">
      <w:pPr>
        <w:shd w:val="clear" w:color="auto" w:fill="FFFFFF"/>
        <w:bidi/>
        <w:spacing w:after="0" w:line="402" w:lineRule="atLeast"/>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lastRenderedPageBreak/>
        <w:t>أمثلة على الأنواع</w:t>
      </w:r>
      <w:r w:rsidRPr="0073241A">
        <w:rPr>
          <w:rStyle w:val="lev"/>
          <w:rFonts w:ascii="Traditional Arabic" w:hAnsi="Traditional Arabic" w:cs="Traditional Arabic"/>
          <w:color w:val="0A0A0A"/>
          <w:sz w:val="36"/>
          <w:szCs w:val="36"/>
        </w:rPr>
        <w:t>:</w:t>
      </w:r>
    </w:p>
    <w:p w:rsidR="0073241A" w:rsidRPr="0073241A" w:rsidRDefault="0073241A" w:rsidP="0073241A">
      <w:pPr>
        <w:numPr>
          <w:ilvl w:val="0"/>
          <w:numId w:val="17"/>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التام</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الرجل كالأسد في شجاعته</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7"/>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المؤكد</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الناس سواسية كأسنان المشط" (هنا الأداة محذوفة في بعض الروايات</w:t>
      </w:r>
      <w:r w:rsidRPr="0073241A">
        <w:rPr>
          <w:rStyle w:val="t286pc"/>
          <w:rFonts w:ascii="Traditional Arabic" w:hAnsi="Traditional Arabic" w:cs="Traditional Arabic"/>
          <w:color w:val="0A0A0A"/>
          <w:sz w:val="36"/>
          <w:szCs w:val="36"/>
        </w:rPr>
        <w:t>).</w:t>
      </w:r>
    </w:p>
    <w:p w:rsidR="0073241A" w:rsidRPr="0073241A" w:rsidRDefault="0073241A" w:rsidP="0073241A">
      <w:pPr>
        <w:numPr>
          <w:ilvl w:val="0"/>
          <w:numId w:val="17"/>
        </w:numPr>
        <w:shd w:val="clear" w:color="auto" w:fill="FFFFFF"/>
        <w:bidi/>
        <w:spacing w:after="201" w:line="402" w:lineRule="atLeast"/>
        <w:ind w:left="0"/>
        <w:rPr>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المجمل</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وجهها قمرٌ" (كأن وجهها كالقمر</w:t>
      </w:r>
      <w:r w:rsidRPr="0073241A">
        <w:rPr>
          <w:rStyle w:val="t286pc"/>
          <w:rFonts w:ascii="Traditional Arabic" w:hAnsi="Traditional Arabic" w:cs="Traditional Arabic"/>
          <w:color w:val="0A0A0A"/>
          <w:sz w:val="36"/>
          <w:szCs w:val="36"/>
        </w:rPr>
        <w:t>).</w:t>
      </w:r>
    </w:p>
    <w:p w:rsidR="0073241A" w:rsidRDefault="0073241A" w:rsidP="0073241A">
      <w:pPr>
        <w:numPr>
          <w:ilvl w:val="0"/>
          <w:numId w:val="17"/>
        </w:numPr>
        <w:shd w:val="clear" w:color="auto" w:fill="FFFFFF"/>
        <w:bidi/>
        <w:spacing w:after="201" w:line="402" w:lineRule="atLeast"/>
        <w:ind w:left="0"/>
        <w:rPr>
          <w:rStyle w:val="vkekvd"/>
          <w:rFonts w:ascii="Traditional Arabic" w:hAnsi="Traditional Arabic" w:cs="Traditional Arabic"/>
          <w:color w:val="0A0A0A"/>
          <w:sz w:val="36"/>
          <w:szCs w:val="36"/>
        </w:rPr>
      </w:pPr>
      <w:r w:rsidRPr="0073241A">
        <w:rPr>
          <w:rStyle w:val="lev"/>
          <w:rFonts w:ascii="Traditional Arabic" w:hAnsi="Traditional Arabic" w:cs="Traditional Arabic"/>
          <w:color w:val="0A0A0A"/>
          <w:sz w:val="36"/>
          <w:szCs w:val="36"/>
          <w:rtl/>
        </w:rPr>
        <w:t>البليغ</w:t>
      </w:r>
      <w:r w:rsidRPr="0073241A">
        <w:rPr>
          <w:rStyle w:val="lev"/>
          <w:rFonts w:ascii="Traditional Arabic" w:hAnsi="Traditional Arabic" w:cs="Traditional Arabic"/>
          <w:color w:val="0A0A0A"/>
          <w:sz w:val="36"/>
          <w:szCs w:val="36"/>
        </w:rPr>
        <w:t>:</w:t>
      </w:r>
      <w:r w:rsidRPr="0073241A">
        <w:rPr>
          <w:rStyle w:val="t286pc"/>
          <w:rFonts w:ascii="Traditional Arabic" w:hAnsi="Traditional Arabic" w:cs="Traditional Arabic"/>
          <w:color w:val="0A0A0A"/>
          <w:sz w:val="36"/>
          <w:szCs w:val="36"/>
        </w:rPr>
        <w:t> "</w:t>
      </w:r>
      <w:r w:rsidRPr="0073241A">
        <w:rPr>
          <w:rStyle w:val="t286pc"/>
          <w:rFonts w:ascii="Traditional Arabic" w:hAnsi="Traditional Arabic" w:cs="Traditional Arabic"/>
          <w:color w:val="0A0A0A"/>
          <w:sz w:val="36"/>
          <w:szCs w:val="36"/>
          <w:rtl/>
        </w:rPr>
        <w:t>أخلاق الصالحين نسيمٌ" (ادعاء أن الأخلاق هي النسيم</w:t>
      </w:r>
      <w:r w:rsidRPr="0073241A">
        <w:rPr>
          <w:rStyle w:val="t286pc"/>
          <w:rFonts w:ascii="Traditional Arabic" w:hAnsi="Traditional Arabic" w:cs="Traditional Arabic"/>
          <w:color w:val="0A0A0A"/>
          <w:sz w:val="36"/>
          <w:szCs w:val="36"/>
        </w:rPr>
        <w:t>).</w:t>
      </w:r>
      <w:r w:rsidRPr="0073241A">
        <w:rPr>
          <w:rStyle w:val="vkekvd"/>
          <w:rFonts w:ascii="Traditional Arabic" w:hAnsi="Traditional Arabic" w:cs="Traditional Arabic"/>
          <w:color w:val="0A0A0A"/>
          <w:sz w:val="36"/>
          <w:szCs w:val="36"/>
        </w:rPr>
        <w:t> </w:t>
      </w:r>
    </w:p>
    <w:p w:rsidR="0073241A" w:rsidRPr="0073241A" w:rsidRDefault="0073241A" w:rsidP="0073241A">
      <w:pPr>
        <w:shd w:val="clear" w:color="auto" w:fill="FFFFFF"/>
        <w:bidi/>
        <w:spacing w:after="201" w:line="402" w:lineRule="atLeast"/>
        <w:rPr>
          <w:rFonts w:ascii="Traditional Arabic" w:hAnsi="Traditional Arabic" w:cs="Traditional Arabic"/>
          <w:color w:val="0A0A0A"/>
          <w:sz w:val="36"/>
          <w:szCs w:val="36"/>
          <w:rtl/>
          <w:lang w:bidi="ar-DZ"/>
        </w:rPr>
      </w:pPr>
      <w:r>
        <w:rPr>
          <w:rStyle w:val="lev"/>
          <w:rFonts w:ascii="Traditional Arabic" w:hAnsi="Traditional Arabic" w:cs="Traditional Arabic" w:hint="cs"/>
          <w:color w:val="0A0A0A"/>
          <w:sz w:val="36"/>
          <w:szCs w:val="36"/>
          <w:rtl/>
        </w:rPr>
        <w:t>المحاضرة الخامسة والأخيرة:</w:t>
      </w:r>
    </w:p>
    <w:p w:rsidR="0073241A" w:rsidRPr="0073241A" w:rsidRDefault="0073241A" w:rsidP="0073241A">
      <w:pPr>
        <w:shd w:val="clear" w:color="auto" w:fill="FFFFFF"/>
        <w:bidi/>
        <w:spacing w:line="402" w:lineRule="atLeast"/>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color w:val="0A0A0A"/>
          <w:sz w:val="36"/>
          <w:szCs w:val="36"/>
          <w:rtl/>
        </w:rPr>
        <w:t>الاستعارة هي</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تشبيه بليغ حُذف منه أحد طرفيه</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المشبه أو المشبه به)، وتُعدّ من أساليب المجاز اللغوي التي تضفي جمالاً وسحراً على اللغة العربية عبر استخدام كلمة في غير معناها الحقيقي لعلاقة مشابهة، مثل "رأيت بحراً" (لرجل كريم) أو "المنية أنشبت أظفارها" (شبه الموت بوحش له أظفار). تنقسم بشكل أساسي إلى</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b/>
          <w:bCs/>
          <w:color w:val="0A0A0A"/>
          <w:sz w:val="36"/>
          <w:szCs w:val="36"/>
          <w:rtl/>
        </w:rPr>
        <w:t>تصريحية</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يُصرح فيها بالمشبه به) و</w:t>
      </w:r>
      <w:r w:rsidRPr="0073241A">
        <w:rPr>
          <w:rFonts w:ascii="Traditional Arabic" w:eastAsia="Times New Roman" w:hAnsi="Traditional Arabic" w:cs="Traditional Arabic"/>
          <w:b/>
          <w:bCs/>
          <w:color w:val="0A0A0A"/>
          <w:sz w:val="36"/>
          <w:szCs w:val="36"/>
          <w:rtl/>
        </w:rPr>
        <w:t>مكنية</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يُحذف المشبه به ويُرمز له بشيء من لوازمه</w:t>
      </w:r>
      <w:r w:rsidRPr="0073241A">
        <w:rPr>
          <w:rFonts w:ascii="Traditional Arabic" w:eastAsia="Times New Roman" w:hAnsi="Traditional Arabic" w:cs="Traditional Arabic"/>
          <w:color w:val="0A0A0A"/>
          <w:sz w:val="36"/>
          <w:szCs w:val="36"/>
        </w:rPr>
        <w:t>). </w:t>
      </w:r>
    </w:p>
    <w:p w:rsidR="0073241A" w:rsidRPr="0073241A" w:rsidRDefault="0073241A" w:rsidP="0073241A">
      <w:pPr>
        <w:shd w:val="clear" w:color="auto" w:fill="FFFFFF"/>
        <w:bidi/>
        <w:spacing w:after="167" w:line="469" w:lineRule="atLeast"/>
        <w:rPr>
          <w:rFonts w:ascii="Traditional Arabic" w:eastAsia="Times New Roman" w:hAnsi="Traditional Arabic" w:cs="Traditional Arabic"/>
          <w:b/>
          <w:bCs/>
          <w:sz w:val="36"/>
          <w:szCs w:val="36"/>
        </w:rPr>
      </w:pPr>
      <w:r w:rsidRPr="0073241A">
        <w:rPr>
          <w:rFonts w:ascii="Traditional Arabic" w:eastAsia="Times New Roman" w:hAnsi="Traditional Arabic" w:cs="Traditional Arabic"/>
          <w:b/>
          <w:bCs/>
          <w:sz w:val="36"/>
          <w:szCs w:val="36"/>
          <w:rtl/>
        </w:rPr>
        <w:t>تعريف الاستعارة وأركانها</w:t>
      </w:r>
    </w:p>
    <w:p w:rsidR="0073241A" w:rsidRPr="0073241A" w:rsidRDefault="0073241A" w:rsidP="0073241A">
      <w:pPr>
        <w:numPr>
          <w:ilvl w:val="0"/>
          <w:numId w:val="18"/>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لغةً</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رفع الشيء وتحويله من مكان لآخر (كاستعارة كتاب</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0"/>
          <w:numId w:val="18"/>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اصطلاحاً</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استعمال لفظ في غير معناه الأصلي لعلاقة مشابهة بين المعنى الأصلي والمعنى المراد</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0"/>
          <w:numId w:val="18"/>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أركانها (أصلها التشبيه</w:t>
      </w:r>
      <w:r w:rsidRPr="0073241A">
        <w:rPr>
          <w:rFonts w:ascii="Traditional Arabic" w:eastAsia="Times New Roman" w:hAnsi="Traditional Arabic" w:cs="Traditional Arabic"/>
          <w:b/>
          <w:bCs/>
          <w:color w:val="0A0A0A"/>
          <w:sz w:val="36"/>
          <w:szCs w:val="36"/>
        </w:rPr>
        <w:t>):</w:t>
      </w:r>
    </w:p>
    <w:p w:rsidR="0073241A" w:rsidRPr="0073241A" w:rsidRDefault="0073241A" w:rsidP="0073241A">
      <w:pPr>
        <w:numPr>
          <w:ilvl w:val="1"/>
          <w:numId w:val="18"/>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المشبه (المستعار له</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الشيء المراد وصفه (مثلاً: الرجل الكريم</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1"/>
          <w:numId w:val="18"/>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المشبه به (المستعار منه</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الشيء الذي شُبّه به (مثلاً: البحر</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1"/>
          <w:numId w:val="18"/>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وجه الشبه</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الصفة المشتركة (الكرم</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1"/>
          <w:numId w:val="18"/>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أداة التشبيه</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غير مذكورة في الاستعارة</w:t>
      </w:r>
      <w:r w:rsidRPr="0073241A">
        <w:rPr>
          <w:rFonts w:ascii="Traditional Arabic" w:eastAsia="Times New Roman" w:hAnsi="Traditional Arabic" w:cs="Traditional Arabic"/>
          <w:color w:val="0A0A0A"/>
          <w:sz w:val="36"/>
          <w:szCs w:val="36"/>
        </w:rPr>
        <w:t>). </w:t>
      </w:r>
    </w:p>
    <w:p w:rsidR="0073241A" w:rsidRPr="0073241A" w:rsidRDefault="0073241A" w:rsidP="0073241A">
      <w:pPr>
        <w:shd w:val="clear" w:color="auto" w:fill="FFFFFF"/>
        <w:bidi/>
        <w:spacing w:after="167" w:line="469" w:lineRule="atLeast"/>
        <w:rPr>
          <w:rFonts w:ascii="Traditional Arabic" w:eastAsia="Times New Roman" w:hAnsi="Traditional Arabic" w:cs="Traditional Arabic"/>
          <w:b/>
          <w:bCs/>
          <w:color w:val="0A0A0A"/>
          <w:sz w:val="36"/>
          <w:szCs w:val="36"/>
        </w:rPr>
      </w:pPr>
      <w:r w:rsidRPr="0073241A">
        <w:rPr>
          <w:rFonts w:ascii="Traditional Arabic" w:eastAsia="Times New Roman" w:hAnsi="Traditional Arabic" w:cs="Traditional Arabic"/>
          <w:b/>
          <w:bCs/>
          <w:color w:val="0A0A0A"/>
          <w:sz w:val="36"/>
          <w:szCs w:val="36"/>
          <w:rtl/>
        </w:rPr>
        <w:lastRenderedPageBreak/>
        <w:t>أنواع الاستعارة الرئيسية</w:t>
      </w:r>
    </w:p>
    <w:p w:rsidR="0073241A" w:rsidRPr="0073241A" w:rsidRDefault="0073241A" w:rsidP="0073241A">
      <w:pPr>
        <w:numPr>
          <w:ilvl w:val="0"/>
          <w:numId w:val="19"/>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الاستعارة التصريحية</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يُذكر فيها المشبه به صراحةً، ويُحذف المشبه</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1"/>
          <w:numId w:val="20"/>
        </w:numPr>
        <w:shd w:val="clear" w:color="auto" w:fill="FFFFFF"/>
        <w:bidi/>
        <w:spacing w:after="201" w:line="402" w:lineRule="atLeast"/>
        <w:ind w:hanging="36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مثال</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وأقبل يَمْشِي في البساط فما درى، إلى بحرٍ مدّاه يضمُّ جفونَه" (المقصود به الممدوح/السيف، والمشبه (السيف) محذوف</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0"/>
          <w:numId w:val="20"/>
        </w:numPr>
        <w:shd w:val="clear" w:color="auto" w:fill="FFFFFF"/>
        <w:bidi/>
        <w:spacing w:after="201" w:line="402" w:lineRule="atLeast"/>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الاستعارة المكنية</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يُحذف فيها المشبه به ويُترك شيء من لوازمه أو صفاته</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1"/>
          <w:numId w:val="21"/>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b/>
          <w:bCs/>
          <w:color w:val="0A0A0A"/>
          <w:sz w:val="36"/>
          <w:szCs w:val="36"/>
          <w:rtl/>
        </w:rPr>
        <w:t>مثال</w:t>
      </w:r>
      <w:r w:rsidRPr="0073241A">
        <w:rPr>
          <w:rFonts w:ascii="Traditional Arabic" w:eastAsia="Times New Roman" w:hAnsi="Traditional Arabic" w:cs="Traditional Arabic"/>
          <w:b/>
          <w:bCs/>
          <w:color w:val="0A0A0A"/>
          <w:sz w:val="36"/>
          <w:szCs w:val="36"/>
        </w:rPr>
        <w:t>:</w:t>
      </w:r>
      <w:r w:rsidRPr="0073241A">
        <w:rPr>
          <w:rFonts w:ascii="Traditional Arabic" w:eastAsia="Times New Roman" w:hAnsi="Traditional Arabic" w:cs="Traditional Arabic"/>
          <w:color w:val="0A0A0A"/>
          <w:sz w:val="36"/>
          <w:szCs w:val="36"/>
        </w:rPr>
        <w:t> "</w:t>
      </w:r>
      <w:r w:rsidRPr="0073241A">
        <w:rPr>
          <w:rFonts w:ascii="Traditional Arabic" w:eastAsia="Times New Roman" w:hAnsi="Traditional Arabic" w:cs="Traditional Arabic"/>
          <w:color w:val="0A0A0A"/>
          <w:sz w:val="36"/>
          <w:szCs w:val="36"/>
          <w:rtl/>
        </w:rPr>
        <w:t>وإذا المنيّة أنشبت أظفارها، تَخَطَّفَتْ روحَ الفتى لم يُعذَلِ" (شُبه الموت بوحش، وحُذف الوحش وجُعلت "أظفارها" من لوازمه</w:t>
      </w:r>
      <w:r w:rsidRPr="0073241A">
        <w:rPr>
          <w:rFonts w:ascii="Traditional Arabic" w:eastAsia="Times New Roman" w:hAnsi="Traditional Arabic" w:cs="Traditional Arabic"/>
          <w:color w:val="0A0A0A"/>
          <w:sz w:val="36"/>
          <w:szCs w:val="36"/>
        </w:rPr>
        <w:t>). </w:t>
      </w:r>
    </w:p>
    <w:p w:rsidR="0073241A" w:rsidRPr="0073241A" w:rsidRDefault="0073241A" w:rsidP="0073241A">
      <w:pPr>
        <w:shd w:val="clear" w:color="auto" w:fill="FFFFFF"/>
        <w:bidi/>
        <w:spacing w:after="167" w:line="469" w:lineRule="atLeast"/>
        <w:rPr>
          <w:rFonts w:ascii="Traditional Arabic" w:eastAsia="Times New Roman" w:hAnsi="Traditional Arabic" w:cs="Traditional Arabic"/>
          <w:b/>
          <w:bCs/>
          <w:color w:val="0A0A0A"/>
          <w:sz w:val="36"/>
          <w:szCs w:val="36"/>
        </w:rPr>
      </w:pPr>
      <w:r w:rsidRPr="0073241A">
        <w:rPr>
          <w:rFonts w:ascii="Traditional Arabic" w:eastAsia="Times New Roman" w:hAnsi="Traditional Arabic" w:cs="Traditional Arabic"/>
          <w:b/>
          <w:bCs/>
          <w:color w:val="0A0A0A"/>
          <w:sz w:val="36"/>
          <w:szCs w:val="36"/>
          <w:rtl/>
        </w:rPr>
        <w:t>أسرار جمال الاستعارة</w:t>
      </w:r>
    </w:p>
    <w:p w:rsidR="0073241A" w:rsidRPr="0073241A" w:rsidRDefault="0073241A" w:rsidP="0073241A">
      <w:pPr>
        <w:numPr>
          <w:ilvl w:val="0"/>
          <w:numId w:val="22"/>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color w:val="0A0A0A"/>
          <w:sz w:val="36"/>
          <w:szCs w:val="36"/>
          <w:rtl/>
        </w:rPr>
        <w:t>تجسيد المعاني وتوضيحها</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0"/>
          <w:numId w:val="22"/>
        </w:numPr>
        <w:shd w:val="clear" w:color="auto" w:fill="FFFFFF"/>
        <w:bidi/>
        <w:spacing w:after="201" w:line="402" w:lineRule="atLeast"/>
        <w:ind w:left="0"/>
        <w:rPr>
          <w:rFonts w:ascii="Traditional Arabic" w:eastAsia="Times New Roman" w:hAnsi="Traditional Arabic" w:cs="Traditional Arabic"/>
          <w:color w:val="0A0A0A"/>
          <w:sz w:val="36"/>
          <w:szCs w:val="36"/>
        </w:rPr>
      </w:pPr>
      <w:r w:rsidRPr="0073241A">
        <w:rPr>
          <w:rFonts w:ascii="Traditional Arabic" w:eastAsia="Times New Roman" w:hAnsi="Traditional Arabic" w:cs="Traditional Arabic"/>
          <w:color w:val="0A0A0A"/>
          <w:sz w:val="36"/>
          <w:szCs w:val="36"/>
          <w:rtl/>
        </w:rPr>
        <w:t>إثارة الخيال لدى القارئ والمستمع</w:t>
      </w:r>
      <w:r w:rsidRPr="0073241A">
        <w:rPr>
          <w:rFonts w:ascii="Traditional Arabic" w:eastAsia="Times New Roman" w:hAnsi="Traditional Arabic" w:cs="Traditional Arabic"/>
          <w:color w:val="0A0A0A"/>
          <w:sz w:val="36"/>
          <w:szCs w:val="36"/>
        </w:rPr>
        <w:t>.</w:t>
      </w:r>
    </w:p>
    <w:p w:rsidR="0073241A" w:rsidRPr="0073241A" w:rsidRDefault="0073241A" w:rsidP="0073241A">
      <w:pPr>
        <w:numPr>
          <w:ilvl w:val="0"/>
          <w:numId w:val="22"/>
        </w:numPr>
        <w:shd w:val="clear" w:color="auto" w:fill="FFFFFF"/>
        <w:bidi/>
        <w:spacing w:after="201" w:line="402" w:lineRule="atLeast"/>
        <w:ind w:left="0"/>
        <w:rPr>
          <w:rFonts w:ascii="Arial" w:eastAsia="Times New Roman" w:hAnsi="Arial" w:cs="Arial"/>
          <w:color w:val="0A0A0A"/>
          <w:sz w:val="27"/>
          <w:szCs w:val="27"/>
          <w:rtl/>
        </w:rPr>
      </w:pPr>
      <w:r w:rsidRPr="0073241A">
        <w:rPr>
          <w:rFonts w:ascii="Traditional Arabic" w:eastAsia="Times New Roman" w:hAnsi="Traditional Arabic" w:cs="Traditional Arabic"/>
          <w:color w:val="0A0A0A"/>
          <w:sz w:val="36"/>
          <w:szCs w:val="36"/>
          <w:rtl/>
        </w:rPr>
        <w:t>إضافة جمال وقوة للمعنى</w:t>
      </w:r>
      <w:r w:rsidRPr="0073241A">
        <w:rPr>
          <w:rFonts w:ascii="Arial" w:eastAsia="Times New Roman" w:hAnsi="Arial" w:cs="Arial"/>
          <w:color w:val="0A0A0A"/>
          <w:sz w:val="27"/>
        </w:rPr>
        <w:t>. </w:t>
      </w:r>
    </w:p>
    <w:p w:rsidR="003F66FE" w:rsidRPr="00FB1933" w:rsidRDefault="003F66FE" w:rsidP="003F66FE">
      <w:pPr>
        <w:bidi/>
        <w:spacing w:after="0" w:line="240" w:lineRule="auto"/>
        <w:rPr>
          <w:rFonts w:ascii="Traditional Arabic" w:eastAsia="Times New Roman" w:hAnsi="Traditional Arabic" w:cs="Traditional Arabic"/>
          <w:b/>
          <w:bCs/>
          <w:sz w:val="36"/>
          <w:szCs w:val="36"/>
          <w:rtl/>
        </w:rPr>
      </w:pPr>
      <w:r w:rsidRPr="00FB1933">
        <w:rPr>
          <w:rFonts w:ascii="Traditional Arabic" w:eastAsia="Times New Roman" w:hAnsi="Traditional Arabic" w:cs="Traditional Arabic" w:hint="cs"/>
          <w:b/>
          <w:bCs/>
          <w:sz w:val="36"/>
          <w:szCs w:val="36"/>
          <w:rtl/>
        </w:rPr>
        <w:t>المراجع والمصادر:</w:t>
      </w:r>
    </w:p>
    <w:p w:rsidR="003F66FE" w:rsidRPr="00FB1933" w:rsidRDefault="003F66FE" w:rsidP="003F66FE">
      <w:pPr>
        <w:bidi/>
        <w:spacing w:after="0" w:line="240" w:lineRule="auto"/>
        <w:rPr>
          <w:rFonts w:ascii="Traditional Arabic" w:eastAsia="Times New Roman" w:hAnsi="Traditional Arabic" w:cs="Traditional Arabic"/>
          <w:sz w:val="36"/>
          <w:szCs w:val="36"/>
          <w:rtl/>
        </w:rPr>
      </w:pPr>
      <w:r w:rsidRPr="00FB1933">
        <w:rPr>
          <w:rFonts w:ascii="Traditional Arabic" w:eastAsia="Times New Roman" w:hAnsi="Traditional Arabic" w:cs="Traditional Arabic" w:hint="cs"/>
          <w:sz w:val="36"/>
          <w:szCs w:val="36"/>
          <w:rtl/>
        </w:rPr>
        <w:t>-معجم البلاغة عبد العزيز قليقلة.</w:t>
      </w:r>
    </w:p>
    <w:p w:rsidR="003F66FE" w:rsidRPr="00FB1933" w:rsidRDefault="003F66FE" w:rsidP="003F66FE">
      <w:pPr>
        <w:bidi/>
        <w:spacing w:after="0" w:line="240" w:lineRule="auto"/>
        <w:rPr>
          <w:rFonts w:ascii="Traditional Arabic" w:eastAsia="Times New Roman" w:hAnsi="Traditional Arabic" w:cs="Traditional Arabic"/>
          <w:sz w:val="36"/>
          <w:szCs w:val="36"/>
          <w:rtl/>
        </w:rPr>
      </w:pPr>
      <w:r w:rsidRPr="00FB1933">
        <w:rPr>
          <w:rFonts w:ascii="Traditional Arabic" w:eastAsia="Times New Roman" w:hAnsi="Traditional Arabic" w:cs="Traditional Arabic" w:hint="cs"/>
          <w:sz w:val="36"/>
          <w:szCs w:val="36"/>
          <w:rtl/>
        </w:rPr>
        <w:t xml:space="preserve">البلاغة العربية أسسها وعلومها عبد الرحمن حبنكة الميداني </w:t>
      </w:r>
    </w:p>
    <w:p w:rsidR="003F66FE" w:rsidRPr="00FB1933" w:rsidRDefault="003F66FE" w:rsidP="003F66FE">
      <w:pPr>
        <w:bidi/>
        <w:spacing w:after="0" w:line="240" w:lineRule="auto"/>
        <w:rPr>
          <w:rFonts w:ascii="Traditional Arabic" w:eastAsia="Times New Roman" w:hAnsi="Traditional Arabic" w:cs="Traditional Arabic"/>
          <w:sz w:val="36"/>
          <w:szCs w:val="36"/>
          <w:rtl/>
        </w:rPr>
      </w:pPr>
      <w:r w:rsidRPr="00FB1933">
        <w:rPr>
          <w:rFonts w:ascii="Traditional Arabic" w:eastAsia="Times New Roman" w:hAnsi="Traditional Arabic" w:cs="Traditional Arabic" w:hint="cs"/>
          <w:sz w:val="36"/>
          <w:szCs w:val="36"/>
          <w:rtl/>
        </w:rPr>
        <w:t>البلاغة الواضحة علي الجارم</w:t>
      </w:r>
    </w:p>
    <w:p w:rsidR="003F66FE" w:rsidRPr="00FB1933" w:rsidRDefault="003F66FE" w:rsidP="003F66FE">
      <w:pPr>
        <w:bidi/>
        <w:spacing w:after="0" w:line="240" w:lineRule="auto"/>
        <w:rPr>
          <w:rFonts w:ascii="Traditional Arabic" w:eastAsia="Times New Roman" w:hAnsi="Traditional Arabic" w:cs="Traditional Arabic"/>
          <w:sz w:val="36"/>
          <w:szCs w:val="36"/>
          <w:rtl/>
        </w:rPr>
      </w:pPr>
      <w:r w:rsidRPr="00FB1933">
        <w:rPr>
          <w:rFonts w:ascii="Traditional Arabic" w:eastAsia="Times New Roman" w:hAnsi="Traditional Arabic" w:cs="Traditional Arabic" w:hint="cs"/>
          <w:sz w:val="36"/>
          <w:szCs w:val="36"/>
          <w:rtl/>
        </w:rPr>
        <w:t>البلاغة فنونها وأفنانها فضل حسين عباس</w:t>
      </w:r>
    </w:p>
    <w:p w:rsidR="003F66FE" w:rsidRPr="00FB1933" w:rsidRDefault="003F66FE" w:rsidP="003F66FE">
      <w:pPr>
        <w:bidi/>
        <w:spacing w:after="0" w:line="240" w:lineRule="auto"/>
        <w:rPr>
          <w:rFonts w:ascii="Traditional Arabic" w:eastAsia="Times New Roman" w:hAnsi="Traditional Arabic" w:cs="Traditional Arabic"/>
          <w:sz w:val="36"/>
          <w:szCs w:val="36"/>
          <w:rtl/>
        </w:rPr>
      </w:pPr>
      <w:r w:rsidRPr="00FB1933">
        <w:rPr>
          <w:rFonts w:ascii="Traditional Arabic" w:eastAsia="Times New Roman" w:hAnsi="Traditional Arabic" w:cs="Traditional Arabic" w:hint="cs"/>
          <w:sz w:val="36"/>
          <w:szCs w:val="36"/>
          <w:rtl/>
        </w:rPr>
        <w:t>دلائل الإعجاز عبد القاهر الجرجاني</w:t>
      </w:r>
    </w:p>
    <w:p w:rsidR="003F66FE" w:rsidRPr="00FB1933" w:rsidRDefault="003F66FE" w:rsidP="003F66FE">
      <w:pPr>
        <w:bidi/>
        <w:spacing w:after="0" w:line="240" w:lineRule="auto"/>
        <w:rPr>
          <w:rFonts w:ascii="Traditional Arabic" w:eastAsia="Times New Roman" w:hAnsi="Traditional Arabic" w:cs="Traditional Arabic"/>
          <w:b/>
          <w:bCs/>
          <w:sz w:val="36"/>
          <w:szCs w:val="36"/>
          <w:rtl/>
        </w:rPr>
      </w:pPr>
      <w:r w:rsidRPr="00FB1933">
        <w:rPr>
          <w:rFonts w:ascii="Traditional Arabic" w:eastAsia="Times New Roman" w:hAnsi="Traditional Arabic" w:cs="Traditional Arabic" w:hint="cs"/>
          <w:sz w:val="36"/>
          <w:szCs w:val="36"/>
          <w:rtl/>
        </w:rPr>
        <w:t>الإيضاح في علوم البلاغة الخطيب القزويني ...</w:t>
      </w:r>
    </w:p>
    <w:p w:rsidR="00D317B5" w:rsidRPr="00FB1933" w:rsidRDefault="00D317B5" w:rsidP="007A3414">
      <w:pPr>
        <w:bidi/>
        <w:spacing w:after="0" w:line="240" w:lineRule="auto"/>
        <w:rPr>
          <w:rFonts w:ascii="Traditional Arabic" w:eastAsia="Times New Roman" w:hAnsi="Traditional Arabic" w:cs="Traditional Arabic"/>
          <w:sz w:val="36"/>
          <w:szCs w:val="36"/>
          <w:rtl/>
        </w:rPr>
      </w:pPr>
    </w:p>
    <w:p w:rsidR="00B4308C" w:rsidRPr="00FB1933" w:rsidRDefault="00B4308C" w:rsidP="007A3414">
      <w:pPr>
        <w:bidi/>
        <w:spacing w:after="0" w:line="240" w:lineRule="auto"/>
        <w:rPr>
          <w:rFonts w:ascii="Traditional Arabic" w:eastAsia="Times New Roman" w:hAnsi="Traditional Arabic" w:cs="Traditional Arabic"/>
          <w:sz w:val="36"/>
          <w:szCs w:val="36"/>
          <w:rtl/>
        </w:rPr>
      </w:pPr>
    </w:p>
    <w:p w:rsidR="00B4308C" w:rsidRDefault="00B4308C" w:rsidP="007A3414">
      <w:pPr>
        <w:bidi/>
        <w:spacing w:after="0" w:line="240" w:lineRule="auto"/>
        <w:rPr>
          <w:rFonts w:ascii="Traditional Arabic" w:eastAsia="Times New Roman" w:hAnsi="Traditional Arabic" w:cs="Traditional Arabic"/>
          <w:sz w:val="36"/>
          <w:szCs w:val="36"/>
          <w:rtl/>
        </w:rPr>
      </w:pPr>
    </w:p>
    <w:p w:rsidR="00B4308C" w:rsidRDefault="00B4308C" w:rsidP="007A3414">
      <w:pPr>
        <w:bidi/>
        <w:spacing w:after="0" w:line="240" w:lineRule="auto"/>
        <w:rPr>
          <w:rFonts w:ascii="Traditional Arabic" w:eastAsia="Times New Roman" w:hAnsi="Traditional Arabic" w:cs="Traditional Arabic"/>
          <w:sz w:val="36"/>
          <w:szCs w:val="36"/>
          <w:rtl/>
        </w:rPr>
      </w:pPr>
    </w:p>
    <w:p w:rsidR="00B4308C" w:rsidRDefault="00B4308C" w:rsidP="007A3414">
      <w:pPr>
        <w:bidi/>
        <w:spacing w:after="0" w:line="240" w:lineRule="auto"/>
        <w:rPr>
          <w:rFonts w:ascii="Traditional Arabic" w:eastAsia="Times New Roman" w:hAnsi="Traditional Arabic" w:cs="Traditional Arabic"/>
          <w:sz w:val="36"/>
          <w:szCs w:val="36"/>
          <w:rtl/>
        </w:rPr>
      </w:pPr>
    </w:p>
    <w:p w:rsidR="00B4308C" w:rsidRDefault="00B4308C" w:rsidP="007A3414">
      <w:pPr>
        <w:bidi/>
        <w:spacing w:after="0" w:line="240" w:lineRule="auto"/>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275A2E">
      <w:pPr>
        <w:spacing w:after="0" w:line="240" w:lineRule="auto"/>
        <w:rPr>
          <w:rFonts w:ascii="Traditional Arabic" w:eastAsia="Times New Roman" w:hAnsi="Traditional Arabic" w:cs="Traditional Arabic"/>
          <w:sz w:val="36"/>
          <w:szCs w:val="36"/>
          <w:rtl/>
        </w:rPr>
      </w:pPr>
    </w:p>
    <w:p w:rsidR="00B4308C" w:rsidRDefault="00967990" w:rsidP="0036108F">
      <w:pPr>
        <w:spacing w:after="0" w:line="240" w:lineRule="auto"/>
        <w:jc w:val="right"/>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المحاضرة الثانية:</w:t>
      </w: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B4308C" w:rsidRDefault="00B4308C" w:rsidP="0036108F">
      <w:pPr>
        <w:spacing w:after="0" w:line="240" w:lineRule="auto"/>
        <w:jc w:val="right"/>
        <w:rPr>
          <w:rFonts w:ascii="Traditional Arabic" w:eastAsia="Times New Roman" w:hAnsi="Traditional Arabic" w:cs="Traditional Arabic"/>
          <w:sz w:val="36"/>
          <w:szCs w:val="36"/>
          <w:rtl/>
        </w:rPr>
      </w:pPr>
    </w:p>
    <w:p w:rsidR="00940294" w:rsidRDefault="00940294" w:rsidP="00967990">
      <w:pPr>
        <w:spacing w:after="0" w:line="240" w:lineRule="auto"/>
        <w:rPr>
          <w:rFonts w:ascii="Traditional Arabic" w:eastAsia="Times New Roman" w:hAnsi="Traditional Arabic" w:cs="Traditional Arabic"/>
          <w:sz w:val="36"/>
          <w:szCs w:val="36"/>
          <w:rtl/>
        </w:rPr>
      </w:pPr>
    </w:p>
    <w:sectPr w:rsidR="00940294" w:rsidSect="00462591">
      <w:headerReference w:type="default" r:id="rId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728" w:rsidRDefault="00EB1728" w:rsidP="00C05E3C">
      <w:pPr>
        <w:spacing w:after="0" w:line="240" w:lineRule="auto"/>
      </w:pPr>
      <w:r>
        <w:separator/>
      </w:r>
    </w:p>
  </w:endnote>
  <w:endnote w:type="continuationSeparator" w:id="1">
    <w:p w:rsidR="00EB1728" w:rsidRDefault="00EB1728" w:rsidP="00C05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auto"/>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728" w:rsidRDefault="00EB1728" w:rsidP="00C05E3C">
      <w:pPr>
        <w:spacing w:after="0" w:line="240" w:lineRule="auto"/>
      </w:pPr>
      <w:r>
        <w:separator/>
      </w:r>
    </w:p>
  </w:footnote>
  <w:footnote w:type="continuationSeparator" w:id="1">
    <w:p w:rsidR="00EB1728" w:rsidRDefault="00EB1728" w:rsidP="00C05E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EF" w:rsidRPr="002006EF" w:rsidRDefault="002006EF" w:rsidP="002006EF">
    <w:pPr>
      <w:pStyle w:val="En-tte"/>
      <w:jc w:val="right"/>
      <w:rPr>
        <w:rFonts w:hint="cs"/>
        <w:sz w:val="36"/>
        <w:szCs w:val="36"/>
        <w:rtl/>
        <w:lang w:bidi="ar-DZ"/>
      </w:rPr>
    </w:pPr>
    <w:r w:rsidRPr="002006EF">
      <w:rPr>
        <w:rFonts w:hint="cs"/>
        <w:sz w:val="36"/>
        <w:szCs w:val="36"/>
        <w:rtl/>
        <w:lang w:bidi="ar-DZ"/>
      </w:rPr>
      <w:t>محاضرات البلاغة العربية د.أسماء حمبلي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116"/>
    <w:multiLevelType w:val="multilevel"/>
    <w:tmpl w:val="9FE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A472E"/>
    <w:multiLevelType w:val="multilevel"/>
    <w:tmpl w:val="00FE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11B0B"/>
    <w:multiLevelType w:val="multilevel"/>
    <w:tmpl w:val="60CAB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13071"/>
    <w:multiLevelType w:val="multilevel"/>
    <w:tmpl w:val="1B4E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04F07"/>
    <w:multiLevelType w:val="multilevel"/>
    <w:tmpl w:val="0072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B55CAA"/>
    <w:multiLevelType w:val="multilevel"/>
    <w:tmpl w:val="602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40156"/>
    <w:multiLevelType w:val="multilevel"/>
    <w:tmpl w:val="C218B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E0102D"/>
    <w:multiLevelType w:val="multilevel"/>
    <w:tmpl w:val="816EF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3C2C3F"/>
    <w:multiLevelType w:val="multilevel"/>
    <w:tmpl w:val="303E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729DC"/>
    <w:multiLevelType w:val="multilevel"/>
    <w:tmpl w:val="0C0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04BB1"/>
    <w:multiLevelType w:val="multilevel"/>
    <w:tmpl w:val="F764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27EAC"/>
    <w:multiLevelType w:val="multilevel"/>
    <w:tmpl w:val="B8CE4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A61805"/>
    <w:multiLevelType w:val="multilevel"/>
    <w:tmpl w:val="667E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1C14E4"/>
    <w:multiLevelType w:val="multilevel"/>
    <w:tmpl w:val="33FA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4E71AB"/>
    <w:multiLevelType w:val="multilevel"/>
    <w:tmpl w:val="DACE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044CE6"/>
    <w:multiLevelType w:val="multilevel"/>
    <w:tmpl w:val="D4C8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8654EA"/>
    <w:multiLevelType w:val="multilevel"/>
    <w:tmpl w:val="9EF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619E7"/>
    <w:multiLevelType w:val="multilevel"/>
    <w:tmpl w:val="EE22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917EA5"/>
    <w:multiLevelType w:val="multilevel"/>
    <w:tmpl w:val="994A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B42914"/>
    <w:multiLevelType w:val="multilevel"/>
    <w:tmpl w:val="4194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0"/>
  </w:num>
  <w:num w:numId="4">
    <w:abstractNumId w:val="4"/>
  </w:num>
  <w:num w:numId="5">
    <w:abstractNumId w:val="14"/>
  </w:num>
  <w:num w:numId="6">
    <w:abstractNumId w:val="7"/>
  </w:num>
  <w:num w:numId="7">
    <w:abstractNumId w:val="16"/>
  </w:num>
  <w:num w:numId="8">
    <w:abstractNumId w:val="1"/>
  </w:num>
  <w:num w:numId="9">
    <w:abstractNumId w:val="15"/>
  </w:num>
  <w:num w:numId="10">
    <w:abstractNumId w:val="8"/>
  </w:num>
  <w:num w:numId="11">
    <w:abstractNumId w:val="19"/>
  </w:num>
  <w:num w:numId="12">
    <w:abstractNumId w:val="11"/>
  </w:num>
  <w:num w:numId="13">
    <w:abstractNumId w:val="3"/>
  </w:num>
  <w:num w:numId="14">
    <w:abstractNumId w:val="13"/>
  </w:num>
  <w:num w:numId="15">
    <w:abstractNumId w:val="5"/>
  </w:num>
  <w:num w:numId="16">
    <w:abstractNumId w:val="9"/>
  </w:num>
  <w:num w:numId="17">
    <w:abstractNumId w:val="17"/>
  </w:num>
  <w:num w:numId="18">
    <w:abstractNumId w:val="6"/>
  </w:num>
  <w:num w:numId="19">
    <w:abstractNumId w:val="2"/>
  </w:num>
  <w:num w:numId="20">
    <w:abstractNumId w:val="2"/>
    <w:lvlOverride w:ilvl="0">
      <w:lvl w:ilvl="0">
        <w:numFmt w:val="decimal"/>
        <w:lvlText w:val=""/>
        <w:lvlJc w:val="left"/>
      </w:lvl>
    </w:lvlOverride>
    <w:lvlOverride w:ilvl="1">
      <w:lvl w:ilvl="1">
        <w:numFmt w:val="decimal"/>
        <w:lvlText w:val="%2."/>
        <w:lvlJc w:val="left"/>
      </w:lvl>
    </w:lvlOverride>
  </w:num>
  <w:num w:numId="21">
    <w:abstractNumId w:val="2"/>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C05E3C"/>
    <w:rsid w:val="00042CD0"/>
    <w:rsid w:val="000A520F"/>
    <w:rsid w:val="00181D99"/>
    <w:rsid w:val="002006EF"/>
    <w:rsid w:val="002174DD"/>
    <w:rsid w:val="00275A2E"/>
    <w:rsid w:val="003276D3"/>
    <w:rsid w:val="0036108F"/>
    <w:rsid w:val="003F66FE"/>
    <w:rsid w:val="004043C7"/>
    <w:rsid w:val="00421138"/>
    <w:rsid w:val="00462591"/>
    <w:rsid w:val="0046383E"/>
    <w:rsid w:val="004A5EF5"/>
    <w:rsid w:val="005D2920"/>
    <w:rsid w:val="005F6F09"/>
    <w:rsid w:val="006A6E19"/>
    <w:rsid w:val="00725F31"/>
    <w:rsid w:val="0073241A"/>
    <w:rsid w:val="007811C0"/>
    <w:rsid w:val="007A3414"/>
    <w:rsid w:val="00940294"/>
    <w:rsid w:val="00967990"/>
    <w:rsid w:val="00A14149"/>
    <w:rsid w:val="00A23D06"/>
    <w:rsid w:val="00B4308C"/>
    <w:rsid w:val="00B6202D"/>
    <w:rsid w:val="00BE1743"/>
    <w:rsid w:val="00C05E3C"/>
    <w:rsid w:val="00D317B5"/>
    <w:rsid w:val="00D87854"/>
    <w:rsid w:val="00DB3BA1"/>
    <w:rsid w:val="00EB1728"/>
    <w:rsid w:val="00F36578"/>
    <w:rsid w:val="00FB1933"/>
    <w:rsid w:val="00FD0E43"/>
    <w:rsid w:val="00FD6100"/>
    <w:rsid w:val="00FE5EE5"/>
    <w:rsid w:val="00FF77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91"/>
  </w:style>
  <w:style w:type="paragraph" w:styleId="Titre1">
    <w:name w:val="heading 1"/>
    <w:basedOn w:val="Normal"/>
    <w:link w:val="Titre1Car"/>
    <w:uiPriority w:val="9"/>
    <w:qFormat/>
    <w:rsid w:val="00B620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181D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620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05E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5E3C"/>
    <w:rPr>
      <w:sz w:val="20"/>
      <w:szCs w:val="20"/>
    </w:rPr>
  </w:style>
  <w:style w:type="character" w:styleId="Appelnotedebasdep">
    <w:name w:val="footnote reference"/>
    <w:basedOn w:val="Policepardfaut"/>
    <w:uiPriority w:val="99"/>
    <w:semiHidden/>
    <w:unhideWhenUsed/>
    <w:rsid w:val="00C05E3C"/>
    <w:rPr>
      <w:vertAlign w:val="superscript"/>
    </w:rPr>
  </w:style>
  <w:style w:type="character" w:customStyle="1" w:styleId="title-2">
    <w:name w:val="title-2"/>
    <w:basedOn w:val="Policepardfaut"/>
    <w:rsid w:val="004043C7"/>
  </w:style>
  <w:style w:type="character" w:customStyle="1" w:styleId="hadith">
    <w:name w:val="hadith"/>
    <w:basedOn w:val="Policepardfaut"/>
    <w:rsid w:val="004043C7"/>
  </w:style>
  <w:style w:type="character" w:customStyle="1" w:styleId="aaya">
    <w:name w:val="aaya"/>
    <w:basedOn w:val="Policepardfaut"/>
    <w:rsid w:val="004043C7"/>
  </w:style>
  <w:style w:type="character" w:customStyle="1" w:styleId="sora">
    <w:name w:val="sora"/>
    <w:basedOn w:val="Policepardfaut"/>
    <w:rsid w:val="004043C7"/>
  </w:style>
  <w:style w:type="character" w:styleId="Lienhypertexte">
    <w:name w:val="Hyperlink"/>
    <w:basedOn w:val="Policepardfaut"/>
    <w:uiPriority w:val="99"/>
    <w:semiHidden/>
    <w:unhideWhenUsed/>
    <w:rsid w:val="004043C7"/>
    <w:rPr>
      <w:color w:val="0000FF"/>
      <w:u w:val="single"/>
    </w:rPr>
  </w:style>
  <w:style w:type="character" w:customStyle="1" w:styleId="Titre1Car">
    <w:name w:val="Titre 1 Car"/>
    <w:basedOn w:val="Policepardfaut"/>
    <w:link w:val="Titre1"/>
    <w:uiPriority w:val="9"/>
    <w:rsid w:val="00B6202D"/>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B6202D"/>
    <w:rPr>
      <w:rFonts w:ascii="Times New Roman" w:eastAsia="Times New Roman" w:hAnsi="Times New Roman" w:cs="Times New Roman"/>
      <w:b/>
      <w:bCs/>
      <w:sz w:val="27"/>
      <w:szCs w:val="27"/>
    </w:rPr>
  </w:style>
  <w:style w:type="character" w:customStyle="1" w:styleId="scroll-pos">
    <w:name w:val="scroll-pos"/>
    <w:basedOn w:val="Policepardfaut"/>
    <w:rsid w:val="00B6202D"/>
  </w:style>
  <w:style w:type="paragraph" w:styleId="NormalWeb">
    <w:name w:val="Normal (Web)"/>
    <w:basedOn w:val="Normal"/>
    <w:uiPriority w:val="99"/>
    <w:unhideWhenUsed/>
    <w:rsid w:val="00FD6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9q8lc">
    <w:name w:val="n9q8lc"/>
    <w:basedOn w:val="Policepardfaut"/>
    <w:rsid w:val="00FE5EE5"/>
  </w:style>
  <w:style w:type="character" w:customStyle="1" w:styleId="vkekvd">
    <w:name w:val="vkekvd"/>
    <w:basedOn w:val="Policepardfaut"/>
    <w:rsid w:val="00FE5EE5"/>
  </w:style>
  <w:style w:type="character" w:customStyle="1" w:styleId="t286pc">
    <w:name w:val="t286pc"/>
    <w:basedOn w:val="Policepardfaut"/>
    <w:rsid w:val="00FE5EE5"/>
  </w:style>
  <w:style w:type="character" w:styleId="lev">
    <w:name w:val="Strong"/>
    <w:basedOn w:val="Policepardfaut"/>
    <w:uiPriority w:val="22"/>
    <w:qFormat/>
    <w:rsid w:val="00FE5EE5"/>
    <w:rPr>
      <w:b/>
      <w:bCs/>
    </w:rPr>
  </w:style>
  <w:style w:type="character" w:customStyle="1" w:styleId="Titre2Car">
    <w:name w:val="Titre 2 Car"/>
    <w:basedOn w:val="Policepardfaut"/>
    <w:link w:val="Titre2"/>
    <w:uiPriority w:val="9"/>
    <w:semiHidden/>
    <w:rsid w:val="00181D99"/>
    <w:rPr>
      <w:rFonts w:asciiTheme="majorHAnsi" w:eastAsiaTheme="majorEastAsia" w:hAnsiTheme="majorHAnsi" w:cstheme="majorBidi"/>
      <w:b/>
      <w:bCs/>
      <w:color w:val="4F81BD" w:themeColor="accent1"/>
      <w:sz w:val="26"/>
      <w:szCs w:val="26"/>
    </w:rPr>
  </w:style>
  <w:style w:type="character" w:customStyle="1" w:styleId="mw-editsection">
    <w:name w:val="mw-editsection"/>
    <w:basedOn w:val="Policepardfaut"/>
    <w:rsid w:val="00181D99"/>
  </w:style>
  <w:style w:type="character" w:customStyle="1" w:styleId="mw-editsection-bracket">
    <w:name w:val="mw-editsection-bracket"/>
    <w:basedOn w:val="Policepardfaut"/>
    <w:rsid w:val="00181D99"/>
  </w:style>
  <w:style w:type="character" w:customStyle="1" w:styleId="cite-bracket">
    <w:name w:val="cite-bracket"/>
    <w:basedOn w:val="Policepardfaut"/>
    <w:rsid w:val="00181D99"/>
  </w:style>
  <w:style w:type="character" w:customStyle="1" w:styleId="vhj6pe">
    <w:name w:val="vhj6pe"/>
    <w:basedOn w:val="Policepardfaut"/>
    <w:rsid w:val="00FF7740"/>
  </w:style>
  <w:style w:type="character" w:customStyle="1" w:styleId="r0r5r">
    <w:name w:val="r0r5r"/>
    <w:basedOn w:val="Policepardfaut"/>
    <w:rsid w:val="00FF7740"/>
  </w:style>
  <w:style w:type="character" w:customStyle="1" w:styleId="zjr8l">
    <w:name w:val="zjr8l"/>
    <w:basedOn w:val="Policepardfaut"/>
    <w:rsid w:val="00FF7740"/>
  </w:style>
  <w:style w:type="paragraph" w:styleId="En-tte">
    <w:name w:val="header"/>
    <w:basedOn w:val="Normal"/>
    <w:link w:val="En-tteCar"/>
    <w:uiPriority w:val="99"/>
    <w:semiHidden/>
    <w:unhideWhenUsed/>
    <w:rsid w:val="002006E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006EF"/>
  </w:style>
  <w:style w:type="paragraph" w:styleId="Pieddepage">
    <w:name w:val="footer"/>
    <w:basedOn w:val="Normal"/>
    <w:link w:val="PieddepageCar"/>
    <w:uiPriority w:val="99"/>
    <w:semiHidden/>
    <w:unhideWhenUsed/>
    <w:rsid w:val="002006E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006EF"/>
  </w:style>
</w:styles>
</file>

<file path=word/webSettings.xml><?xml version="1.0" encoding="utf-8"?>
<w:webSettings xmlns:r="http://schemas.openxmlformats.org/officeDocument/2006/relationships" xmlns:w="http://schemas.openxmlformats.org/wordprocessingml/2006/main">
  <w:divs>
    <w:div w:id="220214690">
      <w:bodyDiv w:val="1"/>
      <w:marLeft w:val="0"/>
      <w:marRight w:val="0"/>
      <w:marTop w:val="0"/>
      <w:marBottom w:val="0"/>
      <w:divBdr>
        <w:top w:val="none" w:sz="0" w:space="0" w:color="auto"/>
        <w:left w:val="none" w:sz="0" w:space="0" w:color="auto"/>
        <w:bottom w:val="none" w:sz="0" w:space="0" w:color="auto"/>
        <w:right w:val="none" w:sz="0" w:space="0" w:color="auto"/>
      </w:divBdr>
      <w:divsChild>
        <w:div w:id="1970159228">
          <w:marLeft w:val="0"/>
          <w:marRight w:val="0"/>
          <w:marTop w:val="0"/>
          <w:marBottom w:val="335"/>
          <w:divBdr>
            <w:top w:val="none" w:sz="0" w:space="0" w:color="auto"/>
            <w:left w:val="none" w:sz="0" w:space="0" w:color="auto"/>
            <w:bottom w:val="none" w:sz="0" w:space="0" w:color="auto"/>
            <w:right w:val="none" w:sz="0" w:space="0" w:color="auto"/>
          </w:divBdr>
        </w:div>
        <w:div w:id="862323788">
          <w:marLeft w:val="0"/>
          <w:marRight w:val="0"/>
          <w:marTop w:val="335"/>
          <w:marBottom w:val="167"/>
          <w:divBdr>
            <w:top w:val="none" w:sz="0" w:space="0" w:color="auto"/>
            <w:left w:val="none" w:sz="0" w:space="0" w:color="auto"/>
            <w:bottom w:val="none" w:sz="0" w:space="0" w:color="auto"/>
            <w:right w:val="none" w:sz="0" w:space="0" w:color="auto"/>
          </w:divBdr>
        </w:div>
        <w:div w:id="1516923698">
          <w:marLeft w:val="0"/>
          <w:marRight w:val="0"/>
          <w:marTop w:val="335"/>
          <w:marBottom w:val="167"/>
          <w:divBdr>
            <w:top w:val="none" w:sz="0" w:space="0" w:color="auto"/>
            <w:left w:val="none" w:sz="0" w:space="0" w:color="auto"/>
            <w:bottom w:val="none" w:sz="0" w:space="0" w:color="auto"/>
            <w:right w:val="none" w:sz="0" w:space="0" w:color="auto"/>
          </w:divBdr>
        </w:div>
        <w:div w:id="2033799353">
          <w:marLeft w:val="0"/>
          <w:marRight w:val="0"/>
          <w:marTop w:val="335"/>
          <w:marBottom w:val="167"/>
          <w:divBdr>
            <w:top w:val="none" w:sz="0" w:space="0" w:color="auto"/>
            <w:left w:val="none" w:sz="0" w:space="0" w:color="auto"/>
            <w:bottom w:val="none" w:sz="0" w:space="0" w:color="auto"/>
            <w:right w:val="none" w:sz="0" w:space="0" w:color="auto"/>
          </w:divBdr>
        </w:div>
        <w:div w:id="2128157646">
          <w:marLeft w:val="0"/>
          <w:marRight w:val="0"/>
          <w:marTop w:val="335"/>
          <w:marBottom w:val="167"/>
          <w:divBdr>
            <w:top w:val="none" w:sz="0" w:space="0" w:color="auto"/>
            <w:left w:val="none" w:sz="0" w:space="0" w:color="auto"/>
            <w:bottom w:val="none" w:sz="0" w:space="0" w:color="auto"/>
            <w:right w:val="none" w:sz="0" w:space="0" w:color="auto"/>
          </w:divBdr>
        </w:div>
        <w:div w:id="466363351">
          <w:marLeft w:val="0"/>
          <w:marRight w:val="0"/>
          <w:marTop w:val="335"/>
          <w:marBottom w:val="167"/>
          <w:divBdr>
            <w:top w:val="none" w:sz="0" w:space="0" w:color="auto"/>
            <w:left w:val="none" w:sz="0" w:space="0" w:color="auto"/>
            <w:bottom w:val="none" w:sz="0" w:space="0" w:color="auto"/>
            <w:right w:val="none" w:sz="0" w:space="0" w:color="auto"/>
          </w:divBdr>
        </w:div>
      </w:divsChild>
    </w:div>
    <w:div w:id="223224574">
      <w:bodyDiv w:val="1"/>
      <w:marLeft w:val="0"/>
      <w:marRight w:val="0"/>
      <w:marTop w:val="0"/>
      <w:marBottom w:val="0"/>
      <w:divBdr>
        <w:top w:val="none" w:sz="0" w:space="0" w:color="auto"/>
        <w:left w:val="none" w:sz="0" w:space="0" w:color="auto"/>
        <w:bottom w:val="none" w:sz="0" w:space="0" w:color="auto"/>
        <w:right w:val="none" w:sz="0" w:space="0" w:color="auto"/>
      </w:divBdr>
      <w:divsChild>
        <w:div w:id="2129857217">
          <w:marLeft w:val="0"/>
          <w:marRight w:val="0"/>
          <w:marTop w:val="0"/>
          <w:marBottom w:val="335"/>
          <w:divBdr>
            <w:top w:val="none" w:sz="0" w:space="0" w:color="auto"/>
            <w:left w:val="none" w:sz="0" w:space="0" w:color="auto"/>
            <w:bottom w:val="none" w:sz="0" w:space="0" w:color="auto"/>
            <w:right w:val="none" w:sz="0" w:space="0" w:color="auto"/>
          </w:divBdr>
        </w:div>
        <w:div w:id="682439268">
          <w:marLeft w:val="0"/>
          <w:marRight w:val="0"/>
          <w:marTop w:val="335"/>
          <w:marBottom w:val="167"/>
          <w:divBdr>
            <w:top w:val="none" w:sz="0" w:space="0" w:color="auto"/>
            <w:left w:val="none" w:sz="0" w:space="0" w:color="auto"/>
            <w:bottom w:val="none" w:sz="0" w:space="0" w:color="auto"/>
            <w:right w:val="none" w:sz="0" w:space="0" w:color="auto"/>
          </w:divBdr>
        </w:div>
        <w:div w:id="2037265224">
          <w:marLeft w:val="0"/>
          <w:marRight w:val="0"/>
          <w:marTop w:val="0"/>
          <w:marBottom w:val="0"/>
          <w:divBdr>
            <w:top w:val="none" w:sz="0" w:space="0" w:color="auto"/>
            <w:left w:val="none" w:sz="0" w:space="0" w:color="auto"/>
            <w:bottom w:val="none" w:sz="0" w:space="0" w:color="auto"/>
            <w:right w:val="none" w:sz="0" w:space="0" w:color="auto"/>
          </w:divBdr>
        </w:div>
        <w:div w:id="1877036237">
          <w:marLeft w:val="0"/>
          <w:marRight w:val="0"/>
          <w:marTop w:val="0"/>
          <w:marBottom w:val="0"/>
          <w:divBdr>
            <w:top w:val="none" w:sz="0" w:space="0" w:color="auto"/>
            <w:left w:val="none" w:sz="0" w:space="0" w:color="auto"/>
            <w:bottom w:val="none" w:sz="0" w:space="0" w:color="auto"/>
            <w:right w:val="none" w:sz="0" w:space="0" w:color="auto"/>
          </w:divBdr>
        </w:div>
        <w:div w:id="1820880010">
          <w:marLeft w:val="0"/>
          <w:marRight w:val="0"/>
          <w:marTop w:val="0"/>
          <w:marBottom w:val="0"/>
          <w:divBdr>
            <w:top w:val="none" w:sz="0" w:space="0" w:color="auto"/>
            <w:left w:val="none" w:sz="0" w:space="0" w:color="auto"/>
            <w:bottom w:val="none" w:sz="0" w:space="0" w:color="auto"/>
            <w:right w:val="none" w:sz="0" w:space="0" w:color="auto"/>
          </w:divBdr>
        </w:div>
        <w:div w:id="332805552">
          <w:marLeft w:val="0"/>
          <w:marRight w:val="0"/>
          <w:marTop w:val="0"/>
          <w:marBottom w:val="0"/>
          <w:divBdr>
            <w:top w:val="none" w:sz="0" w:space="0" w:color="auto"/>
            <w:left w:val="none" w:sz="0" w:space="0" w:color="auto"/>
            <w:bottom w:val="none" w:sz="0" w:space="0" w:color="auto"/>
            <w:right w:val="none" w:sz="0" w:space="0" w:color="auto"/>
          </w:divBdr>
        </w:div>
        <w:div w:id="1539079971">
          <w:marLeft w:val="0"/>
          <w:marRight w:val="0"/>
          <w:marTop w:val="0"/>
          <w:marBottom w:val="0"/>
          <w:divBdr>
            <w:top w:val="none" w:sz="0" w:space="0" w:color="auto"/>
            <w:left w:val="none" w:sz="0" w:space="0" w:color="auto"/>
            <w:bottom w:val="none" w:sz="0" w:space="0" w:color="auto"/>
            <w:right w:val="none" w:sz="0" w:space="0" w:color="auto"/>
          </w:divBdr>
          <w:divsChild>
            <w:div w:id="1250777003">
              <w:marLeft w:val="0"/>
              <w:marRight w:val="0"/>
              <w:marTop w:val="335"/>
              <w:marBottom w:val="167"/>
              <w:divBdr>
                <w:top w:val="none" w:sz="0" w:space="0" w:color="auto"/>
                <w:left w:val="none" w:sz="0" w:space="0" w:color="auto"/>
                <w:bottom w:val="none" w:sz="0" w:space="0" w:color="auto"/>
                <w:right w:val="none" w:sz="0" w:space="0" w:color="auto"/>
              </w:divBdr>
            </w:div>
          </w:divsChild>
        </w:div>
        <w:div w:id="1862665765">
          <w:marLeft w:val="0"/>
          <w:marRight w:val="0"/>
          <w:marTop w:val="0"/>
          <w:marBottom w:val="0"/>
          <w:divBdr>
            <w:top w:val="none" w:sz="0" w:space="0" w:color="auto"/>
            <w:left w:val="none" w:sz="0" w:space="0" w:color="auto"/>
            <w:bottom w:val="none" w:sz="0" w:space="0" w:color="auto"/>
            <w:right w:val="none" w:sz="0" w:space="0" w:color="auto"/>
          </w:divBdr>
        </w:div>
        <w:div w:id="1370375015">
          <w:marLeft w:val="0"/>
          <w:marRight w:val="0"/>
          <w:marTop w:val="0"/>
          <w:marBottom w:val="0"/>
          <w:divBdr>
            <w:top w:val="none" w:sz="0" w:space="0" w:color="auto"/>
            <w:left w:val="none" w:sz="0" w:space="0" w:color="auto"/>
            <w:bottom w:val="none" w:sz="0" w:space="0" w:color="auto"/>
            <w:right w:val="none" w:sz="0" w:space="0" w:color="auto"/>
          </w:divBdr>
          <w:divsChild>
            <w:div w:id="1290815618">
              <w:marLeft w:val="0"/>
              <w:marRight w:val="0"/>
              <w:marTop w:val="335"/>
              <w:marBottom w:val="167"/>
              <w:divBdr>
                <w:top w:val="none" w:sz="0" w:space="0" w:color="auto"/>
                <w:left w:val="none" w:sz="0" w:space="0" w:color="auto"/>
                <w:bottom w:val="none" w:sz="0" w:space="0" w:color="auto"/>
                <w:right w:val="none" w:sz="0" w:space="0" w:color="auto"/>
              </w:divBdr>
            </w:div>
          </w:divsChild>
        </w:div>
        <w:div w:id="1511675400">
          <w:marLeft w:val="0"/>
          <w:marRight w:val="0"/>
          <w:marTop w:val="0"/>
          <w:marBottom w:val="0"/>
          <w:divBdr>
            <w:top w:val="none" w:sz="0" w:space="0" w:color="auto"/>
            <w:left w:val="none" w:sz="0" w:space="0" w:color="auto"/>
            <w:bottom w:val="none" w:sz="0" w:space="0" w:color="auto"/>
            <w:right w:val="none" w:sz="0" w:space="0" w:color="auto"/>
          </w:divBdr>
        </w:div>
      </w:divsChild>
    </w:div>
    <w:div w:id="369649618">
      <w:bodyDiv w:val="1"/>
      <w:marLeft w:val="0"/>
      <w:marRight w:val="0"/>
      <w:marTop w:val="0"/>
      <w:marBottom w:val="0"/>
      <w:divBdr>
        <w:top w:val="none" w:sz="0" w:space="0" w:color="auto"/>
        <w:left w:val="none" w:sz="0" w:space="0" w:color="auto"/>
        <w:bottom w:val="none" w:sz="0" w:space="0" w:color="auto"/>
        <w:right w:val="none" w:sz="0" w:space="0" w:color="auto"/>
      </w:divBdr>
      <w:divsChild>
        <w:div w:id="1645043178">
          <w:marLeft w:val="0"/>
          <w:marRight w:val="0"/>
          <w:marTop w:val="60"/>
          <w:marBottom w:val="60"/>
          <w:divBdr>
            <w:top w:val="none" w:sz="0" w:space="0" w:color="auto"/>
            <w:left w:val="none" w:sz="0" w:space="0" w:color="auto"/>
            <w:bottom w:val="none" w:sz="0" w:space="0" w:color="auto"/>
            <w:right w:val="none" w:sz="0" w:space="0" w:color="auto"/>
          </w:divBdr>
        </w:div>
        <w:div w:id="2101170544">
          <w:marLeft w:val="0"/>
          <w:marRight w:val="0"/>
          <w:marTop w:val="117"/>
          <w:marBottom w:val="117"/>
          <w:divBdr>
            <w:top w:val="none" w:sz="0" w:space="0" w:color="auto"/>
            <w:left w:val="none" w:sz="0" w:space="0" w:color="auto"/>
            <w:bottom w:val="none" w:sz="0" w:space="0" w:color="auto"/>
            <w:right w:val="none" w:sz="0" w:space="0" w:color="auto"/>
          </w:divBdr>
        </w:div>
        <w:div w:id="1209025695">
          <w:marLeft w:val="0"/>
          <w:marRight w:val="0"/>
          <w:marTop w:val="60"/>
          <w:marBottom w:val="60"/>
          <w:divBdr>
            <w:top w:val="none" w:sz="0" w:space="0" w:color="auto"/>
            <w:left w:val="none" w:sz="0" w:space="0" w:color="auto"/>
            <w:bottom w:val="none" w:sz="0" w:space="0" w:color="auto"/>
            <w:right w:val="none" w:sz="0" w:space="0" w:color="auto"/>
          </w:divBdr>
        </w:div>
        <w:div w:id="1861120554">
          <w:marLeft w:val="0"/>
          <w:marRight w:val="0"/>
          <w:marTop w:val="60"/>
          <w:marBottom w:val="60"/>
          <w:divBdr>
            <w:top w:val="none" w:sz="0" w:space="0" w:color="auto"/>
            <w:left w:val="none" w:sz="0" w:space="0" w:color="auto"/>
            <w:bottom w:val="none" w:sz="0" w:space="0" w:color="auto"/>
            <w:right w:val="none" w:sz="0" w:space="0" w:color="auto"/>
          </w:divBdr>
        </w:div>
        <w:div w:id="1689334488">
          <w:marLeft w:val="0"/>
          <w:marRight w:val="0"/>
          <w:marTop w:val="60"/>
          <w:marBottom w:val="60"/>
          <w:divBdr>
            <w:top w:val="none" w:sz="0" w:space="0" w:color="auto"/>
            <w:left w:val="none" w:sz="0" w:space="0" w:color="auto"/>
            <w:bottom w:val="none" w:sz="0" w:space="0" w:color="auto"/>
            <w:right w:val="none" w:sz="0" w:space="0" w:color="auto"/>
          </w:divBdr>
        </w:div>
      </w:divsChild>
    </w:div>
    <w:div w:id="602108279">
      <w:bodyDiv w:val="1"/>
      <w:marLeft w:val="0"/>
      <w:marRight w:val="0"/>
      <w:marTop w:val="0"/>
      <w:marBottom w:val="0"/>
      <w:divBdr>
        <w:top w:val="none" w:sz="0" w:space="0" w:color="auto"/>
        <w:left w:val="none" w:sz="0" w:space="0" w:color="auto"/>
        <w:bottom w:val="none" w:sz="0" w:space="0" w:color="auto"/>
        <w:right w:val="none" w:sz="0" w:space="0" w:color="auto"/>
      </w:divBdr>
      <w:divsChild>
        <w:div w:id="318654945">
          <w:marLeft w:val="0"/>
          <w:marRight w:val="0"/>
          <w:marTop w:val="0"/>
          <w:marBottom w:val="335"/>
          <w:divBdr>
            <w:top w:val="none" w:sz="0" w:space="0" w:color="auto"/>
            <w:left w:val="none" w:sz="0" w:space="0" w:color="auto"/>
            <w:bottom w:val="none" w:sz="0" w:space="0" w:color="auto"/>
            <w:right w:val="none" w:sz="0" w:space="0" w:color="auto"/>
          </w:divBdr>
        </w:div>
        <w:div w:id="1289625752">
          <w:marLeft w:val="0"/>
          <w:marRight w:val="0"/>
          <w:marTop w:val="335"/>
          <w:marBottom w:val="167"/>
          <w:divBdr>
            <w:top w:val="none" w:sz="0" w:space="0" w:color="auto"/>
            <w:left w:val="none" w:sz="0" w:space="0" w:color="auto"/>
            <w:bottom w:val="none" w:sz="0" w:space="0" w:color="auto"/>
            <w:right w:val="none" w:sz="0" w:space="0" w:color="auto"/>
          </w:divBdr>
        </w:div>
        <w:div w:id="46880300">
          <w:marLeft w:val="0"/>
          <w:marRight w:val="0"/>
          <w:marTop w:val="335"/>
          <w:marBottom w:val="167"/>
          <w:divBdr>
            <w:top w:val="none" w:sz="0" w:space="0" w:color="auto"/>
            <w:left w:val="none" w:sz="0" w:space="0" w:color="auto"/>
            <w:bottom w:val="none" w:sz="0" w:space="0" w:color="auto"/>
            <w:right w:val="none" w:sz="0" w:space="0" w:color="auto"/>
          </w:divBdr>
        </w:div>
      </w:divsChild>
    </w:div>
    <w:div w:id="687950385">
      <w:bodyDiv w:val="1"/>
      <w:marLeft w:val="0"/>
      <w:marRight w:val="0"/>
      <w:marTop w:val="0"/>
      <w:marBottom w:val="0"/>
      <w:divBdr>
        <w:top w:val="none" w:sz="0" w:space="0" w:color="auto"/>
        <w:left w:val="none" w:sz="0" w:space="0" w:color="auto"/>
        <w:bottom w:val="none" w:sz="0" w:space="0" w:color="auto"/>
        <w:right w:val="none" w:sz="0" w:space="0" w:color="auto"/>
      </w:divBdr>
      <w:divsChild>
        <w:div w:id="1075202592">
          <w:marLeft w:val="0"/>
          <w:marRight w:val="0"/>
          <w:marTop w:val="0"/>
          <w:marBottom w:val="335"/>
          <w:divBdr>
            <w:top w:val="none" w:sz="0" w:space="0" w:color="auto"/>
            <w:left w:val="none" w:sz="0" w:space="0" w:color="auto"/>
            <w:bottom w:val="none" w:sz="0" w:space="0" w:color="auto"/>
            <w:right w:val="none" w:sz="0" w:space="0" w:color="auto"/>
          </w:divBdr>
        </w:div>
        <w:div w:id="1453667928">
          <w:marLeft w:val="0"/>
          <w:marRight w:val="0"/>
          <w:marTop w:val="0"/>
          <w:marBottom w:val="0"/>
          <w:divBdr>
            <w:top w:val="none" w:sz="0" w:space="0" w:color="auto"/>
            <w:left w:val="none" w:sz="0" w:space="0" w:color="auto"/>
            <w:bottom w:val="none" w:sz="0" w:space="0" w:color="auto"/>
            <w:right w:val="none" w:sz="0" w:space="0" w:color="auto"/>
          </w:divBdr>
        </w:div>
        <w:div w:id="1614826452">
          <w:marLeft w:val="0"/>
          <w:marRight w:val="0"/>
          <w:marTop w:val="0"/>
          <w:marBottom w:val="0"/>
          <w:divBdr>
            <w:top w:val="none" w:sz="0" w:space="0" w:color="auto"/>
            <w:left w:val="none" w:sz="0" w:space="0" w:color="auto"/>
            <w:bottom w:val="none" w:sz="0" w:space="0" w:color="auto"/>
            <w:right w:val="none" w:sz="0" w:space="0" w:color="auto"/>
          </w:divBdr>
        </w:div>
      </w:divsChild>
    </w:div>
    <w:div w:id="1185242306">
      <w:bodyDiv w:val="1"/>
      <w:marLeft w:val="0"/>
      <w:marRight w:val="0"/>
      <w:marTop w:val="0"/>
      <w:marBottom w:val="0"/>
      <w:divBdr>
        <w:top w:val="none" w:sz="0" w:space="0" w:color="auto"/>
        <w:left w:val="none" w:sz="0" w:space="0" w:color="auto"/>
        <w:bottom w:val="none" w:sz="0" w:space="0" w:color="auto"/>
        <w:right w:val="none" w:sz="0" w:space="0" w:color="auto"/>
      </w:divBdr>
      <w:divsChild>
        <w:div w:id="1017466186">
          <w:marLeft w:val="0"/>
          <w:marRight w:val="0"/>
          <w:marTop w:val="0"/>
          <w:marBottom w:val="0"/>
          <w:divBdr>
            <w:top w:val="none" w:sz="0" w:space="0" w:color="auto"/>
            <w:left w:val="none" w:sz="0" w:space="0" w:color="auto"/>
            <w:bottom w:val="none" w:sz="0" w:space="0" w:color="auto"/>
            <w:right w:val="none" w:sz="0" w:space="0" w:color="auto"/>
          </w:divBdr>
        </w:div>
        <w:div w:id="1456564062">
          <w:marLeft w:val="0"/>
          <w:marRight w:val="0"/>
          <w:marTop w:val="0"/>
          <w:marBottom w:val="0"/>
          <w:divBdr>
            <w:top w:val="none" w:sz="0" w:space="0" w:color="auto"/>
            <w:left w:val="none" w:sz="0" w:space="0" w:color="auto"/>
            <w:bottom w:val="none" w:sz="0" w:space="0" w:color="auto"/>
            <w:right w:val="none" w:sz="0" w:space="0" w:color="auto"/>
          </w:divBdr>
          <w:divsChild>
            <w:div w:id="815531624">
              <w:marLeft w:val="0"/>
              <w:marRight w:val="0"/>
              <w:marTop w:val="0"/>
              <w:marBottom w:val="0"/>
              <w:divBdr>
                <w:top w:val="none" w:sz="0" w:space="0" w:color="auto"/>
                <w:left w:val="none" w:sz="0" w:space="0" w:color="auto"/>
                <w:bottom w:val="none" w:sz="0" w:space="0" w:color="auto"/>
                <w:right w:val="none" w:sz="0" w:space="0" w:color="auto"/>
              </w:divBdr>
            </w:div>
          </w:divsChild>
        </w:div>
        <w:div w:id="883760079">
          <w:marLeft w:val="0"/>
          <w:marRight w:val="0"/>
          <w:marTop w:val="0"/>
          <w:marBottom w:val="0"/>
          <w:divBdr>
            <w:top w:val="none" w:sz="0" w:space="0" w:color="auto"/>
            <w:left w:val="none" w:sz="0" w:space="0" w:color="auto"/>
            <w:bottom w:val="none" w:sz="0" w:space="0" w:color="auto"/>
            <w:right w:val="none" w:sz="0" w:space="0" w:color="auto"/>
          </w:divBdr>
        </w:div>
        <w:div w:id="1944070896">
          <w:marLeft w:val="0"/>
          <w:marRight w:val="0"/>
          <w:marTop w:val="0"/>
          <w:marBottom w:val="0"/>
          <w:divBdr>
            <w:top w:val="none" w:sz="0" w:space="0" w:color="auto"/>
            <w:left w:val="none" w:sz="0" w:space="0" w:color="auto"/>
            <w:bottom w:val="none" w:sz="0" w:space="0" w:color="auto"/>
            <w:right w:val="none" w:sz="0" w:space="0" w:color="auto"/>
          </w:divBdr>
        </w:div>
        <w:div w:id="644700175">
          <w:marLeft w:val="0"/>
          <w:marRight w:val="0"/>
          <w:marTop w:val="0"/>
          <w:marBottom w:val="0"/>
          <w:divBdr>
            <w:top w:val="none" w:sz="0" w:space="0" w:color="auto"/>
            <w:left w:val="none" w:sz="0" w:space="0" w:color="auto"/>
            <w:bottom w:val="none" w:sz="0" w:space="0" w:color="auto"/>
            <w:right w:val="none" w:sz="0" w:space="0" w:color="auto"/>
          </w:divBdr>
        </w:div>
      </w:divsChild>
    </w:div>
    <w:div w:id="1843202918">
      <w:bodyDiv w:val="1"/>
      <w:marLeft w:val="0"/>
      <w:marRight w:val="0"/>
      <w:marTop w:val="0"/>
      <w:marBottom w:val="0"/>
      <w:divBdr>
        <w:top w:val="none" w:sz="0" w:space="0" w:color="auto"/>
        <w:left w:val="none" w:sz="0" w:space="0" w:color="auto"/>
        <w:bottom w:val="none" w:sz="0" w:space="0" w:color="auto"/>
        <w:right w:val="none" w:sz="0" w:space="0" w:color="auto"/>
      </w:divBdr>
      <w:divsChild>
        <w:div w:id="1178814652">
          <w:marLeft w:val="0"/>
          <w:marRight w:val="0"/>
          <w:marTop w:val="0"/>
          <w:marBottom w:val="0"/>
          <w:divBdr>
            <w:top w:val="none" w:sz="0" w:space="0" w:color="auto"/>
            <w:left w:val="none" w:sz="0" w:space="0" w:color="auto"/>
            <w:bottom w:val="none" w:sz="0" w:space="0" w:color="auto"/>
            <w:right w:val="none" w:sz="0" w:space="0" w:color="auto"/>
          </w:divBdr>
          <w:divsChild>
            <w:div w:id="1385526172">
              <w:marLeft w:val="0"/>
              <w:marRight w:val="0"/>
              <w:marTop w:val="0"/>
              <w:marBottom w:val="0"/>
              <w:divBdr>
                <w:top w:val="none" w:sz="0" w:space="0" w:color="auto"/>
                <w:left w:val="none" w:sz="0" w:space="0" w:color="auto"/>
                <w:bottom w:val="none" w:sz="0" w:space="0" w:color="auto"/>
                <w:right w:val="none" w:sz="0" w:space="0" w:color="auto"/>
              </w:divBdr>
              <w:divsChild>
                <w:div w:id="448399036">
                  <w:marLeft w:val="0"/>
                  <w:marRight w:val="0"/>
                  <w:marTop w:val="0"/>
                  <w:marBottom w:val="0"/>
                  <w:divBdr>
                    <w:top w:val="none" w:sz="0" w:space="0" w:color="auto"/>
                    <w:left w:val="none" w:sz="0" w:space="0" w:color="auto"/>
                    <w:bottom w:val="none" w:sz="0" w:space="0" w:color="auto"/>
                    <w:right w:val="none" w:sz="0" w:space="0" w:color="auto"/>
                  </w:divBdr>
                  <w:divsChild>
                    <w:div w:id="556940830">
                      <w:marLeft w:val="0"/>
                      <w:marRight w:val="0"/>
                      <w:marTop w:val="0"/>
                      <w:marBottom w:val="0"/>
                      <w:divBdr>
                        <w:top w:val="none" w:sz="0" w:space="0" w:color="auto"/>
                        <w:left w:val="none" w:sz="0" w:space="0" w:color="auto"/>
                        <w:bottom w:val="none" w:sz="0" w:space="0" w:color="auto"/>
                        <w:right w:val="none" w:sz="0" w:space="0" w:color="auto"/>
                      </w:divBdr>
                      <w:divsChild>
                        <w:div w:id="1276206935">
                          <w:marLeft w:val="0"/>
                          <w:marRight w:val="0"/>
                          <w:marTop w:val="0"/>
                          <w:marBottom w:val="0"/>
                          <w:divBdr>
                            <w:top w:val="none" w:sz="0" w:space="0" w:color="auto"/>
                            <w:left w:val="none" w:sz="0" w:space="0" w:color="auto"/>
                            <w:bottom w:val="none" w:sz="0" w:space="0" w:color="auto"/>
                            <w:right w:val="none" w:sz="0" w:space="0" w:color="auto"/>
                          </w:divBdr>
                          <w:divsChild>
                            <w:div w:id="1649627804">
                              <w:marLeft w:val="0"/>
                              <w:marRight w:val="0"/>
                              <w:marTop w:val="0"/>
                              <w:marBottom w:val="0"/>
                              <w:divBdr>
                                <w:top w:val="none" w:sz="0" w:space="0" w:color="auto"/>
                                <w:left w:val="none" w:sz="0" w:space="0" w:color="auto"/>
                                <w:bottom w:val="none" w:sz="0" w:space="0" w:color="auto"/>
                                <w:right w:val="none" w:sz="0" w:space="0" w:color="auto"/>
                              </w:divBdr>
                              <w:divsChild>
                                <w:div w:id="1687367215">
                                  <w:marLeft w:val="0"/>
                                  <w:marRight w:val="0"/>
                                  <w:marTop w:val="0"/>
                                  <w:marBottom w:val="0"/>
                                  <w:divBdr>
                                    <w:top w:val="none" w:sz="0" w:space="0" w:color="auto"/>
                                    <w:left w:val="none" w:sz="0" w:space="0" w:color="auto"/>
                                    <w:bottom w:val="none" w:sz="0" w:space="0" w:color="auto"/>
                                    <w:right w:val="none" w:sz="0" w:space="0" w:color="auto"/>
                                  </w:divBdr>
                                  <w:divsChild>
                                    <w:div w:id="1725323776">
                                      <w:marLeft w:val="0"/>
                                      <w:marRight w:val="0"/>
                                      <w:marTop w:val="0"/>
                                      <w:marBottom w:val="0"/>
                                      <w:divBdr>
                                        <w:top w:val="none" w:sz="0" w:space="0" w:color="auto"/>
                                        <w:left w:val="none" w:sz="0" w:space="0" w:color="auto"/>
                                        <w:bottom w:val="none" w:sz="0" w:space="0" w:color="auto"/>
                                        <w:right w:val="none" w:sz="0" w:space="0" w:color="auto"/>
                                      </w:divBdr>
                                      <w:divsChild>
                                        <w:div w:id="2051756053">
                                          <w:marLeft w:val="0"/>
                                          <w:marRight w:val="0"/>
                                          <w:marTop w:val="0"/>
                                          <w:marBottom w:val="0"/>
                                          <w:divBdr>
                                            <w:top w:val="none" w:sz="0" w:space="0" w:color="auto"/>
                                            <w:left w:val="none" w:sz="0" w:space="0" w:color="auto"/>
                                            <w:bottom w:val="none" w:sz="0" w:space="0" w:color="auto"/>
                                            <w:right w:val="none" w:sz="0" w:space="0" w:color="auto"/>
                                          </w:divBdr>
                                          <w:divsChild>
                                            <w:div w:id="784957389">
                                              <w:marLeft w:val="0"/>
                                              <w:marRight w:val="0"/>
                                              <w:marTop w:val="0"/>
                                              <w:marBottom w:val="0"/>
                                              <w:divBdr>
                                                <w:top w:val="none" w:sz="0" w:space="0" w:color="auto"/>
                                                <w:left w:val="none" w:sz="0" w:space="0" w:color="auto"/>
                                                <w:bottom w:val="none" w:sz="0" w:space="0" w:color="auto"/>
                                                <w:right w:val="none" w:sz="0" w:space="0" w:color="auto"/>
                                              </w:divBdr>
                                              <w:divsChild>
                                                <w:div w:id="2146582730">
                                                  <w:marLeft w:val="0"/>
                                                  <w:marRight w:val="0"/>
                                                  <w:marTop w:val="0"/>
                                                  <w:marBottom w:val="0"/>
                                                  <w:divBdr>
                                                    <w:top w:val="none" w:sz="0" w:space="0" w:color="auto"/>
                                                    <w:left w:val="none" w:sz="0" w:space="0" w:color="auto"/>
                                                    <w:bottom w:val="none" w:sz="0" w:space="0" w:color="auto"/>
                                                    <w:right w:val="none" w:sz="0" w:space="0" w:color="auto"/>
                                                  </w:divBdr>
                                                  <w:divsChild>
                                                    <w:div w:id="1276332234">
                                                      <w:marLeft w:val="0"/>
                                                      <w:marRight w:val="0"/>
                                                      <w:marTop w:val="0"/>
                                                      <w:marBottom w:val="0"/>
                                                      <w:divBdr>
                                                        <w:top w:val="none" w:sz="0" w:space="0" w:color="auto"/>
                                                        <w:left w:val="none" w:sz="0" w:space="0" w:color="auto"/>
                                                        <w:bottom w:val="none" w:sz="0" w:space="0" w:color="auto"/>
                                                        <w:right w:val="none" w:sz="0" w:space="0" w:color="auto"/>
                                                      </w:divBdr>
                                                      <w:divsChild>
                                                        <w:div w:id="710614177">
                                                          <w:marLeft w:val="0"/>
                                                          <w:marRight w:val="0"/>
                                                          <w:marTop w:val="0"/>
                                                          <w:marBottom w:val="0"/>
                                                          <w:divBdr>
                                                            <w:top w:val="none" w:sz="0" w:space="0" w:color="auto"/>
                                                            <w:left w:val="none" w:sz="0" w:space="0" w:color="auto"/>
                                                            <w:bottom w:val="none" w:sz="0" w:space="0" w:color="auto"/>
                                                            <w:right w:val="none" w:sz="0" w:space="0" w:color="auto"/>
                                                          </w:divBdr>
                                                          <w:divsChild>
                                                            <w:div w:id="374355212">
                                                              <w:marLeft w:val="0"/>
                                                              <w:marRight w:val="0"/>
                                                              <w:marTop w:val="0"/>
                                                              <w:marBottom w:val="0"/>
                                                              <w:divBdr>
                                                                <w:top w:val="none" w:sz="0" w:space="0" w:color="auto"/>
                                                                <w:left w:val="none" w:sz="0" w:space="0" w:color="auto"/>
                                                                <w:bottom w:val="none" w:sz="0" w:space="0" w:color="auto"/>
                                                                <w:right w:val="none" w:sz="0" w:space="0" w:color="auto"/>
                                                              </w:divBdr>
                                                              <w:divsChild>
                                                                <w:div w:id="772281453">
                                                                  <w:marLeft w:val="0"/>
                                                                  <w:marRight w:val="0"/>
                                                                  <w:marTop w:val="0"/>
                                                                  <w:marBottom w:val="0"/>
                                                                  <w:divBdr>
                                                                    <w:top w:val="none" w:sz="0" w:space="0" w:color="auto"/>
                                                                    <w:left w:val="none" w:sz="0" w:space="0" w:color="auto"/>
                                                                    <w:bottom w:val="none" w:sz="0" w:space="0" w:color="auto"/>
                                                                    <w:right w:val="none" w:sz="0" w:space="0" w:color="auto"/>
                                                                  </w:divBdr>
                                                                  <w:divsChild>
                                                                    <w:div w:id="1786535500">
                                                                      <w:marLeft w:val="0"/>
                                                                      <w:marRight w:val="0"/>
                                                                      <w:marTop w:val="0"/>
                                                                      <w:marBottom w:val="0"/>
                                                                      <w:divBdr>
                                                                        <w:top w:val="none" w:sz="0" w:space="0" w:color="auto"/>
                                                                        <w:left w:val="none" w:sz="0" w:space="0" w:color="auto"/>
                                                                        <w:bottom w:val="none" w:sz="0" w:space="0" w:color="auto"/>
                                                                        <w:right w:val="none" w:sz="0" w:space="0" w:color="auto"/>
                                                                      </w:divBdr>
                                                                      <w:divsChild>
                                                                        <w:div w:id="370495806">
                                                                          <w:marLeft w:val="0"/>
                                                                          <w:marRight w:val="0"/>
                                                                          <w:marTop w:val="0"/>
                                                                          <w:marBottom w:val="0"/>
                                                                          <w:divBdr>
                                                                            <w:top w:val="none" w:sz="0" w:space="0" w:color="auto"/>
                                                                            <w:left w:val="none" w:sz="0" w:space="0" w:color="auto"/>
                                                                            <w:bottom w:val="none" w:sz="0" w:space="0" w:color="auto"/>
                                                                            <w:right w:val="none" w:sz="0" w:space="0" w:color="auto"/>
                                                                          </w:divBdr>
                                                                          <w:divsChild>
                                                                            <w:div w:id="1501429897">
                                                                              <w:marLeft w:val="0"/>
                                                                              <w:marRight w:val="0"/>
                                                                              <w:marTop w:val="0"/>
                                                                              <w:marBottom w:val="0"/>
                                                                              <w:divBdr>
                                                                                <w:top w:val="none" w:sz="0" w:space="0" w:color="auto"/>
                                                                                <w:left w:val="none" w:sz="0" w:space="0" w:color="auto"/>
                                                                                <w:bottom w:val="none" w:sz="0" w:space="0" w:color="auto"/>
                                                                                <w:right w:val="none" w:sz="0" w:space="0" w:color="auto"/>
                                                                              </w:divBdr>
                                                                              <w:divsChild>
                                                                                <w:div w:id="875433620">
                                                                                  <w:marLeft w:val="0"/>
                                                                                  <w:marRight w:val="0"/>
                                                                                  <w:marTop w:val="0"/>
                                                                                  <w:marBottom w:val="0"/>
                                                                                  <w:divBdr>
                                                                                    <w:top w:val="none" w:sz="0" w:space="0" w:color="auto"/>
                                                                                    <w:left w:val="none" w:sz="0" w:space="0" w:color="auto"/>
                                                                                    <w:bottom w:val="none" w:sz="0" w:space="0" w:color="auto"/>
                                                                                    <w:right w:val="none" w:sz="0" w:space="0" w:color="auto"/>
                                                                                  </w:divBdr>
                                                                                  <w:divsChild>
                                                                                    <w:div w:id="301929157">
                                                                                      <w:marLeft w:val="0"/>
                                                                                      <w:marRight w:val="0"/>
                                                                                      <w:marTop w:val="0"/>
                                                                                      <w:marBottom w:val="0"/>
                                                                                      <w:divBdr>
                                                                                        <w:top w:val="none" w:sz="0" w:space="0" w:color="auto"/>
                                                                                        <w:left w:val="none" w:sz="0" w:space="0" w:color="auto"/>
                                                                                        <w:bottom w:val="none" w:sz="0" w:space="0" w:color="auto"/>
                                                                                        <w:right w:val="none" w:sz="0" w:space="0" w:color="auto"/>
                                                                                      </w:divBdr>
                                                                                      <w:divsChild>
                                                                                        <w:div w:id="1522161837">
                                                                                          <w:marLeft w:val="0"/>
                                                                                          <w:marRight w:val="0"/>
                                                                                          <w:marTop w:val="0"/>
                                                                                          <w:marBottom w:val="0"/>
                                                                                          <w:divBdr>
                                                                                            <w:top w:val="none" w:sz="0" w:space="0" w:color="auto"/>
                                                                                            <w:left w:val="none" w:sz="0" w:space="0" w:color="auto"/>
                                                                                            <w:bottom w:val="none" w:sz="0" w:space="0" w:color="auto"/>
                                                                                            <w:right w:val="none" w:sz="0" w:space="0" w:color="auto"/>
                                                                                          </w:divBdr>
                                                                                          <w:divsChild>
                                                                                            <w:div w:id="2080321495">
                                                                                              <w:marLeft w:val="0"/>
                                                                                              <w:marRight w:val="0"/>
                                                                                              <w:marTop w:val="0"/>
                                                                                              <w:marBottom w:val="335"/>
                                                                                              <w:divBdr>
                                                                                                <w:top w:val="none" w:sz="0" w:space="0" w:color="auto"/>
                                                                                                <w:left w:val="none" w:sz="0" w:space="0" w:color="auto"/>
                                                                                                <w:bottom w:val="none" w:sz="0" w:space="0" w:color="auto"/>
                                                                                                <w:right w:val="none" w:sz="0" w:space="0" w:color="auto"/>
                                                                                              </w:divBdr>
                                                                                            </w:div>
                                                                                            <w:div w:id="1331181697">
                                                                                              <w:marLeft w:val="0"/>
                                                                                              <w:marRight w:val="0"/>
                                                                                              <w:marTop w:val="335"/>
                                                                                              <w:marBottom w:val="167"/>
                                                                                              <w:divBdr>
                                                                                                <w:top w:val="none" w:sz="0" w:space="0" w:color="auto"/>
                                                                                                <w:left w:val="none" w:sz="0" w:space="0" w:color="auto"/>
                                                                                                <w:bottom w:val="none" w:sz="0" w:space="0" w:color="auto"/>
                                                                                                <w:right w:val="none" w:sz="0" w:space="0" w:color="auto"/>
                                                                                              </w:divBdr>
                                                                                            </w:div>
                                                                                            <w:div w:id="1947350174">
                                                                                              <w:marLeft w:val="0"/>
                                                                                              <w:marRight w:val="0"/>
                                                                                              <w:marTop w:val="0"/>
                                                                                              <w:marBottom w:val="0"/>
                                                                                              <w:divBdr>
                                                                                                <w:top w:val="none" w:sz="0" w:space="0" w:color="auto"/>
                                                                                                <w:left w:val="none" w:sz="0" w:space="0" w:color="auto"/>
                                                                                                <w:bottom w:val="none" w:sz="0" w:space="0" w:color="auto"/>
                                                                                                <w:right w:val="none" w:sz="0" w:space="0" w:color="auto"/>
                                                                                              </w:divBdr>
                                                                                            </w:div>
                                                                                            <w:div w:id="640812430">
                                                                                              <w:marLeft w:val="0"/>
                                                                                              <w:marRight w:val="0"/>
                                                                                              <w:marTop w:val="0"/>
                                                                                              <w:marBottom w:val="0"/>
                                                                                              <w:divBdr>
                                                                                                <w:top w:val="none" w:sz="0" w:space="0" w:color="auto"/>
                                                                                                <w:left w:val="none" w:sz="0" w:space="0" w:color="auto"/>
                                                                                                <w:bottom w:val="none" w:sz="0" w:space="0" w:color="auto"/>
                                                                                                <w:right w:val="none" w:sz="0" w:space="0" w:color="auto"/>
                                                                                              </w:divBdr>
                                                                                            </w:div>
                                                                                            <w:div w:id="426385522">
                                                                                              <w:marLeft w:val="0"/>
                                                                                              <w:marRight w:val="0"/>
                                                                                              <w:marTop w:val="0"/>
                                                                                              <w:marBottom w:val="0"/>
                                                                                              <w:divBdr>
                                                                                                <w:top w:val="none" w:sz="0" w:space="0" w:color="auto"/>
                                                                                                <w:left w:val="none" w:sz="0" w:space="0" w:color="auto"/>
                                                                                                <w:bottom w:val="none" w:sz="0" w:space="0" w:color="auto"/>
                                                                                                <w:right w:val="none" w:sz="0" w:space="0" w:color="auto"/>
                                                                                              </w:divBdr>
                                                                                            </w:div>
                                                                                            <w:div w:id="1410879778">
                                                                                              <w:marLeft w:val="0"/>
                                                                                              <w:marRight w:val="0"/>
                                                                                              <w:marTop w:val="0"/>
                                                                                              <w:marBottom w:val="0"/>
                                                                                              <w:divBdr>
                                                                                                <w:top w:val="none" w:sz="0" w:space="0" w:color="auto"/>
                                                                                                <w:left w:val="none" w:sz="0" w:space="0" w:color="auto"/>
                                                                                                <w:bottom w:val="none" w:sz="0" w:space="0" w:color="auto"/>
                                                                                                <w:right w:val="none" w:sz="0" w:space="0" w:color="auto"/>
                                                                                              </w:divBdr>
                                                                                            </w:div>
                                                                                            <w:div w:id="718674476">
                                                                                              <w:marLeft w:val="0"/>
                                                                                              <w:marRight w:val="0"/>
                                                                                              <w:marTop w:val="0"/>
                                                                                              <w:marBottom w:val="0"/>
                                                                                              <w:divBdr>
                                                                                                <w:top w:val="none" w:sz="0" w:space="0" w:color="auto"/>
                                                                                                <w:left w:val="none" w:sz="0" w:space="0" w:color="auto"/>
                                                                                                <w:bottom w:val="none" w:sz="0" w:space="0" w:color="auto"/>
                                                                                                <w:right w:val="none" w:sz="0" w:space="0" w:color="auto"/>
                                                                                              </w:divBdr>
                                                                                            </w:div>
                                                                                            <w:div w:id="317423100">
                                                                                              <w:marLeft w:val="0"/>
                                                                                              <w:marRight w:val="0"/>
                                                                                              <w:marTop w:val="0"/>
                                                                                              <w:marBottom w:val="0"/>
                                                                                              <w:divBdr>
                                                                                                <w:top w:val="none" w:sz="0" w:space="0" w:color="auto"/>
                                                                                                <w:left w:val="none" w:sz="0" w:space="0" w:color="auto"/>
                                                                                                <w:bottom w:val="none" w:sz="0" w:space="0" w:color="auto"/>
                                                                                                <w:right w:val="none" w:sz="0" w:space="0" w:color="auto"/>
                                                                                              </w:divBdr>
                                                                                            </w:div>
                                                                                            <w:div w:id="1213466553">
                                                                                              <w:marLeft w:val="0"/>
                                                                                              <w:marRight w:val="0"/>
                                                                                              <w:marTop w:val="0"/>
                                                                                              <w:marBottom w:val="0"/>
                                                                                              <w:divBdr>
                                                                                                <w:top w:val="none" w:sz="0" w:space="0" w:color="auto"/>
                                                                                                <w:left w:val="none" w:sz="0" w:space="0" w:color="auto"/>
                                                                                                <w:bottom w:val="none" w:sz="0" w:space="0" w:color="auto"/>
                                                                                                <w:right w:val="none" w:sz="0" w:space="0" w:color="auto"/>
                                                                                              </w:divBdr>
                                                                                            </w:div>
                                                                                            <w:div w:id="11318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474">
                                                                                      <w:marLeft w:val="0"/>
                                                                                      <w:marRight w:val="0"/>
                                                                                      <w:marTop w:val="0"/>
                                                                                      <w:marBottom w:val="0"/>
                                                                                      <w:divBdr>
                                                                                        <w:top w:val="none" w:sz="0" w:space="0" w:color="auto"/>
                                                                                        <w:left w:val="none" w:sz="0" w:space="0" w:color="auto"/>
                                                                                        <w:bottom w:val="none" w:sz="0" w:space="0" w:color="auto"/>
                                                                                        <w:right w:val="none" w:sz="0" w:space="0" w:color="auto"/>
                                                                                      </w:divBdr>
                                                                                      <w:divsChild>
                                                                                        <w:div w:id="1794711206">
                                                                                          <w:marLeft w:val="0"/>
                                                                                          <w:marRight w:val="0"/>
                                                                                          <w:marTop w:val="0"/>
                                                                                          <w:marBottom w:val="0"/>
                                                                                          <w:divBdr>
                                                                                            <w:top w:val="none" w:sz="0" w:space="0" w:color="auto"/>
                                                                                            <w:left w:val="none" w:sz="0" w:space="0" w:color="auto"/>
                                                                                            <w:bottom w:val="none" w:sz="0" w:space="0" w:color="auto"/>
                                                                                            <w:right w:val="none" w:sz="0" w:space="0" w:color="auto"/>
                                                                                          </w:divBdr>
                                                                                          <w:divsChild>
                                                                                            <w:div w:id="1130393467">
                                                                                              <w:marLeft w:val="0"/>
                                                                                              <w:marRight w:val="0"/>
                                                                                              <w:marTop w:val="0"/>
                                                                                              <w:marBottom w:val="335"/>
                                                                                              <w:divBdr>
                                                                                                <w:top w:val="none" w:sz="0" w:space="0" w:color="auto"/>
                                                                                                <w:left w:val="none" w:sz="0" w:space="0" w:color="auto"/>
                                                                                                <w:bottom w:val="none" w:sz="0" w:space="0" w:color="auto"/>
                                                                                                <w:right w:val="none" w:sz="0" w:space="0" w:color="auto"/>
                                                                                              </w:divBdr>
                                                                                              <w:divsChild>
                                                                                                <w:div w:id="1922255305">
                                                                                                  <w:marLeft w:val="0"/>
                                                                                                  <w:marRight w:val="0"/>
                                                                                                  <w:marTop w:val="0"/>
                                                                                                  <w:marBottom w:val="0"/>
                                                                                                  <w:divBdr>
                                                                                                    <w:top w:val="none" w:sz="0" w:space="0" w:color="auto"/>
                                                                                                    <w:left w:val="none" w:sz="0" w:space="0" w:color="auto"/>
                                                                                                    <w:bottom w:val="none" w:sz="0" w:space="0" w:color="auto"/>
                                                                                                    <w:right w:val="none" w:sz="0" w:space="0" w:color="auto"/>
                                                                                                  </w:divBdr>
                                                                                                  <w:divsChild>
                                                                                                    <w:div w:id="2125927228">
                                                                                                      <w:marLeft w:val="0"/>
                                                                                                      <w:marRight w:val="0"/>
                                                                                                      <w:marTop w:val="0"/>
                                                                                                      <w:marBottom w:val="0"/>
                                                                                                      <w:divBdr>
                                                                                                        <w:top w:val="none" w:sz="0" w:space="0" w:color="auto"/>
                                                                                                        <w:left w:val="none" w:sz="0" w:space="0" w:color="auto"/>
                                                                                                        <w:bottom w:val="none" w:sz="0" w:space="0" w:color="auto"/>
                                                                                                        <w:right w:val="none" w:sz="0" w:space="0" w:color="auto"/>
                                                                                                      </w:divBdr>
                                                                                                      <w:divsChild>
                                                                                                        <w:div w:id="1271887490">
                                                                                                          <w:marLeft w:val="0"/>
                                                                                                          <w:marRight w:val="0"/>
                                                                                                          <w:marTop w:val="0"/>
                                                                                                          <w:marBottom w:val="0"/>
                                                                                                          <w:divBdr>
                                                                                                            <w:top w:val="none" w:sz="0" w:space="0" w:color="auto"/>
                                                                                                            <w:left w:val="none" w:sz="0" w:space="0" w:color="auto"/>
                                                                                                            <w:bottom w:val="none" w:sz="0" w:space="0" w:color="auto"/>
                                                                                                            <w:right w:val="none" w:sz="0" w:space="0" w:color="auto"/>
                                                                                                          </w:divBdr>
                                                                                                          <w:divsChild>
                                                                                                            <w:div w:id="1522040826">
                                                                                                              <w:marLeft w:val="0"/>
                                                                                                              <w:marRight w:val="0"/>
                                                                                                              <w:marTop w:val="0"/>
                                                                                                              <w:marBottom w:val="0"/>
                                                                                                              <w:divBdr>
                                                                                                                <w:top w:val="none" w:sz="0" w:space="0" w:color="auto"/>
                                                                                                                <w:left w:val="none" w:sz="0" w:space="0" w:color="auto"/>
                                                                                                                <w:bottom w:val="none" w:sz="0" w:space="0" w:color="auto"/>
                                                                                                                <w:right w:val="none" w:sz="0" w:space="0" w:color="auto"/>
                                                                                                              </w:divBdr>
                                                                                                              <w:divsChild>
                                                                                                                <w:div w:id="1862621114">
                                                                                                                  <w:marLeft w:val="0"/>
                                                                                                                  <w:marRight w:val="0"/>
                                                                                                                  <w:marTop w:val="0"/>
                                                                                                                  <w:marBottom w:val="67"/>
                                                                                                                  <w:divBdr>
                                                                                                                    <w:top w:val="none" w:sz="0" w:space="0" w:color="auto"/>
                                                                                                                    <w:left w:val="none" w:sz="0" w:space="0" w:color="auto"/>
                                                                                                                    <w:bottom w:val="none" w:sz="0" w:space="0" w:color="auto"/>
                                                                                                                    <w:right w:val="none" w:sz="0" w:space="0" w:color="auto"/>
                                                                                                                  </w:divBdr>
                                                                                                                </w:div>
                                                                                                                <w:div w:id="1708607205">
                                                                                                                  <w:marLeft w:val="0"/>
                                                                                                                  <w:marRight w:val="0"/>
                                                                                                                  <w:marTop w:val="100"/>
                                                                                                                  <w:marBottom w:val="0"/>
                                                                                                                  <w:divBdr>
                                                                                                                    <w:top w:val="none" w:sz="0" w:space="0" w:color="auto"/>
                                                                                                                    <w:left w:val="none" w:sz="0" w:space="0" w:color="auto"/>
                                                                                                                    <w:bottom w:val="none" w:sz="0" w:space="0" w:color="auto"/>
                                                                                                                    <w:right w:val="none" w:sz="0" w:space="0" w:color="auto"/>
                                                                                                                  </w:divBdr>
                                                                                                                  <w:divsChild>
                                                                                                                    <w:div w:id="1439064802">
                                                                                                                      <w:marLeft w:val="0"/>
                                                                                                                      <w:marRight w:val="0"/>
                                                                                                                      <w:marTop w:val="0"/>
                                                                                                                      <w:marBottom w:val="0"/>
                                                                                                                      <w:divBdr>
                                                                                                                        <w:top w:val="none" w:sz="0" w:space="0" w:color="auto"/>
                                                                                                                        <w:left w:val="none" w:sz="0" w:space="0" w:color="auto"/>
                                                                                                                        <w:bottom w:val="none" w:sz="0" w:space="0" w:color="auto"/>
                                                                                                                        <w:right w:val="none" w:sz="0" w:space="0" w:color="auto"/>
                                                                                                                      </w:divBdr>
                                                                                                                      <w:divsChild>
                                                                                                                        <w:div w:id="366756067">
                                                                                                                          <w:marLeft w:val="0"/>
                                                                                                                          <w:marRight w:val="0"/>
                                                                                                                          <w:marTop w:val="0"/>
                                                                                                                          <w:marBottom w:val="0"/>
                                                                                                                          <w:divBdr>
                                                                                                                            <w:top w:val="none" w:sz="0" w:space="0" w:color="auto"/>
                                                                                                                            <w:left w:val="none" w:sz="0" w:space="0" w:color="auto"/>
                                                                                                                            <w:bottom w:val="none" w:sz="0" w:space="0" w:color="auto"/>
                                                                                                                            <w:right w:val="none" w:sz="0" w:space="0" w:color="auto"/>
                                                                                                                          </w:divBdr>
                                                                                                                        </w:div>
                                                                                                                      </w:divsChild>
                                                                                                                    </w:div>
                                                                                                                    <w:div w:id="5433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0691">
                                                                                                      <w:marLeft w:val="0"/>
                                                                                                      <w:marRight w:val="0"/>
                                                                                                      <w:marTop w:val="0"/>
                                                                                                      <w:marBottom w:val="0"/>
                                                                                                      <w:divBdr>
                                                                                                        <w:top w:val="none" w:sz="0" w:space="0" w:color="auto"/>
                                                                                                        <w:left w:val="none" w:sz="0" w:space="0" w:color="auto"/>
                                                                                                        <w:bottom w:val="none" w:sz="0" w:space="0" w:color="auto"/>
                                                                                                        <w:right w:val="none" w:sz="0" w:space="0" w:color="auto"/>
                                                                                                      </w:divBdr>
                                                                                                      <w:divsChild>
                                                                                                        <w:div w:id="510338127">
                                                                                                          <w:marLeft w:val="0"/>
                                                                                                          <w:marRight w:val="0"/>
                                                                                                          <w:marTop w:val="0"/>
                                                                                                          <w:marBottom w:val="0"/>
                                                                                                          <w:divBdr>
                                                                                                            <w:top w:val="none" w:sz="0" w:space="0" w:color="auto"/>
                                                                                                            <w:left w:val="none" w:sz="0" w:space="0" w:color="auto"/>
                                                                                                            <w:bottom w:val="none" w:sz="0" w:space="0" w:color="auto"/>
                                                                                                            <w:right w:val="none" w:sz="0" w:space="0" w:color="auto"/>
                                                                                                          </w:divBdr>
                                                                                                          <w:divsChild>
                                                                                                            <w:div w:id="631135175">
                                                                                                              <w:marLeft w:val="0"/>
                                                                                                              <w:marRight w:val="0"/>
                                                                                                              <w:marTop w:val="0"/>
                                                                                                              <w:marBottom w:val="0"/>
                                                                                                              <w:divBdr>
                                                                                                                <w:top w:val="none" w:sz="0" w:space="0" w:color="auto"/>
                                                                                                                <w:left w:val="none" w:sz="0" w:space="0" w:color="auto"/>
                                                                                                                <w:bottom w:val="none" w:sz="0" w:space="0" w:color="auto"/>
                                                                                                                <w:right w:val="none" w:sz="0" w:space="0" w:color="auto"/>
                                                                                                              </w:divBdr>
                                                                                                              <w:divsChild>
                                                                                                                <w:div w:id="1818188216">
                                                                                                                  <w:marLeft w:val="0"/>
                                                                                                                  <w:marRight w:val="0"/>
                                                                                                                  <w:marTop w:val="0"/>
                                                                                                                  <w:marBottom w:val="67"/>
                                                                                                                  <w:divBdr>
                                                                                                                    <w:top w:val="none" w:sz="0" w:space="0" w:color="auto"/>
                                                                                                                    <w:left w:val="none" w:sz="0" w:space="0" w:color="auto"/>
                                                                                                                    <w:bottom w:val="none" w:sz="0" w:space="0" w:color="auto"/>
                                                                                                                    <w:right w:val="none" w:sz="0" w:space="0" w:color="auto"/>
                                                                                                                  </w:divBdr>
                                                                                                                </w:div>
                                                                                                                <w:div w:id="437485211">
                                                                                                                  <w:marLeft w:val="0"/>
                                                                                                                  <w:marRight w:val="0"/>
                                                                                                                  <w:marTop w:val="100"/>
                                                                                                                  <w:marBottom w:val="0"/>
                                                                                                                  <w:divBdr>
                                                                                                                    <w:top w:val="none" w:sz="0" w:space="0" w:color="auto"/>
                                                                                                                    <w:left w:val="none" w:sz="0" w:space="0" w:color="auto"/>
                                                                                                                    <w:bottom w:val="none" w:sz="0" w:space="0" w:color="auto"/>
                                                                                                                    <w:right w:val="none" w:sz="0" w:space="0" w:color="auto"/>
                                                                                                                  </w:divBdr>
                                                                                                                  <w:divsChild>
                                                                                                                    <w:div w:id="628779120">
                                                                                                                      <w:marLeft w:val="0"/>
                                                                                                                      <w:marRight w:val="0"/>
                                                                                                                      <w:marTop w:val="0"/>
                                                                                                                      <w:marBottom w:val="0"/>
                                                                                                                      <w:divBdr>
                                                                                                                        <w:top w:val="none" w:sz="0" w:space="0" w:color="auto"/>
                                                                                                                        <w:left w:val="none" w:sz="0" w:space="0" w:color="auto"/>
                                                                                                                        <w:bottom w:val="none" w:sz="0" w:space="0" w:color="auto"/>
                                                                                                                        <w:right w:val="none" w:sz="0" w:space="0" w:color="auto"/>
                                                                                                                      </w:divBdr>
                                                                                                                      <w:divsChild>
                                                                                                                        <w:div w:id="2047440562">
                                                                                                                          <w:marLeft w:val="0"/>
                                                                                                                          <w:marRight w:val="0"/>
                                                                                                                          <w:marTop w:val="0"/>
                                                                                                                          <w:marBottom w:val="0"/>
                                                                                                                          <w:divBdr>
                                                                                                                            <w:top w:val="none" w:sz="0" w:space="0" w:color="auto"/>
                                                                                                                            <w:left w:val="none" w:sz="0" w:space="0" w:color="auto"/>
                                                                                                                            <w:bottom w:val="none" w:sz="0" w:space="0" w:color="auto"/>
                                                                                                                            <w:right w:val="none" w:sz="0" w:space="0" w:color="auto"/>
                                                                                                                          </w:divBdr>
                                                                                                                        </w:div>
                                                                                                                      </w:divsChild>
                                                                                                                    </w:div>
                                                                                                                    <w:div w:id="10529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58793">
                                                                                                      <w:marLeft w:val="0"/>
                                                                                                      <w:marRight w:val="0"/>
                                                                                                      <w:marTop w:val="0"/>
                                                                                                      <w:marBottom w:val="0"/>
                                                                                                      <w:divBdr>
                                                                                                        <w:top w:val="none" w:sz="0" w:space="0" w:color="auto"/>
                                                                                                        <w:left w:val="none" w:sz="0" w:space="0" w:color="auto"/>
                                                                                                        <w:bottom w:val="none" w:sz="0" w:space="0" w:color="auto"/>
                                                                                                        <w:right w:val="none" w:sz="0" w:space="0" w:color="auto"/>
                                                                                                      </w:divBdr>
                                                                                                      <w:divsChild>
                                                                                                        <w:div w:id="161549469">
                                                                                                          <w:marLeft w:val="0"/>
                                                                                                          <w:marRight w:val="0"/>
                                                                                                          <w:marTop w:val="0"/>
                                                                                                          <w:marBottom w:val="0"/>
                                                                                                          <w:divBdr>
                                                                                                            <w:top w:val="none" w:sz="0" w:space="0" w:color="auto"/>
                                                                                                            <w:left w:val="none" w:sz="0" w:space="0" w:color="auto"/>
                                                                                                            <w:bottom w:val="none" w:sz="0" w:space="0" w:color="auto"/>
                                                                                                            <w:right w:val="none" w:sz="0" w:space="0" w:color="auto"/>
                                                                                                          </w:divBdr>
                                                                                                          <w:divsChild>
                                                                                                            <w:div w:id="1048451717">
                                                                                                              <w:marLeft w:val="0"/>
                                                                                                              <w:marRight w:val="0"/>
                                                                                                              <w:marTop w:val="0"/>
                                                                                                              <w:marBottom w:val="0"/>
                                                                                                              <w:divBdr>
                                                                                                                <w:top w:val="none" w:sz="0" w:space="0" w:color="auto"/>
                                                                                                                <w:left w:val="none" w:sz="0" w:space="0" w:color="auto"/>
                                                                                                                <w:bottom w:val="none" w:sz="0" w:space="0" w:color="auto"/>
                                                                                                                <w:right w:val="none" w:sz="0" w:space="0" w:color="auto"/>
                                                                                                              </w:divBdr>
                                                                                                              <w:divsChild>
                                                                                                                <w:div w:id="332998741">
                                                                                                                  <w:marLeft w:val="0"/>
                                                                                                                  <w:marRight w:val="0"/>
                                                                                                                  <w:marTop w:val="0"/>
                                                                                                                  <w:marBottom w:val="67"/>
                                                                                                                  <w:divBdr>
                                                                                                                    <w:top w:val="none" w:sz="0" w:space="0" w:color="auto"/>
                                                                                                                    <w:left w:val="none" w:sz="0" w:space="0" w:color="auto"/>
                                                                                                                    <w:bottom w:val="none" w:sz="0" w:space="0" w:color="auto"/>
                                                                                                                    <w:right w:val="none" w:sz="0" w:space="0" w:color="auto"/>
                                                                                                                  </w:divBdr>
                                                                                                                </w:div>
                                                                                                                <w:div w:id="1862429018">
                                                                                                                  <w:marLeft w:val="0"/>
                                                                                                                  <w:marRight w:val="0"/>
                                                                                                                  <w:marTop w:val="100"/>
                                                                                                                  <w:marBottom w:val="0"/>
                                                                                                                  <w:divBdr>
                                                                                                                    <w:top w:val="none" w:sz="0" w:space="0" w:color="auto"/>
                                                                                                                    <w:left w:val="none" w:sz="0" w:space="0" w:color="auto"/>
                                                                                                                    <w:bottom w:val="none" w:sz="0" w:space="0" w:color="auto"/>
                                                                                                                    <w:right w:val="none" w:sz="0" w:space="0" w:color="auto"/>
                                                                                                                  </w:divBdr>
                                                                                                                  <w:divsChild>
                                                                                                                    <w:div w:id="1544291137">
                                                                                                                      <w:marLeft w:val="0"/>
                                                                                                                      <w:marRight w:val="0"/>
                                                                                                                      <w:marTop w:val="0"/>
                                                                                                                      <w:marBottom w:val="0"/>
                                                                                                                      <w:divBdr>
                                                                                                                        <w:top w:val="none" w:sz="0" w:space="0" w:color="auto"/>
                                                                                                                        <w:left w:val="none" w:sz="0" w:space="0" w:color="auto"/>
                                                                                                                        <w:bottom w:val="none" w:sz="0" w:space="0" w:color="auto"/>
                                                                                                                        <w:right w:val="none" w:sz="0" w:space="0" w:color="auto"/>
                                                                                                                      </w:divBdr>
                                                                                                                      <w:divsChild>
                                                                                                                        <w:div w:id="1183978136">
                                                                                                                          <w:marLeft w:val="0"/>
                                                                                                                          <w:marRight w:val="0"/>
                                                                                                                          <w:marTop w:val="0"/>
                                                                                                                          <w:marBottom w:val="0"/>
                                                                                                                          <w:divBdr>
                                                                                                                            <w:top w:val="none" w:sz="0" w:space="0" w:color="auto"/>
                                                                                                                            <w:left w:val="none" w:sz="0" w:space="0" w:color="auto"/>
                                                                                                                            <w:bottom w:val="none" w:sz="0" w:space="0" w:color="auto"/>
                                                                                                                            <w:right w:val="none" w:sz="0" w:space="0" w:color="auto"/>
                                                                                                                          </w:divBdr>
                                                                                                                        </w:div>
                                                                                                                      </w:divsChild>
                                                                                                                    </w:div>
                                                                                                                    <w:div w:id="18050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0072">
                                                                                                      <w:marLeft w:val="0"/>
                                                                                                      <w:marRight w:val="0"/>
                                                                                                      <w:marTop w:val="0"/>
                                                                                                      <w:marBottom w:val="0"/>
                                                                                                      <w:divBdr>
                                                                                                        <w:top w:val="none" w:sz="0" w:space="0" w:color="auto"/>
                                                                                                        <w:left w:val="none" w:sz="0" w:space="0" w:color="auto"/>
                                                                                                        <w:bottom w:val="none" w:sz="0" w:space="0" w:color="auto"/>
                                                                                                        <w:right w:val="none" w:sz="0" w:space="0" w:color="auto"/>
                                                                                                      </w:divBdr>
                                                                                                      <w:divsChild>
                                                                                                        <w:div w:id="75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591693">
      <w:bodyDiv w:val="1"/>
      <w:marLeft w:val="0"/>
      <w:marRight w:val="0"/>
      <w:marTop w:val="0"/>
      <w:marBottom w:val="0"/>
      <w:divBdr>
        <w:top w:val="none" w:sz="0" w:space="0" w:color="auto"/>
        <w:left w:val="none" w:sz="0" w:space="0" w:color="auto"/>
        <w:bottom w:val="none" w:sz="0" w:space="0" w:color="auto"/>
        <w:right w:val="none" w:sz="0" w:space="0" w:color="auto"/>
      </w:divBdr>
      <w:divsChild>
        <w:div w:id="1323973814">
          <w:marLeft w:val="0"/>
          <w:marRight w:val="0"/>
          <w:marTop w:val="0"/>
          <w:marBottom w:val="335"/>
          <w:divBdr>
            <w:top w:val="none" w:sz="0" w:space="0" w:color="auto"/>
            <w:left w:val="none" w:sz="0" w:space="0" w:color="auto"/>
            <w:bottom w:val="none" w:sz="0" w:space="0" w:color="auto"/>
            <w:right w:val="none" w:sz="0" w:space="0" w:color="auto"/>
          </w:divBdr>
        </w:div>
        <w:div w:id="865406549">
          <w:marLeft w:val="0"/>
          <w:marRight w:val="0"/>
          <w:marTop w:val="335"/>
          <w:marBottom w:val="167"/>
          <w:divBdr>
            <w:top w:val="none" w:sz="0" w:space="0" w:color="auto"/>
            <w:left w:val="none" w:sz="0" w:space="0" w:color="auto"/>
            <w:bottom w:val="none" w:sz="0" w:space="0" w:color="auto"/>
            <w:right w:val="none" w:sz="0" w:space="0" w:color="auto"/>
          </w:divBdr>
        </w:div>
        <w:div w:id="654842899">
          <w:marLeft w:val="0"/>
          <w:marRight w:val="0"/>
          <w:marTop w:val="167"/>
          <w:marBottom w:val="335"/>
          <w:divBdr>
            <w:top w:val="none" w:sz="0" w:space="0" w:color="auto"/>
            <w:left w:val="none" w:sz="0" w:space="0" w:color="auto"/>
            <w:bottom w:val="none" w:sz="0" w:space="0" w:color="auto"/>
            <w:right w:val="none" w:sz="0" w:space="0" w:color="auto"/>
          </w:divBdr>
        </w:div>
        <w:div w:id="620068541">
          <w:marLeft w:val="0"/>
          <w:marRight w:val="0"/>
          <w:marTop w:val="335"/>
          <w:marBottom w:val="167"/>
          <w:divBdr>
            <w:top w:val="none" w:sz="0" w:space="0" w:color="auto"/>
            <w:left w:val="none" w:sz="0" w:space="0" w:color="auto"/>
            <w:bottom w:val="none" w:sz="0" w:space="0" w:color="auto"/>
            <w:right w:val="none" w:sz="0" w:space="0" w:color="auto"/>
          </w:divBdr>
        </w:div>
        <w:div w:id="1658075503">
          <w:marLeft w:val="0"/>
          <w:marRight w:val="0"/>
          <w:marTop w:val="167"/>
          <w:marBottom w:val="33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tafseer/11/4" TargetMode="External"/><Relationship Id="rId13" Type="http://schemas.openxmlformats.org/officeDocument/2006/relationships/hyperlink" Target="https://www.google.com/search?q=%D8%A7%D9%84%D8%AA%D8%B4%D8%A8%D9%8A%D9%87+%D8%A7%D9%84%D9%85%D8%AC%D9%85%D9%84&amp;sca_esv=f0158aba78c19323&amp;ei=IS08abS1J8iE9u8P2ZrJ-A4&amp;ved=2ahUKEwiy062vqLiRAxXl3QIHHTwpOmYQgK4QegQIBxAF&amp;uact=5&amp;oq=%D8%A7%D9%84%D8%AA%D8%B4%D8%A8%D9%8A%D9%87+%D8%A3%D8%B1%D9%83%D8%A7%D9%86%D9%87+%D9%88%D8%A7%D9%86%D9%88%D8%A7%D8%B9%D9%87&amp;gs_lp=Egxnd3Mtd2l6LXNlcnAiKtin2YTYqti02KjZitmHINij2LHZg9in2YbZhyDZiNin2YbZiNin2LnZhzIIEAAYFhgKGB4yBhAAGBYYHjIGEAAYFhgeMgYQABgWGB4yBhAAGBYYHjIGEAAYFhgeMgYQABgWGB4yBhAAGBYYHjIGEAAYFhgeMgYQABgWGB5IuFhQAFixVXADeAGQAQGYAYgHoAGzLaoBDDAuOC4xMy4xLjYtMbgBA8gBAPgBAZgCGaAC-SnCAgsQABiABBixAxiDAcICBRAAGIAEwgIEEAAYA8ICDhAuGIAEGLEDGNEDGMcBwgIOEAAYgAQYsQMYgwEYigXCAgUQLhiABMICChAAGIAEGEMYigXCAgcQABiABBgTwgIIEAAYExgWGB7CAgoQABgTGBYYChgewgIJEAAYgAQYExgNwgIIEAAYExgNGB7CAggQABiABBiiBMICBRAAGO8FwgIKEAAYExgFGA0YHpgDAJIHCDMuMy4xOC4xoAepe7IHCDAuMy4xOC4xuAfHKcIHBDMtMjXIB_gCgAgA&amp;sclient=gws-wiz-serp&amp;mstk=AUtExfAPL3M04pNMbIELV8Hl98jvsevmxZTkjVc7q9PUMVr-IbeD3EMkoqjccRZSmKYoQpqa1KizrnHxjJrGBR4hFvafLPz6SQqvF6-qJGkElnaxCSvbOd-gmxSbaVLWjHJIWf4&amp;csui=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rar.net/tafseer/17/22" TargetMode="External"/><Relationship Id="rId12" Type="http://schemas.openxmlformats.org/officeDocument/2006/relationships/hyperlink" Target="https://www.google.com/search?q=%D8%A7%D9%84%D8%AA%D8%B4%D8%A8%D9%8A%D9%87+%D8%A7%D9%84%D9%85%D8%A4%D9%83%D8%AF&amp;sca_esv=f0158aba78c19323&amp;ei=IS08abS1J8iE9u8P2ZrJ-A4&amp;ved=2ahUKEwiy062vqLiRAxXl3QIHHTwpOmYQgK4QegQIBxAD&amp;uact=5&amp;oq=%D8%A7%D9%84%D8%AA%D8%B4%D8%A8%D9%8A%D9%87+%D8%A3%D8%B1%D9%83%D8%A7%D9%86%D9%87+%D9%88%D8%A7%D9%86%D9%88%D8%A7%D8%B9%D9%87&amp;gs_lp=Egxnd3Mtd2l6LXNlcnAiKtin2YTYqti02KjZitmHINij2LHZg9in2YbZhyDZiNin2YbZiNin2LnZhzIIEAAYFhgKGB4yBhAAGBYYHjIGEAAYFhgeMgYQABgWGB4yBhAAGBYYHjIGEAAYFhgeMgYQABgWGB4yBhAAGBYYHjIGEAAYFhgeMgYQABgWGB5IuFhQAFixVXADeAGQAQGYAYgHoAGzLaoBDDAuOC4xMy4xLjYtMbgBA8gBAPgBAZgCGaAC-SnCAgsQABiABBixAxiDAcICBRAAGIAEwgIEEAAYA8ICDhAuGIAEGLEDGNEDGMcBwgIOEAAYgAQYsQMYgwEYigXCAgUQLhiABMICChAAGIAEGEMYigXCAgcQABiABBgTwgIIEAAYExgWGB7CAgoQABgTGBYYChgewgIJEAAYgAQYExgNwgIIEAAYExgNGB7CAggQABiABBiiBMICBRAAGO8FwgIKEAAYExgFGA0YHpgDAJIHCDMuMy4xOC4xoAepe7IHCDAuMy4xOC4xuAfHKcIHBDMtMjXIB_gCgAgA&amp;sclient=gws-wiz-serp&amp;mstk=AUtExfAPL3M04pNMbIELV8Hl98jvsevmxZTkjVc7q9PUMVr-IbeD3EMkoqjccRZSmKYoQpqa1KizrnHxjJrGBR4hFvafLPz6SQqvF6-qJGkElnaxCSvbOd-gmxSbaVLWjHJIWf4&amp;csui=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D8%A7%D9%84%D8%AA%D8%B4%D8%A8%D9%8A%D9%87+%D8%A7%D9%84%D8%AA%D8%A7%D9%85+%28%D8%A7%D9%84%D9%85%D8%B1%D8%B3%D9%84+%D8%A7%D9%84%D9%85%D9%81%D8%B5%D9%84%29&amp;sca_esv=f0158aba78c19323&amp;ei=IS08abS1J8iE9u8P2ZrJ-A4&amp;ved=2ahUKEwiy062vqLiRAxXl3QIHHTwpOmYQgK4QegQIBxAB&amp;uact=5&amp;oq=%D8%A7%D9%84%D8%AA%D8%B4%D8%A8%D9%8A%D9%87+%D8%A3%D8%B1%D9%83%D8%A7%D9%86%D9%87+%D9%88%D8%A7%D9%86%D9%88%D8%A7%D8%B9%D9%87&amp;gs_lp=Egxnd3Mtd2l6LXNlcnAiKtin2YTYqti02KjZitmHINij2LHZg9in2YbZhyDZiNin2YbZiNin2LnZhzIIEAAYFhgKGB4yBhAAGBYYHjIGEAAYFhgeMgYQABgWGB4yBhAAGBYYHjIGEAAYFhgeMgYQABgWGB4yBhAAGBYYHjIGEAAYFhgeMgYQABgWGB5IuFhQAFixVXADeAGQAQGYAYgHoAGzLaoBDDAuOC4xMy4xLjYtMbgBA8gBAPgBAZgCGaAC-SnCAgsQABiABBixAxiDAcICBRAAGIAEwgIEEAAYA8ICDhAuGIAEGLEDGNEDGMcBwgIOEAAYgAQYsQMYgwEYigXCAgUQLhiABMICChAAGIAEGEMYigXCAgcQABiABBgTwgIIEAAYExgWGB7CAgoQABgTGBYYChgewgIJEAAYgAQYExgNwgIIEAAYExgNGB7CAggQABiABBiiBMICBRAAGO8FwgIKEAAYExgFGA0YHpgDAJIHCDMuMy4xOC4xoAepe7IHCDAuMy4xOC4xuAfHKcIHBDMtMjXIB_gCgAgA&amp;sclient=gws-wiz-serp&amp;mstk=AUtExfAPL3M04pNMbIELV8Hl98jvsevmxZTkjVc7q9PUMVr-IbeD3EMkoqjccRZSmKYoQpqa1KizrnHxjJrGBR4hFvafLPz6SQqvF6-qJGkElnaxCSvbOd-gmxSbaVLWjHJIWf4&amp;csui=3" TargetMode="External"/><Relationship Id="rId5" Type="http://schemas.openxmlformats.org/officeDocument/2006/relationships/footnotes" Target="footnotes.xml"/><Relationship Id="rId15" Type="http://schemas.openxmlformats.org/officeDocument/2006/relationships/hyperlink" Target="https://www.google.com/search?q=%D8%A7%D9%84%D8%AA%D8%B4%D8%A8%D9%8A%D9%87+%D8%A7%D9%84%D9%85%D8%B1%D8%B3%D9%84&amp;sca_esv=f0158aba78c19323&amp;ei=IS08abS1J8iE9u8P2ZrJ-A4&amp;ved=2ahUKEwiy062vqLiRAxXl3QIHHTwpOmYQgK4QegQIBxAJ&amp;uact=5&amp;oq=%D8%A7%D9%84%D8%AA%D8%B4%D8%A8%D9%8A%D9%87+%D8%A3%D8%B1%D9%83%D8%A7%D9%86%D9%87+%D9%88%D8%A7%D9%86%D9%88%D8%A7%D8%B9%D9%87&amp;gs_lp=Egxnd3Mtd2l6LXNlcnAiKtin2YTYqti02KjZitmHINij2LHZg9in2YbZhyDZiNin2YbZiNin2LnZhzIIEAAYFhgKGB4yBhAAGBYYHjIGEAAYFhgeMgYQABgWGB4yBhAAGBYYHjIGEAAYFhgeMgYQABgWGB4yBhAAGBYYHjIGEAAYFhgeMgYQABgWGB5IuFhQAFixVXADeAGQAQGYAYgHoAGzLaoBDDAuOC4xMy4xLjYtMbgBA8gBAPgBAZgCGaAC-SnCAgsQABiABBixAxiDAcICBRAAGIAEwgIEEAAYA8ICDhAuGIAEGLEDGNEDGMcBwgIOEAAYgAQYsQMYgwEYigXCAgUQLhiABMICChAAGIAEGEMYigXCAgcQABiABBgTwgIIEAAYExgWGB7CAgoQABgTGBYYChgewgIJEAAYgAQYExgNwgIIEAAYExgNGB7CAggQABiABBiiBMICBRAAGO8FwgIKEAAYExgFGA0YHpgDAJIHCDMuMy4xOC4xoAepe7IHCDAuMy4xOC4xuAfHKcIHBDMtMjXIB_gCgAgA&amp;sclient=gws-wiz-serp&amp;mstk=AUtExfAPL3M04pNMbIELV8Hl98jvsevmxZTkjVc7q9PUMVr-IbeD3EMkoqjccRZSmKYoQpqa1KizrnHxjJrGBR4hFvafLPz6SQqvF6-qJGkElnaxCSvbOd-gmxSbaVLWjHJIWf4&amp;csui=3" TargetMode="External"/><Relationship Id="rId10" Type="http://schemas.openxmlformats.org/officeDocument/2006/relationships/hyperlink" Target="https://dorar.net/history/event/2374" TargetMode="External"/><Relationship Id="rId4" Type="http://schemas.openxmlformats.org/officeDocument/2006/relationships/webSettings" Target="webSettings.xml"/><Relationship Id="rId9" Type="http://schemas.openxmlformats.org/officeDocument/2006/relationships/hyperlink" Target="https://dorar.net/tafseer/2/4" TargetMode="External"/><Relationship Id="rId14" Type="http://schemas.openxmlformats.org/officeDocument/2006/relationships/hyperlink" Target="https://www.google.com/search?q=%D8%A7%D9%84%D8%AA%D8%B4%D8%A8%D9%8A%D9%87+%D8%A7%D9%84%D8%A8%D9%84%D9%8A%D8%BA&amp;sca_esv=f0158aba78c19323&amp;ei=IS08abS1J8iE9u8P2ZrJ-A4&amp;ved=2ahUKEwiy062vqLiRAxXl3QIHHTwpOmYQgK4QegQIBxAH&amp;uact=5&amp;oq=%D8%A7%D9%84%D8%AA%D8%B4%D8%A8%D9%8A%D9%87+%D8%A3%D8%B1%D9%83%D8%A7%D9%86%D9%87+%D9%88%D8%A7%D9%86%D9%88%D8%A7%D8%B9%D9%87&amp;gs_lp=Egxnd3Mtd2l6LXNlcnAiKtin2YTYqti02KjZitmHINij2LHZg9in2YbZhyDZiNin2YbZiNin2LnZhzIIEAAYFhgKGB4yBhAAGBYYHjIGEAAYFhgeMgYQABgWGB4yBhAAGBYYHjIGEAAYFhgeMgYQABgWGB4yBhAAGBYYHjIGEAAYFhgeMgYQABgWGB5IuFhQAFixVXADeAGQAQGYAYgHoAGzLaoBDDAuOC4xMy4xLjYtMbgBA8gBAPgBAZgCGaAC-SnCAgsQABiABBixAxiDAcICBRAAGIAEwgIEEAAYA8ICDhAuGIAEGLEDGNEDGMcBwgIOEAAYgAQYsQMYgwEYigXCAgUQLhiABMICChAAGIAEGEMYigXCAgcQABiABBgTwgIIEAAYExgWGB7CAgoQABgTGBYYChgewgIJEAAYgAQYExgNwgIIEAAYExgNGB7CAggQABiABBiiBMICBRAAGO8FwgIKEAAYExgFGA0YHpgDAJIHCDMuMy4xOC4xoAepe7IHCDAuMy4xOC4xuAfHKcIHBDMtMjXIB_gCgAgA&amp;sclient=gws-wiz-serp&amp;mstk=AUtExfAPL3M04pNMbIELV8Hl98jvsevmxZTkjVc7q9PUMVr-IbeD3EMkoqjccRZSmKYoQpqa1KizrnHxjJrGBR4hFvafLPz6SQqvF6-qJGkElnaxCSvbOd-gmxSbaVLWjHJIWf4&amp;csui=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15</Pages>
  <Words>3505</Words>
  <Characters>19278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20</cp:revision>
  <cp:lastPrinted>2025-11-26T11:35:00Z</cp:lastPrinted>
  <dcterms:created xsi:type="dcterms:W3CDTF">2025-09-28T17:43:00Z</dcterms:created>
  <dcterms:modified xsi:type="dcterms:W3CDTF">2025-12-12T15:17:00Z</dcterms:modified>
</cp:coreProperties>
</file>