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84" w:rsidRDefault="00E17084" w:rsidP="001F211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Lesson 3: the Listening Skill</w:t>
      </w:r>
    </w:p>
    <w:p w:rsidR="001F2117" w:rsidRPr="00E17084" w:rsidRDefault="00E17084" w:rsidP="001F211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1.</w:t>
      </w:r>
      <w:r w:rsidR="001F2117"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The</w:t>
      </w:r>
      <w:proofErr w:type="gramEnd"/>
      <w:r w:rsidR="001F2117"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Nature of Listening</w:t>
      </w:r>
    </w:p>
    <w:p w:rsidR="001F2117" w:rsidRPr="00E17084" w:rsidRDefault="001F2117" w:rsidP="005037C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Listening </w:t>
      </w:r>
      <w:r w:rsidR="005037C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is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defined as a process or an activity of paying attention to what one hears and trying to understand or to get the meaning conveyed or implied by the speaker.</w:t>
      </w:r>
    </w:p>
    <w:p w:rsidR="000738CB" w:rsidRPr="00E17084" w:rsidRDefault="00E17084" w:rsidP="00E1708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L</w:t>
      </w:r>
      <w:r w:rsidR="001F2117" w:rsidRPr="001F2117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istening</w:t>
      </w:r>
      <w:r w:rsidR="001F2117" w:rsidRPr="001F2117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is often misunderstood as a passive act, but in linguistics and communication science, it is defined as an </w:t>
      </w:r>
      <w:r w:rsidR="001F2117" w:rsidRPr="001F2117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active, psychological process</w:t>
      </w:r>
      <w:r w:rsidR="001F2117" w:rsidRPr="001F2117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. </w:t>
      </w:r>
    </w:p>
    <w:p w:rsidR="001F2117" w:rsidRPr="00E17084" w:rsidRDefault="000738CB" w:rsidP="005037C4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282828"/>
          <w:sz w:val="28"/>
          <w:szCs w:val="28"/>
          <w:shd w:val="clear" w:color="auto" w:fill="F5F5F5"/>
          <w:lang w:val="en-US"/>
        </w:rPr>
      </w:pPr>
      <w:proofErr w:type="gramStart"/>
      <w:r w:rsidRPr="00E17084">
        <w:rPr>
          <w:rFonts w:asciiTheme="majorBidi" w:hAnsiTheme="majorBidi" w:cstheme="majorBidi"/>
          <w:color w:val="282828"/>
          <w:sz w:val="28"/>
          <w:szCs w:val="28"/>
          <w:shd w:val="clear" w:color="auto" w:fill="F5F5F5"/>
          <w:lang w:val="en-US"/>
        </w:rPr>
        <w:t xml:space="preserve">Just like the other macro-communication skills (speaking, reading, writing), listening can be </w:t>
      </w:r>
      <w:r w:rsidR="00E17084">
        <w:rPr>
          <w:rFonts w:asciiTheme="majorBidi" w:hAnsiTheme="majorBidi" w:cstheme="majorBidi"/>
          <w:color w:val="282828"/>
          <w:sz w:val="28"/>
          <w:szCs w:val="28"/>
          <w:shd w:val="clear" w:color="auto" w:fill="F5F5F5"/>
          <w:lang w:val="en-US"/>
        </w:rPr>
        <w:t>ac</w:t>
      </w:r>
      <w:r w:rsidRPr="00E17084">
        <w:rPr>
          <w:rFonts w:asciiTheme="majorBidi" w:hAnsiTheme="majorBidi" w:cstheme="majorBidi"/>
          <w:color w:val="282828"/>
          <w:sz w:val="28"/>
          <w:szCs w:val="28"/>
          <w:shd w:val="clear" w:color="auto" w:fill="F5F5F5"/>
          <w:lang w:val="en-US"/>
        </w:rPr>
        <w:t>quired, learned, and practiced.</w:t>
      </w:r>
      <w:proofErr w:type="gramEnd"/>
    </w:p>
    <w:p w:rsidR="00A4336A" w:rsidRPr="00E17084" w:rsidRDefault="00E17084" w:rsidP="000738CB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282828"/>
          <w:sz w:val="28"/>
          <w:szCs w:val="28"/>
          <w:shd w:val="clear" w:color="auto" w:fill="F5F5F5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color w:val="282828"/>
          <w:sz w:val="28"/>
          <w:szCs w:val="28"/>
          <w:shd w:val="clear" w:color="auto" w:fill="F5F5F5"/>
          <w:lang w:val="en-US"/>
        </w:rPr>
        <w:t>2.</w:t>
      </w:r>
      <w:r w:rsidR="00A4336A" w:rsidRPr="00E17084">
        <w:rPr>
          <w:rFonts w:asciiTheme="majorBidi" w:hAnsiTheme="majorBidi" w:cstheme="majorBidi"/>
          <w:b/>
          <w:bCs/>
          <w:color w:val="282828"/>
          <w:sz w:val="28"/>
          <w:szCs w:val="28"/>
          <w:shd w:val="clear" w:color="auto" w:fill="F5F5F5"/>
          <w:lang w:val="en-US"/>
        </w:rPr>
        <w:t>Types</w:t>
      </w:r>
      <w:proofErr w:type="gramEnd"/>
      <w:r w:rsidR="00A4336A" w:rsidRPr="00E17084">
        <w:rPr>
          <w:rFonts w:asciiTheme="majorBidi" w:hAnsiTheme="majorBidi" w:cstheme="majorBidi"/>
          <w:b/>
          <w:bCs/>
          <w:color w:val="282828"/>
          <w:sz w:val="28"/>
          <w:szCs w:val="28"/>
          <w:shd w:val="clear" w:color="auto" w:fill="F5F5F5"/>
          <w:lang w:val="en-US"/>
        </w:rPr>
        <w:t xml:space="preserve"> of Listening</w:t>
      </w:r>
    </w:p>
    <w:p w:rsidR="00A4336A" w:rsidRPr="00E17084" w:rsidRDefault="00E17084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>2.</w:t>
      </w:r>
      <w:r w:rsidR="00A4336A" w:rsidRPr="00E17084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>1. Intensive</w:t>
      </w:r>
      <w:r w:rsidR="00A4336A"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: listening for perception of the components (phonemes, words,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intonation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, discourse markers, etc.) </w:t>
      </w: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of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a larger stretch of language</w:t>
      </w:r>
    </w:p>
    <w:p w:rsidR="00A4336A" w:rsidRPr="00E17084" w:rsidRDefault="00E17084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>2.</w:t>
      </w:r>
      <w:r w:rsidR="00A4336A" w:rsidRPr="00E17084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 xml:space="preserve">2. Responsive: </w:t>
      </w:r>
      <w:r w:rsidR="00A4336A"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listening to a relatively short stretch of language (a greeting,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question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, command, comprehension check, etc.) </w:t>
      </w: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in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order to make an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equally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short response</w:t>
      </w:r>
    </w:p>
    <w:p w:rsidR="00A4336A" w:rsidRPr="00E17084" w:rsidRDefault="00E17084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>2.</w:t>
      </w:r>
      <w:r w:rsidR="00A4336A" w:rsidRPr="00E17084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 xml:space="preserve">3. Selective: </w:t>
      </w:r>
      <w:r w:rsidR="00A4336A"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processing stretches of discourse such as short monologues for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several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minutes to “scan” for certain information. 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r w:rsidRPr="00E17084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  <w:lang w:val="en-US"/>
        </w:rPr>
        <w:t xml:space="preserve">4. Extensive: </w:t>
      </w:r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listening to </w:t>
      </w: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develop  top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-down, global understanding of spoken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language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. Extensive performance ranges from listening to lengthy lectures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to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listening to a conversation and deriving a comprehensive message or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purpose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. Listening for the gist—or the main idea—and making inferences</w:t>
      </w:r>
    </w:p>
    <w:p w:rsidR="00A4336A" w:rsidRPr="00E17084" w:rsidRDefault="00A4336A" w:rsidP="00A4336A">
      <w:pPr>
        <w:pStyle w:val="NormalWeb"/>
        <w:spacing w:before="96" w:beforeAutospacing="0"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>are</w:t>
      </w:r>
      <w:proofErr w:type="gramEnd"/>
      <w:r w:rsidRPr="00E17084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val="en-US"/>
        </w:rPr>
        <w:t xml:space="preserve"> all part of extensive listening.</w:t>
      </w:r>
    </w:p>
    <w:p w:rsidR="00A4336A" w:rsidRPr="00E17084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inline distT="0" distB="0" distL="0" distR="0" wp14:anchorId="58DA53E2" wp14:editId="4AD0F1D2">
            <wp:extent cx="5760720" cy="2872398"/>
            <wp:effectExtent l="0" t="0" r="0" b="444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4336A" w:rsidRPr="00E17084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 wp14:anchorId="4CD9F4A2" wp14:editId="608AC18B">
            <wp:extent cx="5247368" cy="3307080"/>
            <wp:effectExtent l="0" t="0" r="0" b="762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368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738CB" w:rsidRPr="00E17084" w:rsidRDefault="00E17084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3. </w:t>
      </w:r>
      <w:r w:rsidR="00A4336A"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Enabling Listening Skills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While "Enabling Skills" generally refer to the building blocks of language (like grammar and vocabulary), </w:t>
      </w: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Enabling Listening Skills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specifically refers to the sub-abilities that allow a listener to decode sound and extract meaning in real-time.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Without these micro-skills, a learner may "hear" everything but "understand" nothing. Here is a breakdown of the specific skills that enable effective listening:</w:t>
      </w:r>
    </w:p>
    <w:p w:rsidR="00A4336A" w:rsidRPr="00A4336A" w:rsidRDefault="00CF7330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3.</w:t>
      </w:r>
      <w:r w:rsidR="00A4336A"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1. Perception Skills (The "Ear" Skills)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These are the most basic enabling skills. They involve the physical and cognitive ability to distinguish sounds.</w:t>
      </w:r>
    </w:p>
    <w:p w:rsidR="00A4336A" w:rsidRPr="00A4336A" w:rsidRDefault="00A4336A" w:rsidP="00A43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Phonemic Discrimination: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Being able to tell the difference between similar sounds (e.g., </w:t>
      </w:r>
      <w:proofErr w:type="spellStart"/>
      <w:proofErr w:type="gramStart"/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th</w:t>
      </w:r>
      <w:proofErr w:type="spellEnd"/>
      <w:proofErr w:type="gramEnd"/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vs. </w:t>
      </w:r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f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in "thin" and "fin").</w:t>
      </w:r>
    </w:p>
    <w:p w:rsidR="00A4336A" w:rsidRPr="00A4336A" w:rsidRDefault="00A4336A" w:rsidP="00A43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Recognizing Stress and Intonation: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Understanding how a change in pitch can change meaning (e.g., identifying a question vs. a statement just by the rising tone at the end).</w:t>
      </w:r>
    </w:p>
    <w:p w:rsidR="00A4336A" w:rsidRPr="00A4336A" w:rsidRDefault="00A4336A" w:rsidP="00A433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Word Boundary Recognition: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Identifying where one word ends and the next begins in a stream of connected speech (e.g., hearing "ice cream" instead of "I scream").</w:t>
      </w:r>
    </w:p>
    <w:p w:rsidR="00A4336A" w:rsidRPr="00A4336A" w:rsidRDefault="00CF7330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3.2</w:t>
      </w:r>
      <w:r w:rsidR="00A4336A"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. Language-Specific Enabling Skills (The "Logic" Skills)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These skills use the listener's knowledge of the language system to predict and decode.</w:t>
      </w:r>
    </w:p>
    <w:p w:rsidR="00A4336A" w:rsidRPr="00A4336A" w:rsidRDefault="00A4336A" w:rsidP="00A43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Lexical Recognition: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Quickly retrieving word meanings from memory.</w:t>
      </w:r>
    </w:p>
    <w:p w:rsidR="00A4336A" w:rsidRPr="00A4336A" w:rsidRDefault="00A4336A" w:rsidP="00A43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Syntactic Parsing: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Understanding the grammatical relationship between words (e.g., knowing who did what to whom based on word order).</w:t>
      </w:r>
    </w:p>
    <w:p w:rsidR="00A4336A" w:rsidRPr="00A4336A" w:rsidRDefault="00A4336A" w:rsidP="00A433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Predictive Listening: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Using existing knowledge to "guess" what word comes next, </w:t>
      </w:r>
      <w:proofErr w:type="gramStart"/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which reduces the cognitive load on the brain.</w:t>
      </w:r>
      <w:proofErr w:type="gramEnd"/>
    </w:p>
    <w:p w:rsidR="00A4336A" w:rsidRPr="00A4336A" w:rsidRDefault="00A4336A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3. </w:t>
      </w:r>
      <w:r w:rsid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3.</w:t>
      </w: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Cognitive Enabling Skills (The "Brain" Skills)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These skills involve how the brain manages the information it receives.</w:t>
      </w:r>
    </w:p>
    <w:p w:rsidR="00A4336A" w:rsidRPr="00A4336A" w:rsidRDefault="00A4336A" w:rsidP="00A43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Working Memory: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The ability to hold the beginning of a sentence in your head until the speaker reaches the end.</w:t>
      </w:r>
    </w:p>
    <w:p w:rsidR="00A4336A" w:rsidRPr="00A4336A" w:rsidRDefault="00A4336A" w:rsidP="00A43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Inferencing: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Filling in the gaps of what wasn't explicitly said (e.g., if a speaker says "I forgot my umbrella," the listener infers they might be wet or worried about rain).</w:t>
      </w:r>
    </w:p>
    <w:p w:rsidR="00A4336A" w:rsidRPr="00E17084" w:rsidRDefault="00A4336A" w:rsidP="00A433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Filtering: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Distinguishing the "signal" from the "noise"—ignoring background sounds or "filler words" (like </w:t>
      </w:r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um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or </w:t>
      </w:r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uh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) to focus on the message.</w:t>
      </w:r>
    </w:p>
    <w:p w:rsidR="00A4336A" w:rsidRPr="00CF7330" w:rsidRDefault="00CF7330" w:rsidP="00A4336A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4. </w:t>
      </w:r>
      <w:r w:rsidR="00A4336A"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How to Build Enabling Listening Skills</w:t>
      </w:r>
    </w:p>
    <w:p w:rsidR="00A4336A" w:rsidRPr="00E17084" w:rsidRDefault="00A4336A" w:rsidP="00A4336A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In a classroom or self-study, you don't just "listen more." You practice the sub-skills:</w:t>
      </w:r>
    </w:p>
    <w:p w:rsidR="00A4336A" w:rsidRPr="00E17084" w:rsidRDefault="00A4336A" w:rsidP="00A4336A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</w:p>
    <w:p w:rsidR="00A4336A" w:rsidRPr="00E17084" w:rsidRDefault="00A4336A" w:rsidP="00CF7330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Dictation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: Improves word boundary recognition.</w:t>
      </w:r>
    </w:p>
    <w:p w:rsidR="00A4336A" w:rsidRPr="00E17084" w:rsidRDefault="00A4336A" w:rsidP="00CF7330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Minimal Pair Drills: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Improves phonemic discrimination.</w:t>
      </w:r>
    </w:p>
    <w:p w:rsidR="00A4336A" w:rsidRPr="00E17084" w:rsidRDefault="00A4336A" w:rsidP="00CF7330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Gap-fills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: Forces the listener to use predictive and lexical skills.</w:t>
      </w:r>
    </w:p>
    <w:p w:rsidR="00A4336A" w:rsidRPr="00E17084" w:rsidRDefault="00A4336A" w:rsidP="00CF7330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Shadowing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: Speaking along with a recording to master stress and intonation.</w:t>
      </w:r>
    </w:p>
    <w:p w:rsidR="00A4336A" w:rsidRPr="00A4336A" w:rsidRDefault="00A4336A" w:rsidP="00A4336A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CF733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Key Takeaway: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If a student is "bad at listening," they usually don't need a longer audio clip; they need to strengthen a specific enabling skill, such as word recognition or working memory.</w:t>
      </w:r>
    </w:p>
    <w:p w:rsidR="00A4336A" w:rsidRDefault="00CF7330" w:rsidP="000738C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5. </w:t>
      </w:r>
      <w:r w:rsidR="00A4336A"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Listening process</w:t>
      </w:r>
    </w:p>
    <w:p w:rsidR="005037C4" w:rsidRPr="005037C4" w:rsidRDefault="005037C4" w:rsidP="00E5127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37C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It is a further explanation of the </w:t>
      </w:r>
      <w:r w:rsidR="00E5127F" w:rsidRPr="00E5127F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enabling </w:t>
      </w:r>
      <w:r w:rsidR="00E5127F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listening skills</w:t>
      </w:r>
      <w:r w:rsidRPr="005037C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A4336A" w:rsidRPr="00A4336A" w:rsidRDefault="00A4336A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1. Recognition (The "What" Stage)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This is the foundational level where you perceive and identify the building blocks of the message.</w:t>
      </w:r>
    </w:p>
    <w:p w:rsidR="00A4336A" w:rsidRPr="00A4336A" w:rsidRDefault="00A4336A" w:rsidP="00A43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Sensory Input: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hear the physical sound waves.</w:t>
      </w:r>
    </w:p>
    <w:p w:rsidR="00A4336A" w:rsidRPr="00A4336A" w:rsidRDefault="00A4336A" w:rsidP="00A43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Linguistic Identification: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recognize the phonemes, words, and grammatical structures.</w:t>
      </w:r>
    </w:p>
    <w:p w:rsidR="00A4336A" w:rsidRPr="00A4336A" w:rsidRDefault="00A4336A" w:rsidP="00A43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Targeting: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distinguish the speaker's voice from background noise.</w:t>
      </w:r>
    </w:p>
    <w:p w:rsidR="00A4336A" w:rsidRPr="00A4336A" w:rsidRDefault="00A4336A" w:rsidP="00A433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Key Question: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</w:t>
      </w:r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"What words are being said, and do I know them?"</w:t>
      </w:r>
    </w:p>
    <w:p w:rsidR="00A4336A" w:rsidRPr="005037C4" w:rsidRDefault="00A4336A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5037C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2. Interpretation (The "Why" Stage)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Once the words are recognized, the brain must assign a deeper meaning to them. This is the most complex cognitive part of the process.</w:t>
      </w:r>
    </w:p>
    <w:p w:rsidR="00A4336A" w:rsidRPr="00A4336A" w:rsidRDefault="00A4336A" w:rsidP="00A43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Decoding Nuance: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look at the speaker’s tone, pitch, and speed (prosody).</w:t>
      </w:r>
    </w:p>
    <w:p w:rsidR="00A4336A" w:rsidRPr="00A4336A" w:rsidRDefault="00A4336A" w:rsidP="00A43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Contextualizing: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use your "schema" (background knowledge) to understand the situation.</w:t>
      </w:r>
    </w:p>
    <w:p w:rsidR="00A4336A" w:rsidRPr="00A4336A" w:rsidRDefault="00A4336A" w:rsidP="00A43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Inferencing: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You read between the lines to find the speaker’s intent or emotional state.</w:t>
      </w:r>
    </w:p>
    <w:p w:rsidR="00A4336A" w:rsidRPr="00A4336A" w:rsidRDefault="00A4336A" w:rsidP="00A433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Key Question: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</w:t>
      </w:r>
      <w:r w:rsidRPr="00A4336A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"What does the speaker actually mean by this?"</w:t>
      </w:r>
    </w:p>
    <w:p w:rsidR="00A4336A" w:rsidRPr="00A4336A" w:rsidRDefault="00A4336A" w:rsidP="00A433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3. Participation (The "How" Stage)</w:t>
      </w:r>
    </w:p>
    <w:p w:rsidR="00A4336A" w:rsidRPr="00A4336A" w:rsidRDefault="00A4336A" w:rsidP="00A433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Listening is incomplete without a reaction. Participation turns a one-way stream of sound into a two-way act of communication.</w:t>
      </w:r>
    </w:p>
    <w:p w:rsidR="00A4336A" w:rsidRPr="00A4336A" w:rsidRDefault="00A4336A" w:rsidP="00A43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Active Feedback: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Providing non-verbal cues like nodding, eye contact, or leaning in.</w:t>
      </w:r>
    </w:p>
    <w:p w:rsidR="00A4336A" w:rsidRPr="00A4336A" w:rsidRDefault="00A4336A" w:rsidP="00A43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Verbal Response: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Asking clarifying questions, paraphrasing, or offering a rebuttal.</w:t>
      </w:r>
    </w:p>
    <w:p w:rsidR="00A4336A" w:rsidRPr="00A4336A" w:rsidRDefault="00A4336A" w:rsidP="00A433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A4336A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Internal Engagement:</w:t>
      </w:r>
      <w:r w:rsidRPr="00A4336A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Even if silent, the listener is participating by evaluating the logic and forming an opinion.</w:t>
      </w:r>
    </w:p>
    <w:p w:rsidR="00502C8D" w:rsidRPr="00502C8D" w:rsidRDefault="00CF7330" w:rsidP="00502C8D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6</w:t>
      </w:r>
      <w:r w:rsidR="00502C8D"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. Listening Materials (The "Input")</w:t>
      </w:r>
    </w:p>
    <w:p w:rsidR="00502C8D" w:rsidRPr="00502C8D" w:rsidRDefault="00502C8D" w:rsidP="00502C8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Materials are the audio or video sources used to provide language input. They are generally categorized by their origin: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Authentic Materials</w:t>
      </w:r>
    </w:p>
    <w:p w:rsidR="00502C8D" w:rsidRPr="00502C8D" w:rsidRDefault="00502C8D" w:rsidP="00502C8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Real-world content not originally created for language learners.</w:t>
      </w:r>
    </w:p>
    <w:p w:rsidR="00502C8D" w:rsidRPr="00502C8D" w:rsidRDefault="00502C8D" w:rsidP="00BC5A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Examples: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Podcasts, news broadcasts, movie clips, TED Talks</w:t>
      </w:r>
      <w:r w:rsidR="00BC5A18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(</w:t>
      </w:r>
      <w:r w:rsidR="00BC5A18" w:rsidRPr="00BC5A18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Technology, Entertainment, and Design</w:t>
      </w:r>
      <w:r w:rsidR="00BC5A18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)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, or recorded phone calls.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Adapted/Pedagogical Materials</w:t>
      </w:r>
    </w:p>
    <w:p w:rsidR="00502C8D" w:rsidRPr="00502C8D" w:rsidRDefault="00502C8D" w:rsidP="00BC5A1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Content specifically designed for students at a certain CEFR level </w:t>
      </w:r>
      <w:r w:rsidR="00BC5A18" w:rsidRPr="00BC5A18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Common European Framework of Reference for Languages</w:t>
      </w:r>
      <w:r w:rsidR="00BC5A18" w:rsidRPr="00BC5A18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(A1, B2, etc.).</w:t>
      </w:r>
    </w:p>
    <w:p w:rsidR="00502C8D" w:rsidRPr="00502C8D" w:rsidRDefault="00502C8D" w:rsidP="00502C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Examples: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Scripted dialogues in textbooks, "slowed-down" news, or graded readers with audio.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Visual vs. Audio-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Only</w:t>
      </w:r>
      <w:proofErr w:type="spellEnd"/>
    </w:p>
    <w:p w:rsidR="00502C8D" w:rsidRPr="00502C8D" w:rsidRDefault="00502C8D" w:rsidP="00502C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Video: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Provides extra context through body language and setting (easier for beginners).</w:t>
      </w:r>
    </w:p>
    <w:p w:rsidR="00502C8D" w:rsidRPr="00502C8D" w:rsidRDefault="00502C8D" w:rsidP="00BC5A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Audio-only: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Forces the brain to focus entirely on phonemes and intonation (better for advanced training).</w:t>
      </w:r>
    </w:p>
    <w:p w:rsidR="00502C8D" w:rsidRPr="00502C8D" w:rsidRDefault="00BC5A18" w:rsidP="00502C8D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7</w:t>
      </w:r>
      <w:r w:rsidR="00502C8D"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. Listening Tasks (The "Activity")</w:t>
      </w:r>
    </w:p>
    <w:p w:rsidR="00502C8D" w:rsidRPr="00502C8D" w:rsidRDefault="00502C8D" w:rsidP="00502C8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The task is the goal-oriented activity that ensures the student is processing the material.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Tasks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should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move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General (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Gist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</w:t>
      </w:r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Specific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Detail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</w:t>
      </w:r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768"/>
        <w:gridCol w:w="4447"/>
      </w:tblGrid>
      <w:tr w:rsidR="00502C8D" w:rsidRPr="00502C8D" w:rsidTr="00502C8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Task</w:t>
            </w:r>
            <w:proofErr w:type="spellEnd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Example</w:t>
            </w:r>
            <w:proofErr w:type="spellEnd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Activity</w:t>
            </w:r>
          </w:p>
        </w:tc>
      </w:tr>
      <w:tr w:rsidR="00502C8D" w:rsidRPr="005037C4" w:rsidTr="00502C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Gist</w:t>
            </w:r>
            <w:proofErr w:type="spellEnd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(Global)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Understanding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the </w:t>
            </w: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lastRenderedPageBreak/>
              <w:t xml:space="preserve">main 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idea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lastRenderedPageBreak/>
              <w:t xml:space="preserve">"Is the speaker happy or angry?" or </w:t>
            </w: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lastRenderedPageBreak/>
              <w:t>"Where are they?"</w:t>
            </w:r>
          </w:p>
        </w:tc>
      </w:tr>
      <w:tr w:rsidR="00502C8D" w:rsidRPr="005037C4" w:rsidTr="00502C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lastRenderedPageBreak/>
              <w:t>Selective</w:t>
            </w:r>
            <w:proofErr w:type="spellEnd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(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Specific</w:t>
            </w:r>
            <w:proofErr w:type="spellEnd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Finding tiny pieces of info.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Filling in a flight number, a price, or a name.</w:t>
            </w:r>
          </w:p>
        </w:tc>
      </w:tr>
      <w:tr w:rsidR="00502C8D" w:rsidRPr="005037C4" w:rsidTr="00502C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Intensive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Understanding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every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word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Transcribing a 30-second clip or "Gap-fill" lyrics.</w:t>
            </w:r>
          </w:p>
        </w:tc>
      </w:tr>
      <w:tr w:rsidR="00502C8D" w:rsidRPr="005037C4" w:rsidTr="00502C8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proofErr w:type="spellStart"/>
            <w:r w:rsidRPr="00502C8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Inferential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Reading 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between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the </w:t>
            </w:r>
            <w:proofErr w:type="spellStart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lines</w:t>
            </w:r>
            <w:proofErr w:type="spellEnd"/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C8D" w:rsidRPr="00502C8D" w:rsidRDefault="00502C8D" w:rsidP="00502C8D">
            <w:pPr>
              <w:spacing w:after="48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502C8D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"Why did the speaker pause before answering?"</w:t>
            </w:r>
          </w:p>
        </w:tc>
      </w:tr>
    </w:tbl>
    <w:p w:rsidR="00502C8D" w:rsidRPr="00502C8D" w:rsidRDefault="00EC3231" w:rsidP="00502C8D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pict>
          <v:rect id="_x0000_i1025" style="width:0;height:1.5pt" o:hralign="center" o:hrstd="t" o:hr="t" fillcolor="#a0a0a0" stroked="f"/>
        </w:pict>
      </w:r>
    </w:p>
    <w:p w:rsidR="00502C8D" w:rsidRPr="00502C8D" w:rsidRDefault="00BC5A18" w:rsidP="00502C8D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8</w:t>
      </w:r>
      <w:r w:rsidR="00502C8D"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. Matching Material to Task</w:t>
      </w:r>
    </w:p>
    <w:p w:rsidR="00502C8D" w:rsidRPr="00502C8D" w:rsidRDefault="00502C8D" w:rsidP="00502C8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The "Goldilocks Rule" of listening is to match the difficulty of the material with the difficulty of the task.</w:t>
      </w:r>
    </w:p>
    <w:p w:rsidR="00502C8D" w:rsidRPr="00502C8D" w:rsidRDefault="00502C8D" w:rsidP="00502C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Difficult Material + Easy Task: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Use an authentic BBC news clip but only ask students to identify the topic (e.g., "Is this about sports or politics?"). </w:t>
      </w:r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This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builds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confidence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real English.</w:t>
      </w:r>
    </w:p>
    <w:p w:rsidR="00502C8D" w:rsidRPr="00502C8D" w:rsidRDefault="00502C8D" w:rsidP="00502C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Easy Material + Difficult Task: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Use a simple scripted dialogue but ask students to transcribe it exactly or identify every adjective used. </w:t>
      </w:r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This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builds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precision</w:t>
      </w:r>
      <w:proofErr w:type="spellEnd"/>
      <w:r w:rsidRPr="00502C8D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502C8D" w:rsidRPr="00502C8D" w:rsidRDefault="00BC5A18" w:rsidP="00502C8D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9</w:t>
      </w:r>
      <w:r w:rsidR="00502C8D"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. The "Three-Stage" Task Design</w:t>
      </w:r>
    </w:p>
    <w:p w:rsidR="00502C8D" w:rsidRPr="00502C8D" w:rsidRDefault="00502C8D" w:rsidP="00502C8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To prevent "listening fatigue," organize tasks into this flow: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Pre-Listening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Preparation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</w:t>
      </w:r>
    </w:p>
    <w:p w:rsidR="00502C8D" w:rsidRPr="00502C8D" w:rsidRDefault="00502C8D" w:rsidP="00502C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Task: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Looking at a photo or title and predicting 3 words they might hear.</w:t>
      </w:r>
    </w:p>
    <w:p w:rsidR="00502C8D" w:rsidRPr="00502C8D" w:rsidRDefault="00502C8D" w:rsidP="00502C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Purpose: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To activate </w:t>
      </w: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Enabling Skills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and "warm up" the brain.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During-Listening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(Engagement)</w:t>
      </w:r>
    </w:p>
    <w:p w:rsidR="00502C8D" w:rsidRPr="00502C8D" w:rsidRDefault="00502C8D" w:rsidP="00502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Task: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Numbering pictures in the order they happen or "Tick the items on the shopping list."</w:t>
      </w:r>
    </w:p>
    <w:p w:rsidR="00502C8D" w:rsidRPr="00502C8D" w:rsidRDefault="00502C8D" w:rsidP="00502C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Purpose: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To give the student a reason to keep listening.</w:t>
      </w:r>
    </w:p>
    <w:p w:rsidR="00502C8D" w:rsidRPr="00502C8D" w:rsidRDefault="00502C8D" w:rsidP="00502C8D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Post-</w:t>
      </w:r>
      <w:proofErr w:type="spellStart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Listening</w:t>
      </w:r>
      <w:proofErr w:type="spellEnd"/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(Extension)</w:t>
      </w:r>
    </w:p>
    <w:p w:rsidR="00502C8D" w:rsidRPr="00502C8D" w:rsidRDefault="00502C8D" w:rsidP="00502C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Task: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"The speaker has a problem. Write a 2-sentence email giving them advice."</w:t>
      </w:r>
    </w:p>
    <w:p w:rsidR="00502C8D" w:rsidRDefault="00502C8D" w:rsidP="00502C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Purpose: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To move the information from </w:t>
      </w: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Receptive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(Listening) to </w:t>
      </w:r>
      <w:r w:rsidRPr="00502C8D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Productive</w:t>
      </w:r>
      <w:r w:rsidRPr="00502C8D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(Writing/Speaking).</w:t>
      </w:r>
    </w:p>
    <w:p w:rsidR="00BC5A18" w:rsidRPr="00C63E92" w:rsidRDefault="00BC5A18" w:rsidP="00BC5A18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C63E92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9. Listening in Relation to other Skills</w:t>
      </w:r>
    </w:p>
    <w:p w:rsidR="00E17084" w:rsidRPr="00E17084" w:rsidRDefault="00E17084" w:rsidP="00E17084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1. Listening as the Foundation for Speaking (The Input-Output Loop)</w:t>
      </w:r>
    </w:p>
    <w:p w:rsidR="00E17084" w:rsidRPr="00E17084" w:rsidRDefault="00E17084" w:rsidP="00E1708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The most direct implementation of listening is in </w:t>
      </w: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Oral Fluency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 You cannot produce sounds you have not first decoded.</w:t>
      </w:r>
    </w:p>
    <w:p w:rsidR="00E17084" w:rsidRPr="00E17084" w:rsidRDefault="00E17084" w:rsidP="00E170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Phonetic Modeling: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Listening provides the "blueprint" for pronunciation, word stress, and intonation.</w:t>
      </w:r>
    </w:p>
    <w:p w:rsidR="00E17084" w:rsidRPr="00E17084" w:rsidRDefault="00E17084" w:rsidP="00E170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Functional Implementation: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In a classroom, a "Listen and Repeat" or "Shadowing" task implements listening to improve speaking mechanics.</w:t>
      </w:r>
    </w:p>
    <w:p w:rsidR="00E17084" w:rsidRPr="00E17084" w:rsidRDefault="00E17084" w:rsidP="00E170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Conversational Symmetry: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Listening enables the "Participation" phase of a conversation. If the listening stage fails, the speaking response will be irrelevant.</w:t>
      </w:r>
    </w:p>
    <w:p w:rsidR="00E17084" w:rsidRPr="00E17084" w:rsidRDefault="00E17084" w:rsidP="00E17084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2. Listening to Support Writing (The Dictation/Synthesis Path)</w:t>
      </w:r>
    </w:p>
    <w:p w:rsidR="00E17084" w:rsidRPr="00E17084" w:rsidRDefault="00E17084" w:rsidP="00E1708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Writing is often the "permanent record" of what was heard. Implementing listening into writing tasks helps with accuracy and cognitive processing.</w:t>
      </w:r>
    </w:p>
    <w:p w:rsidR="00E17084" w:rsidRPr="00E17084" w:rsidRDefault="00E17084" w:rsidP="00E170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Dictogloss</w:t>
      </w:r>
      <w:proofErr w:type="spellEnd"/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 common pedagogical implementation where students listen to a short text, take notes, and then work together to reconstruct the text in writing. </w:t>
      </w:r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This forces </w:t>
      </w:r>
      <w:proofErr w:type="spellStart"/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>them</w:t>
      </w:r>
      <w:proofErr w:type="spellEnd"/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move </w:t>
      </w:r>
      <w:proofErr w:type="spellStart"/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Recognition</w:t>
      </w:r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Encoding</w:t>
      </w:r>
      <w:proofErr w:type="spellEnd"/>
      <w:r w:rsidRPr="00E17084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E17084" w:rsidRPr="00E17084" w:rsidRDefault="00E17084" w:rsidP="00E170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Note-taking: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This is the most practical implementation of listening in academic and professional writing. It requires the listener to filter "noise" and synthesize "signal" into written form.</w:t>
      </w:r>
    </w:p>
    <w:p w:rsidR="00E17084" w:rsidRPr="00E17084" w:rsidRDefault="00E17084" w:rsidP="00E170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Style and Tone: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Exposure to different spoken registers (lectures vs. casual chat) helps a writer understand how to adjust their "voice" in text.</w:t>
      </w:r>
    </w:p>
    <w:p w:rsidR="00E17084" w:rsidRPr="00E17084" w:rsidRDefault="00E17084" w:rsidP="00E17084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3. Listening to Support Reading (The Prosody Connection)</w:t>
      </w:r>
    </w:p>
    <w:p w:rsidR="00E17084" w:rsidRPr="00E17084" w:rsidRDefault="00E17084" w:rsidP="00E1708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While reading is a visual skill, it has a strong "inner voice" component that is built through listening.</w:t>
      </w:r>
    </w:p>
    <w:p w:rsidR="00E17084" w:rsidRPr="00E17084" w:rsidRDefault="00E17084" w:rsidP="00E170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lastRenderedPageBreak/>
        <w:t>Read-</w:t>
      </w:r>
      <w:proofErr w:type="spellStart"/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Alouds</w:t>
      </w:r>
      <w:proofErr w:type="spellEnd"/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When a teacher reads while students follow along, they are implementing "Audio-Visual Mapping." This helps students connect the </w:t>
      </w:r>
      <w:r w:rsidRPr="00E17084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sounds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of words to their </w:t>
      </w:r>
      <w:r w:rsidRPr="00E17084">
        <w:rPr>
          <w:rFonts w:asciiTheme="majorBidi" w:eastAsia="Times New Roman" w:hAnsiTheme="majorBidi" w:cstheme="majorBidi"/>
          <w:i/>
          <w:iCs/>
          <w:sz w:val="28"/>
          <w:szCs w:val="28"/>
          <w:lang w:val="en-US" w:eastAsia="fr-FR"/>
        </w:rPr>
        <w:t>written symbols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E17084" w:rsidRPr="00E17084" w:rsidRDefault="00E17084" w:rsidP="00E170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Phonemic Awareness: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For young learners, listening to rhymes and stories implements the awareness of letter-sound correspondences, which is the "Enabling Skill" for reading.</w:t>
      </w:r>
    </w:p>
    <w:p w:rsidR="00E17084" w:rsidRPr="00E17084" w:rsidRDefault="00E17084" w:rsidP="00E170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  <w:r w:rsidRPr="00E17084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Fluency:</w:t>
      </w:r>
      <w:r w:rsidRPr="00E17084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Listening to fluent readers helps students understand where to "pause" at punctuation marks when they read silently.</w:t>
      </w:r>
    </w:p>
    <w:p w:rsidR="00E17084" w:rsidRPr="00502C8D" w:rsidRDefault="00E17084" w:rsidP="00E17084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</w:p>
    <w:p w:rsidR="00502C8D" w:rsidRPr="00502C8D" w:rsidRDefault="00502C8D" w:rsidP="00502C8D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eastAsia="fr-FR"/>
        </w:rPr>
      </w:pPr>
    </w:p>
    <w:p w:rsidR="001F2117" w:rsidRPr="00E17084" w:rsidRDefault="001F2117" w:rsidP="001F2117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</w:p>
    <w:sectPr w:rsidR="001F2117" w:rsidRPr="00E170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31" w:rsidRDefault="00EC3231" w:rsidP="00C147B3">
      <w:pPr>
        <w:spacing w:after="0" w:line="240" w:lineRule="auto"/>
      </w:pPr>
      <w:r>
        <w:separator/>
      </w:r>
    </w:p>
  </w:endnote>
  <w:endnote w:type="continuationSeparator" w:id="0">
    <w:p w:rsidR="00EC3231" w:rsidRDefault="00EC3231" w:rsidP="00C1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844006"/>
      <w:docPartObj>
        <w:docPartGallery w:val="Page Numbers (Bottom of Page)"/>
        <w:docPartUnique/>
      </w:docPartObj>
    </w:sdtPr>
    <w:sdtEndPr/>
    <w:sdtContent>
      <w:p w:rsidR="00C147B3" w:rsidRDefault="00C147B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92">
          <w:rPr>
            <w:noProof/>
          </w:rPr>
          <w:t>8</w:t>
        </w:r>
        <w:r>
          <w:fldChar w:fldCharType="end"/>
        </w:r>
      </w:p>
    </w:sdtContent>
  </w:sdt>
  <w:p w:rsidR="00C147B3" w:rsidRDefault="00C147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31" w:rsidRDefault="00EC3231" w:rsidP="00C147B3">
      <w:pPr>
        <w:spacing w:after="0" w:line="240" w:lineRule="auto"/>
      </w:pPr>
      <w:r>
        <w:separator/>
      </w:r>
    </w:p>
  </w:footnote>
  <w:footnote w:type="continuationSeparator" w:id="0">
    <w:p w:rsidR="00EC3231" w:rsidRDefault="00EC3231" w:rsidP="00C1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D5D"/>
    <w:multiLevelType w:val="multilevel"/>
    <w:tmpl w:val="8094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635E"/>
    <w:multiLevelType w:val="multilevel"/>
    <w:tmpl w:val="AED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D309B"/>
    <w:multiLevelType w:val="multilevel"/>
    <w:tmpl w:val="B05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64B16"/>
    <w:multiLevelType w:val="multilevel"/>
    <w:tmpl w:val="AE3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40ACB"/>
    <w:multiLevelType w:val="multilevel"/>
    <w:tmpl w:val="7CDA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16A44"/>
    <w:multiLevelType w:val="multilevel"/>
    <w:tmpl w:val="EAE8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84D4D"/>
    <w:multiLevelType w:val="multilevel"/>
    <w:tmpl w:val="7CF4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610F4"/>
    <w:multiLevelType w:val="multilevel"/>
    <w:tmpl w:val="371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941C3"/>
    <w:multiLevelType w:val="multilevel"/>
    <w:tmpl w:val="1B5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54777"/>
    <w:multiLevelType w:val="multilevel"/>
    <w:tmpl w:val="C54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65A97"/>
    <w:multiLevelType w:val="multilevel"/>
    <w:tmpl w:val="559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D55FA"/>
    <w:multiLevelType w:val="multilevel"/>
    <w:tmpl w:val="4CC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FB0CE8"/>
    <w:multiLevelType w:val="multilevel"/>
    <w:tmpl w:val="7E8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61845"/>
    <w:multiLevelType w:val="multilevel"/>
    <w:tmpl w:val="9DB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302A26"/>
    <w:multiLevelType w:val="multilevel"/>
    <w:tmpl w:val="5DB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E6132"/>
    <w:multiLevelType w:val="multilevel"/>
    <w:tmpl w:val="30EE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74922"/>
    <w:multiLevelType w:val="multilevel"/>
    <w:tmpl w:val="D870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3A4D53"/>
    <w:multiLevelType w:val="multilevel"/>
    <w:tmpl w:val="374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6"/>
  </w:num>
  <w:num w:numId="11">
    <w:abstractNumId w:val="8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17"/>
    <w:rsid w:val="000738CB"/>
    <w:rsid w:val="001F2117"/>
    <w:rsid w:val="00502C8D"/>
    <w:rsid w:val="005037C4"/>
    <w:rsid w:val="0055560B"/>
    <w:rsid w:val="00A4336A"/>
    <w:rsid w:val="00BC5A18"/>
    <w:rsid w:val="00C147B3"/>
    <w:rsid w:val="00C63E92"/>
    <w:rsid w:val="00CF7330"/>
    <w:rsid w:val="00E17084"/>
    <w:rsid w:val="00E5127F"/>
    <w:rsid w:val="00EC3231"/>
    <w:rsid w:val="00E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3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7B3"/>
  </w:style>
  <w:style w:type="paragraph" w:styleId="Pieddepage">
    <w:name w:val="footer"/>
    <w:basedOn w:val="Normal"/>
    <w:link w:val="PieddepageCar"/>
    <w:uiPriority w:val="99"/>
    <w:unhideWhenUsed/>
    <w:rsid w:val="00C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3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7B3"/>
  </w:style>
  <w:style w:type="paragraph" w:styleId="Pieddepage">
    <w:name w:val="footer"/>
    <w:basedOn w:val="Normal"/>
    <w:link w:val="PieddepageCar"/>
    <w:uiPriority w:val="99"/>
    <w:unhideWhenUsed/>
    <w:rsid w:val="00C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1535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2026-04-08T04:12:00Z</cp:lastPrinted>
  <dcterms:created xsi:type="dcterms:W3CDTF">2026-05-08T08:17:00Z</dcterms:created>
  <dcterms:modified xsi:type="dcterms:W3CDTF">2026-05-08T08:17:00Z</dcterms:modified>
</cp:coreProperties>
</file>