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53" w:rsidRPr="009D4E4D" w:rsidRDefault="006C7A53" w:rsidP="006C7A53">
      <w:pPr>
        <w:pStyle w:val="NormalWeb"/>
        <w:rPr>
          <w:b/>
          <w:bCs/>
          <w:sz w:val="32"/>
          <w:szCs w:val="32"/>
        </w:rPr>
      </w:pPr>
      <w:r w:rsidRPr="009D4E4D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 xml:space="preserve">éponses </w:t>
      </w:r>
      <w:r w:rsidRPr="009D4E4D">
        <w:rPr>
          <w:b/>
          <w:bCs/>
          <w:sz w:val="32"/>
          <w:szCs w:val="32"/>
        </w:rPr>
        <w:t xml:space="preserve"> </w:t>
      </w:r>
    </w:p>
    <w:p w:rsidR="006C7A53" w:rsidRPr="00571FD7" w:rsidRDefault="006C7A53" w:rsidP="006C7A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</w:t>
      </w:r>
      <w:r w:rsidRPr="00AF5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</w:t>
      </w:r>
    </w:p>
    <w:p w:rsidR="006C7A53" w:rsidRDefault="006C7A53" w:rsidP="006C7A53">
      <w:pPr>
        <w:pStyle w:val="NormalWeb"/>
      </w:pPr>
      <w:r>
        <w:rPr>
          <w:rStyle w:val="lev"/>
        </w:rPr>
        <w:t xml:space="preserve">1. Différence entre linguistique et sociolinguistique </w:t>
      </w:r>
      <w:proofErr w:type="gramStart"/>
      <w:r>
        <w:rPr>
          <w:rStyle w:val="lev"/>
        </w:rPr>
        <w:t>:</w:t>
      </w:r>
      <w:proofErr w:type="gramEnd"/>
      <w:r>
        <w:br/>
        <w:t>La linguistique étudie la langue comme un système abstrait (phonétique, syntaxe, morphologie), indépendamment du contexte social.</w:t>
      </w:r>
      <w:r>
        <w:br/>
        <w:t>La sociolinguistique, en revanche, analyse la langue en relation avec les facteurs sociaux (âge, sexe, classe sociale, situation de communication).</w:t>
      </w:r>
    </w:p>
    <w:p w:rsidR="006C7A53" w:rsidRDefault="006C7A53" w:rsidP="006C7A53">
      <w:pPr>
        <w:pStyle w:val="NormalWeb"/>
      </w:pPr>
      <w:r>
        <w:rPr>
          <w:rStyle w:val="lev"/>
        </w:rPr>
        <w:t>Exemple :</w:t>
      </w:r>
    </w:p>
    <w:p w:rsidR="006C7A53" w:rsidRDefault="006C7A53" w:rsidP="006C7A53">
      <w:pPr>
        <w:pStyle w:val="NormalWeb"/>
        <w:numPr>
          <w:ilvl w:val="0"/>
          <w:numId w:val="1"/>
        </w:numPr>
      </w:pPr>
      <w:r>
        <w:t>Linguistique : étude de la structure des phrases en français.</w:t>
      </w:r>
    </w:p>
    <w:p w:rsidR="006C7A53" w:rsidRDefault="006C7A53" w:rsidP="006C7A53">
      <w:pPr>
        <w:pStyle w:val="NormalWeb"/>
        <w:numPr>
          <w:ilvl w:val="0"/>
          <w:numId w:val="1"/>
        </w:numPr>
      </w:pPr>
      <w:r>
        <w:t>Sociolinguistique : étude de l’alternance entre arabe dialectal et français chez les étudiants algériens.</w:t>
      </w:r>
    </w:p>
    <w:p w:rsidR="006C7A53" w:rsidRDefault="006C7A53" w:rsidP="006C7A53">
      <w:pPr>
        <w:pStyle w:val="NormalWeb"/>
      </w:pPr>
      <w:r>
        <w:rPr>
          <w:rStyle w:val="lev"/>
        </w:rPr>
        <w:t xml:space="preserve">2. Définition de la diglossie </w:t>
      </w:r>
      <w:proofErr w:type="gramStart"/>
      <w:r>
        <w:rPr>
          <w:rStyle w:val="lev"/>
        </w:rPr>
        <w:t>:</w:t>
      </w:r>
      <w:proofErr w:type="gramEnd"/>
      <w:r>
        <w:br/>
        <w:t>La diglossie est la coexistence de deux variétés linguistiques dans une même communauté, avec une répartition fonctionnelle (une variété « haute » et une variété « basse »).</w:t>
      </w:r>
    </w:p>
    <w:p w:rsidR="006C7A53" w:rsidRDefault="006C7A53" w:rsidP="006C7A53">
      <w:pPr>
        <w:pStyle w:val="NormalWeb"/>
      </w:pPr>
      <w:r>
        <w:rPr>
          <w:rStyle w:val="lev"/>
        </w:rPr>
        <w:t>Exemple algérien :</w:t>
      </w:r>
    </w:p>
    <w:p w:rsidR="006C7A53" w:rsidRDefault="006C7A53" w:rsidP="006C7A53">
      <w:pPr>
        <w:pStyle w:val="NormalWeb"/>
        <w:numPr>
          <w:ilvl w:val="0"/>
          <w:numId w:val="2"/>
        </w:numPr>
      </w:pPr>
      <w:r>
        <w:t>Arabe classique (variété haute) : utilisé dans les discours officiels, médias, école.</w:t>
      </w:r>
    </w:p>
    <w:p w:rsidR="006C7A53" w:rsidRDefault="006C7A53" w:rsidP="006C7A53">
      <w:pPr>
        <w:pStyle w:val="NormalWeb"/>
        <w:numPr>
          <w:ilvl w:val="0"/>
          <w:numId w:val="2"/>
        </w:numPr>
      </w:pPr>
      <w:r>
        <w:t>Arabe dialectal (variété basse) : utilisé dans la vie quotidienne.</w:t>
      </w:r>
    </w:p>
    <w:p w:rsidR="006C7A53" w:rsidRDefault="006C7A53" w:rsidP="006C7A53"/>
    <w:p w:rsidR="006C7A53" w:rsidRDefault="006C7A53" w:rsidP="006C7A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2</w:t>
      </w:r>
      <w:r w:rsidRPr="00AF5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6C7A53" w:rsidRDefault="006C7A53" w:rsidP="006C7A53">
      <w:pPr>
        <w:pStyle w:val="NormalWeb"/>
      </w:pPr>
      <w:r>
        <w:rPr>
          <w:rStyle w:val="lev"/>
        </w:rPr>
        <w:t>1. Type de variation :</w:t>
      </w:r>
    </w:p>
    <w:p w:rsidR="006C7A53" w:rsidRDefault="006C7A53" w:rsidP="006C7A53">
      <w:pPr>
        <w:pStyle w:val="NormalWeb"/>
        <w:numPr>
          <w:ilvl w:val="0"/>
          <w:numId w:val="3"/>
        </w:numPr>
      </w:pPr>
      <w:r>
        <w:t xml:space="preserve">Situation 1 : variation </w:t>
      </w:r>
      <w:r>
        <w:rPr>
          <w:rStyle w:val="lev"/>
        </w:rPr>
        <w:t>stylistique</w:t>
      </w:r>
      <w:r>
        <w:t xml:space="preserve"> (adaptation au contexte et à l’interlocuteur).</w:t>
      </w:r>
    </w:p>
    <w:p w:rsidR="006C7A53" w:rsidRDefault="006C7A53" w:rsidP="006C7A53">
      <w:pPr>
        <w:pStyle w:val="NormalWeb"/>
        <w:numPr>
          <w:ilvl w:val="0"/>
          <w:numId w:val="3"/>
        </w:numPr>
      </w:pPr>
      <w:r>
        <w:t xml:space="preserve">Situation 2 : variation </w:t>
      </w:r>
      <w:r>
        <w:rPr>
          <w:rStyle w:val="lev"/>
        </w:rPr>
        <w:t>sociale</w:t>
      </w:r>
      <w:r>
        <w:t xml:space="preserve"> (liée au statut professionnel).</w:t>
      </w:r>
    </w:p>
    <w:p w:rsidR="006C7A53" w:rsidRDefault="006C7A53" w:rsidP="006C7A53">
      <w:pPr>
        <w:pStyle w:val="NormalWeb"/>
        <w:numPr>
          <w:ilvl w:val="0"/>
          <w:numId w:val="3"/>
        </w:numPr>
      </w:pPr>
      <w:r>
        <w:t xml:space="preserve">Situation 3 : variation </w:t>
      </w:r>
      <w:r>
        <w:rPr>
          <w:rStyle w:val="lev"/>
        </w:rPr>
        <w:t>sociale</w:t>
      </w:r>
      <w:r>
        <w:t xml:space="preserve"> (générationnelle).</w:t>
      </w:r>
    </w:p>
    <w:p w:rsidR="006C7A53" w:rsidRDefault="006C7A53" w:rsidP="006C7A53">
      <w:pPr>
        <w:pStyle w:val="NormalWeb"/>
      </w:pPr>
      <w:r>
        <w:rPr>
          <w:rStyle w:val="lev"/>
        </w:rPr>
        <w:t>2. Facteurs sociaux :</w:t>
      </w:r>
    </w:p>
    <w:p w:rsidR="006C7A53" w:rsidRDefault="006C7A53" w:rsidP="006C7A53">
      <w:pPr>
        <w:pStyle w:val="NormalWeb"/>
        <w:numPr>
          <w:ilvl w:val="0"/>
          <w:numId w:val="4"/>
        </w:numPr>
      </w:pPr>
      <w:r>
        <w:t>Situation 1 : relation hiérarchique, contexte formel/informel.</w:t>
      </w:r>
    </w:p>
    <w:p w:rsidR="006C7A53" w:rsidRDefault="006C7A53" w:rsidP="006C7A53">
      <w:pPr>
        <w:pStyle w:val="NormalWeb"/>
        <w:numPr>
          <w:ilvl w:val="0"/>
          <w:numId w:val="4"/>
        </w:numPr>
      </w:pPr>
      <w:r>
        <w:t>Situation 2 : statut social, profession, niveau d’instruction.</w:t>
      </w:r>
    </w:p>
    <w:p w:rsidR="006C7A53" w:rsidRDefault="006C7A53" w:rsidP="006C7A53">
      <w:pPr>
        <w:pStyle w:val="NormalWeb"/>
        <w:numPr>
          <w:ilvl w:val="0"/>
          <w:numId w:val="4"/>
        </w:numPr>
      </w:pPr>
      <w:r>
        <w:t>Situation 3 : âge, génération, influence des réseaux sociaux.</w:t>
      </w:r>
    </w:p>
    <w:p w:rsidR="006C7A53" w:rsidRPr="009D4E4D" w:rsidRDefault="006C7A53" w:rsidP="006C7A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3</w:t>
      </w:r>
    </w:p>
    <w:p w:rsidR="006C7A53" w:rsidRDefault="006C7A53" w:rsidP="006C7A53">
      <w:pPr>
        <w:pStyle w:val="NormalWeb"/>
      </w:pPr>
      <w:r>
        <w:rPr>
          <w:rStyle w:val="lev"/>
        </w:rPr>
        <w:t>1. Méthode choisie :</w:t>
      </w:r>
      <w:r>
        <w:t xml:space="preserve"> Le </w:t>
      </w:r>
      <w:r>
        <w:rPr>
          <w:rStyle w:val="lev"/>
        </w:rPr>
        <w:t>questionnaire</w:t>
      </w:r>
      <w:r>
        <w:t xml:space="preserve"> (le plus accessible et rapide).</w:t>
      </w:r>
    </w:p>
    <w:p w:rsidR="006C7A53" w:rsidRDefault="006C7A53" w:rsidP="006C7A53">
      <w:pPr>
        <w:pStyle w:val="NormalWeb"/>
      </w:pPr>
      <w:r>
        <w:rPr>
          <w:rStyle w:val="lev"/>
        </w:rPr>
        <w:t xml:space="preserve">2. Justification et démarche </w:t>
      </w:r>
      <w:proofErr w:type="gramStart"/>
      <w:r>
        <w:rPr>
          <w:rStyle w:val="lev"/>
        </w:rPr>
        <w:t>:</w:t>
      </w:r>
      <w:proofErr w:type="gramEnd"/>
      <w:r>
        <w:br/>
        <w:t>Le questionnaire permet de collecter des données auprès d’un grand nombre d’étudiants.</w:t>
      </w:r>
      <w:r>
        <w:br/>
        <w:t>Procédure :</w:t>
      </w:r>
    </w:p>
    <w:p w:rsidR="006C7A53" w:rsidRDefault="006C7A53" w:rsidP="006C7A53">
      <w:pPr>
        <w:pStyle w:val="NormalWeb"/>
        <w:numPr>
          <w:ilvl w:val="0"/>
          <w:numId w:val="5"/>
        </w:numPr>
      </w:pPr>
      <w:r>
        <w:t>Élaborer des questions (langues utilisées, contextes, attitudes).</w:t>
      </w:r>
    </w:p>
    <w:p w:rsidR="006C7A53" w:rsidRDefault="006C7A53" w:rsidP="006C7A53">
      <w:pPr>
        <w:pStyle w:val="NormalWeb"/>
        <w:numPr>
          <w:ilvl w:val="0"/>
          <w:numId w:val="5"/>
        </w:numPr>
      </w:pPr>
      <w:r>
        <w:t>Diffuser le questionnaire (en ligne ou papier).</w:t>
      </w:r>
    </w:p>
    <w:p w:rsidR="00EB5411" w:rsidRDefault="006C7A53" w:rsidP="006C7A53">
      <w:pPr>
        <w:pStyle w:val="NormalWeb"/>
        <w:numPr>
          <w:ilvl w:val="0"/>
          <w:numId w:val="5"/>
        </w:numPr>
      </w:pPr>
      <w:r>
        <w:t>Analyser les résultats.</w:t>
      </w:r>
      <w:bookmarkStart w:id="0" w:name="_GoBack"/>
      <w:bookmarkEnd w:id="0"/>
    </w:p>
    <w:sectPr w:rsidR="00EB5411" w:rsidSect="0015667B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689867"/>
      <w:docPartObj>
        <w:docPartGallery w:val="Page Numbers (Bottom of Page)"/>
        <w:docPartUnique/>
      </w:docPartObj>
    </w:sdtPr>
    <w:sdtEndPr/>
    <w:sdtContent>
      <w:p w:rsidR="009D4E4D" w:rsidRDefault="008830D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53">
          <w:rPr>
            <w:noProof/>
          </w:rPr>
          <w:t>1</w:t>
        </w:r>
        <w:r>
          <w:fldChar w:fldCharType="end"/>
        </w:r>
      </w:p>
    </w:sdtContent>
  </w:sdt>
  <w:p w:rsidR="009D4E4D" w:rsidRDefault="008830D2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5902"/>
    <w:multiLevelType w:val="multilevel"/>
    <w:tmpl w:val="DEB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55250"/>
    <w:multiLevelType w:val="multilevel"/>
    <w:tmpl w:val="1A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63930"/>
    <w:multiLevelType w:val="multilevel"/>
    <w:tmpl w:val="4344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66EFA"/>
    <w:multiLevelType w:val="multilevel"/>
    <w:tmpl w:val="8344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B356C"/>
    <w:multiLevelType w:val="multilevel"/>
    <w:tmpl w:val="583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53"/>
    <w:rsid w:val="0015667B"/>
    <w:rsid w:val="006C7A53"/>
    <w:rsid w:val="008830D2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7A53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6C7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7A53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6C7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2026-04-15T07:17:00Z</dcterms:created>
  <dcterms:modified xsi:type="dcterms:W3CDTF">2026-04-16T08:46:00Z</dcterms:modified>
</cp:coreProperties>
</file>