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FAD" w:rsidRPr="00915FAD" w:rsidRDefault="00031B55" w:rsidP="002A3937">
      <w:pPr>
        <w:spacing w:line="360" w:lineRule="auto"/>
        <w:rPr>
          <w:rFonts w:asciiTheme="majorBidi" w:eastAsiaTheme="minorEastAsia" w:hAnsiTheme="majorBidi" w:cstheme="majorBidi"/>
          <w:b/>
          <w:bCs/>
          <w:color w:val="000000" w:themeColor="text1"/>
          <w:kern w:val="24"/>
          <w:sz w:val="32"/>
          <w:szCs w:val="32"/>
        </w:rPr>
      </w:pPr>
      <w:r>
        <w:rPr>
          <w:rFonts w:asciiTheme="majorBidi" w:eastAsiaTheme="minorEastAsia" w:hAnsiTheme="majorBidi" w:cstheme="majorBidi"/>
          <w:b/>
          <w:bCs/>
          <w:color w:val="000000" w:themeColor="text1"/>
          <w:kern w:val="24"/>
          <w:sz w:val="32"/>
          <w:szCs w:val="32"/>
        </w:rPr>
        <w:t xml:space="preserve">Lecture </w:t>
      </w:r>
      <w:r w:rsidR="002A3937">
        <w:rPr>
          <w:rFonts w:asciiTheme="majorBidi" w:eastAsiaTheme="minorEastAsia" w:hAnsiTheme="majorBidi" w:cstheme="majorBidi"/>
          <w:b/>
          <w:bCs/>
          <w:color w:val="000000" w:themeColor="text1"/>
          <w:kern w:val="24"/>
          <w:sz w:val="32"/>
          <w:szCs w:val="32"/>
        </w:rPr>
        <w:t>2</w:t>
      </w:r>
      <w:bookmarkStart w:id="0" w:name="_GoBack"/>
      <w:bookmarkEnd w:id="0"/>
      <w:r>
        <w:rPr>
          <w:rFonts w:asciiTheme="majorBidi" w:eastAsiaTheme="minorEastAsia" w:hAnsiTheme="majorBidi" w:cstheme="majorBidi"/>
          <w:b/>
          <w:bCs/>
          <w:color w:val="000000" w:themeColor="text1"/>
          <w:kern w:val="24"/>
          <w:sz w:val="32"/>
          <w:szCs w:val="32"/>
        </w:rPr>
        <w:t xml:space="preserve">: </w:t>
      </w:r>
      <w:r w:rsidR="00915FAD" w:rsidRPr="00915FAD">
        <w:rPr>
          <w:rFonts w:asciiTheme="majorBidi" w:eastAsiaTheme="minorEastAsia" w:hAnsiTheme="majorBidi" w:cstheme="majorBidi"/>
          <w:b/>
          <w:bCs/>
          <w:color w:val="000000" w:themeColor="text1"/>
          <w:kern w:val="24"/>
          <w:sz w:val="32"/>
          <w:szCs w:val="32"/>
        </w:rPr>
        <w:t>Differentiated Instruction</w:t>
      </w:r>
    </w:p>
    <w:p w:rsidR="00915FAD" w:rsidRPr="00915FAD" w:rsidRDefault="00915FAD" w:rsidP="00587994">
      <w:pPr>
        <w:spacing w:line="360" w:lineRule="auto"/>
        <w:rPr>
          <w:rFonts w:asciiTheme="majorBidi" w:eastAsiaTheme="minorEastAsia" w:hAnsiTheme="majorBidi" w:cstheme="majorBidi"/>
          <w:b/>
          <w:bCs/>
          <w:color w:val="000000" w:themeColor="text1"/>
          <w:kern w:val="24"/>
        </w:rPr>
      </w:pPr>
      <w:r w:rsidRPr="00915FAD">
        <w:rPr>
          <w:rFonts w:asciiTheme="majorBidi" w:eastAsiaTheme="minorEastAsia" w:hAnsiTheme="majorBidi" w:cstheme="majorBidi"/>
          <w:b/>
          <w:bCs/>
          <w:color w:val="000000" w:themeColor="text1"/>
          <w:kern w:val="24"/>
        </w:rPr>
        <w:t>Definition</w:t>
      </w:r>
    </w:p>
    <w:p w:rsidR="00587994" w:rsidRPr="00587994" w:rsidRDefault="00587994" w:rsidP="00587994">
      <w:pPr>
        <w:pStyle w:val="Paragraphedeliste"/>
        <w:numPr>
          <w:ilvl w:val="0"/>
          <w:numId w:val="1"/>
        </w:numPr>
        <w:spacing w:line="360" w:lineRule="auto"/>
        <w:rPr>
          <w:rFonts w:asciiTheme="majorBidi" w:hAnsiTheme="majorBidi" w:cstheme="majorBidi"/>
        </w:rPr>
      </w:pPr>
      <w:r w:rsidRPr="00587994">
        <w:rPr>
          <w:rFonts w:asciiTheme="majorBidi" w:eastAsiaTheme="minorEastAsia" w:hAnsiTheme="majorBidi" w:cstheme="majorBidi"/>
          <w:color w:val="000000" w:themeColor="text1"/>
          <w:kern w:val="24"/>
        </w:rPr>
        <w:t>Differentiation can be defined as an approach to teaching in which teachers proactively modify curricula, teaching methods, resources, learning activities, and student products to address the diverse needs of individual students and small groups of students to maximize the learning opportunity for each student in a classroom (</w:t>
      </w:r>
      <w:proofErr w:type="spellStart"/>
      <w:r w:rsidRPr="00587994">
        <w:rPr>
          <w:rFonts w:asciiTheme="majorBidi" w:eastAsiaTheme="minorEastAsia" w:hAnsiTheme="majorBidi" w:cstheme="majorBidi"/>
          <w:color w:val="000000" w:themeColor="text1"/>
          <w:kern w:val="24"/>
        </w:rPr>
        <w:t>Bearne</w:t>
      </w:r>
      <w:proofErr w:type="spellEnd"/>
      <w:r w:rsidRPr="00587994">
        <w:rPr>
          <w:rFonts w:asciiTheme="majorBidi" w:eastAsiaTheme="minorEastAsia" w:hAnsiTheme="majorBidi" w:cstheme="majorBidi"/>
          <w:color w:val="000000" w:themeColor="text1"/>
          <w:kern w:val="24"/>
        </w:rPr>
        <w:t>, 1996; Tomlinson, 1999).</w:t>
      </w:r>
    </w:p>
    <w:p w:rsidR="00587994" w:rsidRPr="00587994" w:rsidRDefault="00587994" w:rsidP="00587994">
      <w:pPr>
        <w:pStyle w:val="Paragraphedeliste"/>
        <w:numPr>
          <w:ilvl w:val="0"/>
          <w:numId w:val="1"/>
        </w:numPr>
        <w:spacing w:line="360" w:lineRule="auto"/>
        <w:rPr>
          <w:rFonts w:asciiTheme="majorBidi" w:hAnsiTheme="majorBidi" w:cstheme="majorBidi"/>
          <w:color w:val="202122"/>
          <w:shd w:val="clear" w:color="auto" w:fill="FFFFFF"/>
        </w:rPr>
      </w:pPr>
      <w:r w:rsidRPr="00587994">
        <w:rPr>
          <w:rFonts w:asciiTheme="majorBidi" w:hAnsiTheme="majorBidi" w:cstheme="majorBidi"/>
          <w:color w:val="202122"/>
          <w:shd w:val="clear" w:color="auto" w:fill="FFFFFF"/>
        </w:rPr>
        <w:t>According to Tomlinson: "ensuring that what a student learns, how he or she learns it, and how the student demonstrates what he or she has learned is a match for that student's readiness level, interests, and preferred mode of learning."</w:t>
      </w:r>
    </w:p>
    <w:p w:rsidR="00587994" w:rsidRDefault="00587994" w:rsidP="00587994">
      <w:pPr>
        <w:pStyle w:val="Paragraphedeliste"/>
        <w:numPr>
          <w:ilvl w:val="0"/>
          <w:numId w:val="1"/>
        </w:numPr>
        <w:spacing w:line="360" w:lineRule="auto"/>
        <w:rPr>
          <w:rFonts w:asciiTheme="majorBidi" w:hAnsiTheme="majorBidi" w:cstheme="majorBidi"/>
        </w:rPr>
      </w:pPr>
      <w:r w:rsidRPr="00587994">
        <w:rPr>
          <w:rFonts w:asciiTheme="majorBidi" w:hAnsiTheme="majorBidi" w:cstheme="majorBidi"/>
        </w:rPr>
        <w:t>In differentiated instruction, teachers modify their teaching strategies, content, and assessment methods to accommodate the diverse needs, interests, and abilities of students in a classroom. The goal is to ensure that all students, regardless of their individual learning differences, have equal access to the curriculum and the opportunity to succeed.</w:t>
      </w:r>
    </w:p>
    <w:p w:rsidR="00587994" w:rsidRPr="00587994" w:rsidRDefault="00587994" w:rsidP="00587994">
      <w:pPr>
        <w:pStyle w:val="Paragraphedeliste"/>
        <w:numPr>
          <w:ilvl w:val="0"/>
          <w:numId w:val="1"/>
        </w:numPr>
        <w:rPr>
          <w:rFonts w:asciiTheme="majorBidi" w:hAnsiTheme="majorBidi" w:cstheme="majorBidi"/>
        </w:rPr>
      </w:pPr>
      <w:r>
        <w:rPr>
          <w:rFonts w:asciiTheme="majorBidi" w:hAnsiTheme="majorBidi" w:cstheme="majorBidi"/>
        </w:rPr>
        <w:t>Here Tomlinson added “</w:t>
      </w:r>
      <w:r w:rsidRPr="00587994">
        <w:rPr>
          <w:rFonts w:asciiTheme="majorBidi" w:hAnsiTheme="majorBidi" w:cstheme="majorBidi"/>
        </w:rPr>
        <w:t>The most important thing we can do is to meet kids where they ar</w:t>
      </w:r>
      <w:r>
        <w:rPr>
          <w:rFonts w:asciiTheme="majorBidi" w:hAnsiTheme="majorBidi" w:cstheme="majorBidi"/>
        </w:rPr>
        <w:t>e and help them move forward."</w:t>
      </w:r>
    </w:p>
    <w:p w:rsidR="00587994" w:rsidRPr="00587994" w:rsidRDefault="00587994" w:rsidP="00587994">
      <w:pPr>
        <w:rPr>
          <w:rFonts w:asciiTheme="majorBidi" w:hAnsiTheme="majorBidi" w:cstheme="majorBidi"/>
        </w:rPr>
      </w:pPr>
      <w:r w:rsidRPr="00587994">
        <w:rPr>
          <w:rFonts w:asciiTheme="majorBidi" w:hAnsiTheme="majorBidi" w:cstheme="majorBidi"/>
        </w:rPr>
        <w:t>Tomlinson advocates for recognizing each student's starting point and offering them the necessary support to make progress, rather than expecting all students to meet the same standard from the outset.</w:t>
      </w:r>
    </w:p>
    <w:p w:rsidR="00F11219" w:rsidRPr="00587994" w:rsidRDefault="00D875D9" w:rsidP="00587994">
      <w:pPr>
        <w:numPr>
          <w:ilvl w:val="0"/>
          <w:numId w:val="1"/>
        </w:numPr>
        <w:spacing w:line="360" w:lineRule="auto"/>
        <w:rPr>
          <w:rFonts w:asciiTheme="majorBidi" w:hAnsiTheme="majorBidi" w:cstheme="majorBidi"/>
          <w:sz w:val="24"/>
          <w:szCs w:val="24"/>
        </w:rPr>
      </w:pPr>
      <w:r w:rsidRPr="00587994">
        <w:rPr>
          <w:rFonts w:asciiTheme="majorBidi" w:hAnsiTheme="majorBidi" w:cstheme="majorBidi"/>
          <w:sz w:val="24"/>
          <w:szCs w:val="24"/>
        </w:rPr>
        <w:t>Differentiation of Curriculum and Instruction as a Response to Student Readiness</w:t>
      </w:r>
    </w:p>
    <w:p w:rsidR="00F11219" w:rsidRPr="00587994" w:rsidRDefault="00D875D9" w:rsidP="00587994">
      <w:pPr>
        <w:spacing w:line="360" w:lineRule="auto"/>
        <w:ind w:left="360"/>
        <w:rPr>
          <w:rFonts w:asciiTheme="majorBidi" w:hAnsiTheme="majorBidi" w:cstheme="majorBidi"/>
          <w:sz w:val="24"/>
          <w:szCs w:val="24"/>
        </w:rPr>
      </w:pPr>
      <w:r w:rsidRPr="00587994">
        <w:rPr>
          <w:rFonts w:asciiTheme="majorBidi" w:hAnsiTheme="majorBidi" w:cstheme="majorBidi"/>
          <w:sz w:val="24"/>
          <w:szCs w:val="24"/>
        </w:rPr>
        <w:t xml:space="preserve">In regard to readiness for a given task, </w:t>
      </w:r>
      <w:proofErr w:type="spellStart"/>
      <w:r w:rsidRPr="00587994">
        <w:rPr>
          <w:rFonts w:asciiTheme="majorBidi" w:hAnsiTheme="majorBidi" w:cstheme="majorBidi"/>
          <w:sz w:val="24"/>
          <w:szCs w:val="24"/>
        </w:rPr>
        <w:t>Vygotsky</w:t>
      </w:r>
      <w:proofErr w:type="spellEnd"/>
      <w:r w:rsidRPr="00587994">
        <w:rPr>
          <w:rFonts w:asciiTheme="majorBidi" w:hAnsiTheme="majorBidi" w:cstheme="majorBidi"/>
          <w:sz w:val="24"/>
          <w:szCs w:val="24"/>
        </w:rPr>
        <w:t xml:space="preserve"> (1978, 1986) proposed that an individual learns in his or her “zone of proximal development” (ZPD). This term refers to a point of required mastery where a child cannot successfully function alone, but can succeed with scaffolding or support. In that range, new learning will take place. The teacher’s job is to push the child into his or her zone of proximal development, coach for success with a task slightly more complex than the child can manage alone, and, thus, push forward the area of independence. It is through repetition of such cycles that learners grasp new ideas, master new skills, and become increasingly independent thinkers and problem solvers. </w:t>
      </w:r>
    </w:p>
    <w:p w:rsidR="00F11219" w:rsidRPr="00587994" w:rsidRDefault="00D875D9" w:rsidP="00587994">
      <w:pPr>
        <w:numPr>
          <w:ilvl w:val="0"/>
          <w:numId w:val="1"/>
        </w:numPr>
        <w:spacing w:line="360" w:lineRule="auto"/>
        <w:rPr>
          <w:rFonts w:asciiTheme="majorBidi" w:hAnsiTheme="majorBidi" w:cstheme="majorBidi"/>
          <w:sz w:val="24"/>
          <w:szCs w:val="24"/>
        </w:rPr>
      </w:pPr>
      <w:r w:rsidRPr="00587994">
        <w:rPr>
          <w:rFonts w:asciiTheme="majorBidi" w:hAnsiTheme="majorBidi" w:cstheme="majorBidi"/>
          <w:sz w:val="24"/>
          <w:szCs w:val="24"/>
        </w:rPr>
        <w:t xml:space="preserve">Current brain research (Howard, 1994; Jensen, 1998; Sousa, 2001; Wolfe, 2001) seems to reach a similar conclusion—that students should work at a level of “moderate challenge” for learning to occur. Further, when students encounter tasks at moderate levels of </w:t>
      </w:r>
      <w:r w:rsidRPr="00587994">
        <w:rPr>
          <w:rFonts w:asciiTheme="majorBidi" w:hAnsiTheme="majorBidi" w:cstheme="majorBidi"/>
          <w:sz w:val="24"/>
          <w:szCs w:val="24"/>
        </w:rPr>
        <w:lastRenderedPageBreak/>
        <w:t xml:space="preserve">difficulty, they are also more likely to sustain efforts to learn, even in the face of difficulty, than when tasks are too difficult or </w:t>
      </w:r>
      <w:proofErr w:type="spellStart"/>
      <w:r w:rsidRPr="00587994">
        <w:rPr>
          <w:rFonts w:asciiTheme="majorBidi" w:hAnsiTheme="majorBidi" w:cstheme="majorBidi"/>
          <w:sz w:val="24"/>
          <w:szCs w:val="24"/>
        </w:rPr>
        <w:t>underchallenging</w:t>
      </w:r>
      <w:proofErr w:type="spellEnd"/>
      <w:r w:rsidRPr="00587994">
        <w:rPr>
          <w:rFonts w:asciiTheme="majorBidi" w:hAnsiTheme="majorBidi" w:cstheme="majorBidi"/>
          <w:sz w:val="24"/>
          <w:szCs w:val="24"/>
        </w:rPr>
        <w:t xml:space="preserve"> (</w:t>
      </w:r>
      <w:proofErr w:type="spellStart"/>
      <w:r w:rsidRPr="00587994">
        <w:rPr>
          <w:rFonts w:asciiTheme="majorBidi" w:hAnsiTheme="majorBidi" w:cstheme="majorBidi"/>
          <w:sz w:val="24"/>
          <w:szCs w:val="24"/>
        </w:rPr>
        <w:t>Bransford</w:t>
      </w:r>
      <w:proofErr w:type="spellEnd"/>
      <w:r w:rsidRPr="00587994">
        <w:rPr>
          <w:rFonts w:asciiTheme="majorBidi" w:hAnsiTheme="majorBidi" w:cstheme="majorBidi"/>
          <w:sz w:val="24"/>
          <w:szCs w:val="24"/>
        </w:rPr>
        <w:t xml:space="preserve">, Brown, &amp; Cocking, 2000; </w:t>
      </w:r>
      <w:proofErr w:type="spellStart"/>
      <w:r w:rsidRPr="00587994">
        <w:rPr>
          <w:rFonts w:asciiTheme="majorBidi" w:hAnsiTheme="majorBidi" w:cstheme="majorBidi"/>
          <w:sz w:val="24"/>
          <w:szCs w:val="24"/>
        </w:rPr>
        <w:t>Csikszentmihalyi</w:t>
      </w:r>
      <w:proofErr w:type="spellEnd"/>
      <w:r w:rsidRPr="00587994">
        <w:rPr>
          <w:rFonts w:asciiTheme="majorBidi" w:hAnsiTheme="majorBidi" w:cstheme="majorBidi"/>
          <w:sz w:val="24"/>
          <w:szCs w:val="24"/>
        </w:rPr>
        <w:t xml:space="preserve">, </w:t>
      </w:r>
      <w:proofErr w:type="spellStart"/>
      <w:r w:rsidRPr="00587994">
        <w:rPr>
          <w:rFonts w:asciiTheme="majorBidi" w:hAnsiTheme="majorBidi" w:cstheme="majorBidi"/>
          <w:sz w:val="24"/>
          <w:szCs w:val="24"/>
        </w:rPr>
        <w:t>Rathunde</w:t>
      </w:r>
      <w:proofErr w:type="spellEnd"/>
      <w:r w:rsidRPr="00587994">
        <w:rPr>
          <w:rFonts w:asciiTheme="majorBidi" w:hAnsiTheme="majorBidi" w:cstheme="majorBidi"/>
          <w:sz w:val="24"/>
          <w:szCs w:val="24"/>
        </w:rPr>
        <w:t xml:space="preserve">, &amp; Whalen, 1993; </w:t>
      </w:r>
      <w:proofErr w:type="spellStart"/>
      <w:r w:rsidRPr="00587994">
        <w:rPr>
          <w:rFonts w:asciiTheme="majorBidi" w:hAnsiTheme="majorBidi" w:cstheme="majorBidi"/>
          <w:sz w:val="24"/>
          <w:szCs w:val="24"/>
        </w:rPr>
        <w:t>Rohrkemper</w:t>
      </w:r>
      <w:proofErr w:type="spellEnd"/>
      <w:r w:rsidRPr="00587994">
        <w:rPr>
          <w:rFonts w:asciiTheme="majorBidi" w:hAnsiTheme="majorBidi" w:cstheme="majorBidi"/>
          <w:sz w:val="24"/>
          <w:szCs w:val="24"/>
        </w:rPr>
        <w:t xml:space="preserve">, 1990). Thus, theory related to learner readiness suggests that </w:t>
      </w:r>
    </w:p>
    <w:p w:rsidR="00F11219" w:rsidRPr="00587994" w:rsidRDefault="00D875D9" w:rsidP="00587994">
      <w:pPr>
        <w:numPr>
          <w:ilvl w:val="0"/>
          <w:numId w:val="1"/>
        </w:numPr>
        <w:spacing w:line="360" w:lineRule="auto"/>
        <w:rPr>
          <w:rFonts w:asciiTheme="majorBidi" w:hAnsiTheme="majorBidi" w:cstheme="majorBidi"/>
          <w:sz w:val="24"/>
          <w:szCs w:val="24"/>
        </w:rPr>
      </w:pPr>
      <w:r w:rsidRPr="00587994">
        <w:rPr>
          <w:rFonts w:asciiTheme="majorBidi" w:hAnsiTheme="majorBidi" w:cstheme="majorBidi"/>
          <w:sz w:val="24"/>
          <w:szCs w:val="24"/>
        </w:rPr>
        <w:t xml:space="preserve">“Instruction should always “be in advance” of a child’s current level of mastery. That is, teachers should teach within a child’s zone of proximal development. If material is presented at or below the mastery level, there will be no growth. If presented well above the zone, children will be confused and frustrated. (Byrnes, 1996, p. 33)” </w:t>
      </w:r>
      <w:proofErr w:type="spellStart"/>
      <w:r w:rsidRPr="00587994">
        <w:rPr>
          <w:rFonts w:asciiTheme="majorBidi" w:hAnsiTheme="majorBidi" w:cstheme="majorBidi"/>
          <w:sz w:val="24"/>
          <w:szCs w:val="24"/>
        </w:rPr>
        <w:t>citde</w:t>
      </w:r>
      <w:proofErr w:type="spellEnd"/>
      <w:r w:rsidRPr="00587994">
        <w:rPr>
          <w:rFonts w:asciiTheme="majorBidi" w:hAnsiTheme="majorBidi" w:cstheme="majorBidi"/>
          <w:sz w:val="24"/>
          <w:szCs w:val="24"/>
        </w:rPr>
        <w:t xml:space="preserve"> in Tomlinson</w:t>
      </w:r>
    </w:p>
    <w:p w:rsidR="00915FAD" w:rsidRPr="00915FAD" w:rsidRDefault="00915FAD" w:rsidP="00915FAD">
      <w:pPr>
        <w:spacing w:line="360" w:lineRule="auto"/>
        <w:rPr>
          <w:rFonts w:asciiTheme="majorBidi" w:hAnsiTheme="majorBidi" w:cstheme="majorBidi"/>
          <w:b/>
          <w:bCs/>
          <w:sz w:val="32"/>
          <w:szCs w:val="32"/>
        </w:rPr>
      </w:pPr>
      <w:r>
        <w:rPr>
          <w:rFonts w:asciiTheme="majorBidi" w:hAnsiTheme="majorBidi" w:cstheme="majorBidi"/>
          <w:b/>
          <w:bCs/>
          <w:sz w:val="32"/>
          <w:szCs w:val="32"/>
        </w:rPr>
        <w:t>K</w:t>
      </w:r>
      <w:r w:rsidRPr="00915FAD">
        <w:rPr>
          <w:rFonts w:asciiTheme="majorBidi" w:hAnsiTheme="majorBidi" w:cstheme="majorBidi"/>
          <w:b/>
          <w:bCs/>
          <w:sz w:val="32"/>
          <w:szCs w:val="32"/>
        </w:rPr>
        <w:t xml:space="preserve">ey </w:t>
      </w:r>
      <w:r>
        <w:rPr>
          <w:rFonts w:asciiTheme="majorBidi" w:hAnsiTheme="majorBidi" w:cstheme="majorBidi"/>
          <w:b/>
          <w:bCs/>
          <w:sz w:val="32"/>
          <w:szCs w:val="32"/>
        </w:rPr>
        <w:t>E</w:t>
      </w:r>
      <w:r w:rsidRPr="00915FAD">
        <w:rPr>
          <w:rFonts w:asciiTheme="majorBidi" w:hAnsiTheme="majorBidi" w:cstheme="majorBidi"/>
          <w:b/>
          <w:bCs/>
          <w:sz w:val="32"/>
          <w:szCs w:val="32"/>
        </w:rPr>
        <w:t xml:space="preserve">lements of </w:t>
      </w:r>
      <w:r>
        <w:rPr>
          <w:rFonts w:asciiTheme="majorBidi" w:hAnsiTheme="majorBidi" w:cstheme="majorBidi"/>
          <w:b/>
          <w:bCs/>
          <w:sz w:val="32"/>
          <w:szCs w:val="32"/>
        </w:rPr>
        <w:t>D</w:t>
      </w:r>
      <w:r w:rsidRPr="00915FAD">
        <w:rPr>
          <w:rFonts w:asciiTheme="majorBidi" w:hAnsiTheme="majorBidi" w:cstheme="majorBidi"/>
          <w:b/>
          <w:bCs/>
          <w:sz w:val="32"/>
          <w:szCs w:val="32"/>
        </w:rPr>
        <w:t xml:space="preserve">ifferentiated </w:t>
      </w:r>
      <w:r>
        <w:rPr>
          <w:rFonts w:asciiTheme="majorBidi" w:hAnsiTheme="majorBidi" w:cstheme="majorBidi"/>
          <w:b/>
          <w:bCs/>
          <w:sz w:val="32"/>
          <w:szCs w:val="32"/>
        </w:rPr>
        <w:t>I</w:t>
      </w:r>
      <w:r w:rsidRPr="00915FAD">
        <w:rPr>
          <w:rFonts w:asciiTheme="majorBidi" w:hAnsiTheme="majorBidi" w:cstheme="majorBidi"/>
          <w:b/>
          <w:bCs/>
          <w:sz w:val="32"/>
          <w:szCs w:val="32"/>
        </w:rPr>
        <w:t>nst</w:t>
      </w:r>
      <w:r>
        <w:rPr>
          <w:rFonts w:asciiTheme="majorBidi" w:hAnsiTheme="majorBidi" w:cstheme="majorBidi"/>
          <w:b/>
          <w:bCs/>
          <w:sz w:val="32"/>
          <w:szCs w:val="32"/>
        </w:rPr>
        <w:t>ruction</w:t>
      </w:r>
    </w:p>
    <w:p w:rsidR="00915FAD" w:rsidRPr="00915FAD" w:rsidRDefault="00915FAD" w:rsidP="00915FAD">
      <w:pPr>
        <w:spacing w:line="360" w:lineRule="auto"/>
        <w:rPr>
          <w:rFonts w:asciiTheme="majorBidi" w:hAnsiTheme="majorBidi" w:cstheme="majorBidi"/>
          <w:b/>
          <w:bCs/>
          <w:sz w:val="24"/>
          <w:szCs w:val="24"/>
        </w:rPr>
      </w:pPr>
      <w:r w:rsidRPr="00915FAD">
        <w:rPr>
          <w:rFonts w:asciiTheme="majorBidi" w:hAnsiTheme="majorBidi" w:cstheme="majorBidi"/>
          <w:b/>
          <w:bCs/>
          <w:sz w:val="24"/>
          <w:szCs w:val="24"/>
        </w:rPr>
        <w:t>Content</w:t>
      </w:r>
    </w:p>
    <w:p w:rsidR="00915FAD" w:rsidRPr="00915FAD" w:rsidRDefault="00915FAD" w:rsidP="00915FAD">
      <w:pPr>
        <w:spacing w:line="360" w:lineRule="auto"/>
        <w:rPr>
          <w:rFonts w:asciiTheme="majorBidi" w:hAnsiTheme="majorBidi" w:cstheme="majorBidi"/>
          <w:sz w:val="24"/>
          <w:szCs w:val="24"/>
        </w:rPr>
      </w:pPr>
      <w:r w:rsidRPr="00915FAD">
        <w:rPr>
          <w:rFonts w:asciiTheme="majorBidi" w:hAnsiTheme="majorBidi" w:cstheme="majorBidi"/>
          <w:sz w:val="24"/>
          <w:szCs w:val="24"/>
        </w:rPr>
        <w:t>Teachers may adjust the complexity of the material based on student readiness. For example, advanced learners may be given more challenging tasks, while students who need more support may be provided wit</w:t>
      </w:r>
      <w:r>
        <w:rPr>
          <w:rFonts w:asciiTheme="majorBidi" w:hAnsiTheme="majorBidi" w:cstheme="majorBidi"/>
          <w:sz w:val="24"/>
          <w:szCs w:val="24"/>
        </w:rPr>
        <w:t xml:space="preserve">h simpler or </w:t>
      </w:r>
      <w:proofErr w:type="spellStart"/>
      <w:r>
        <w:rPr>
          <w:rFonts w:asciiTheme="majorBidi" w:hAnsiTheme="majorBidi" w:cstheme="majorBidi"/>
          <w:sz w:val="24"/>
          <w:szCs w:val="24"/>
        </w:rPr>
        <w:t>scaffolded</w:t>
      </w:r>
      <w:proofErr w:type="spellEnd"/>
      <w:r>
        <w:rPr>
          <w:rFonts w:asciiTheme="majorBidi" w:hAnsiTheme="majorBidi" w:cstheme="majorBidi"/>
          <w:sz w:val="24"/>
          <w:szCs w:val="24"/>
        </w:rPr>
        <w:t xml:space="preserve"> content.</w:t>
      </w:r>
    </w:p>
    <w:p w:rsidR="00915FAD" w:rsidRPr="00915FAD" w:rsidRDefault="00915FAD" w:rsidP="00915FAD">
      <w:pPr>
        <w:spacing w:line="360" w:lineRule="auto"/>
        <w:rPr>
          <w:rFonts w:asciiTheme="majorBidi" w:hAnsiTheme="majorBidi" w:cstheme="majorBidi"/>
          <w:b/>
          <w:bCs/>
          <w:sz w:val="24"/>
          <w:szCs w:val="24"/>
        </w:rPr>
      </w:pPr>
      <w:r w:rsidRPr="00915FAD">
        <w:rPr>
          <w:rFonts w:asciiTheme="majorBidi" w:hAnsiTheme="majorBidi" w:cstheme="majorBidi"/>
          <w:b/>
          <w:bCs/>
          <w:sz w:val="24"/>
          <w:szCs w:val="24"/>
        </w:rPr>
        <w:t>Process</w:t>
      </w:r>
    </w:p>
    <w:p w:rsidR="00915FAD" w:rsidRPr="00915FAD" w:rsidRDefault="00915FAD" w:rsidP="00915FAD">
      <w:pPr>
        <w:spacing w:line="360" w:lineRule="auto"/>
        <w:rPr>
          <w:rFonts w:asciiTheme="majorBidi" w:hAnsiTheme="majorBidi" w:cstheme="majorBidi"/>
          <w:sz w:val="24"/>
          <w:szCs w:val="24"/>
        </w:rPr>
      </w:pPr>
      <w:r w:rsidRPr="00915FAD">
        <w:rPr>
          <w:rFonts w:asciiTheme="majorBidi" w:hAnsiTheme="majorBidi" w:cstheme="majorBidi"/>
          <w:sz w:val="24"/>
          <w:szCs w:val="24"/>
        </w:rPr>
        <w:t>The way students engage with the material can be varied. Some students may work in small groups or pairs, while others may work independently. Teachers might also use different strategies (e.g., visual aids, hands-on activities, discussions) to help students process information in ways that suit their learning styles.</w:t>
      </w:r>
    </w:p>
    <w:p w:rsidR="00915FAD" w:rsidRPr="00915FAD" w:rsidRDefault="00915FAD" w:rsidP="00915FAD">
      <w:pPr>
        <w:spacing w:line="360" w:lineRule="auto"/>
        <w:rPr>
          <w:rFonts w:asciiTheme="majorBidi" w:hAnsiTheme="majorBidi" w:cstheme="majorBidi"/>
          <w:b/>
          <w:bCs/>
          <w:sz w:val="24"/>
          <w:szCs w:val="24"/>
        </w:rPr>
      </w:pPr>
      <w:r w:rsidRPr="00915FAD">
        <w:rPr>
          <w:rFonts w:asciiTheme="majorBidi" w:hAnsiTheme="majorBidi" w:cstheme="majorBidi"/>
          <w:b/>
          <w:bCs/>
          <w:sz w:val="24"/>
          <w:szCs w:val="24"/>
        </w:rPr>
        <w:t>Product</w:t>
      </w:r>
    </w:p>
    <w:p w:rsidR="00915FAD" w:rsidRPr="00915FAD" w:rsidRDefault="00915FAD" w:rsidP="00915FAD">
      <w:pPr>
        <w:spacing w:line="360" w:lineRule="auto"/>
        <w:rPr>
          <w:rFonts w:asciiTheme="majorBidi" w:hAnsiTheme="majorBidi" w:cstheme="majorBidi"/>
          <w:sz w:val="24"/>
          <w:szCs w:val="24"/>
        </w:rPr>
      </w:pPr>
      <w:r w:rsidRPr="00915FAD">
        <w:rPr>
          <w:rFonts w:asciiTheme="majorBidi" w:hAnsiTheme="majorBidi" w:cstheme="majorBidi"/>
          <w:sz w:val="24"/>
          <w:szCs w:val="24"/>
        </w:rPr>
        <w:t>The final output or assessment may differ. For example, one student might write an essay to demonstrate their understanding, while another may create a visual presentation or project. The idea is to give students options for how they show what they</w:t>
      </w:r>
      <w:r>
        <w:rPr>
          <w:rFonts w:asciiTheme="majorBidi" w:hAnsiTheme="majorBidi" w:cstheme="majorBidi"/>
          <w:sz w:val="24"/>
          <w:szCs w:val="24"/>
        </w:rPr>
        <w:t xml:space="preserve"> have</w:t>
      </w:r>
      <w:r w:rsidRPr="00915FAD">
        <w:rPr>
          <w:rFonts w:asciiTheme="majorBidi" w:hAnsiTheme="majorBidi" w:cstheme="majorBidi"/>
          <w:sz w:val="24"/>
          <w:szCs w:val="24"/>
        </w:rPr>
        <w:t xml:space="preserve"> learned.</w:t>
      </w:r>
    </w:p>
    <w:p w:rsidR="00915FAD" w:rsidRPr="00915FAD" w:rsidRDefault="00915FAD" w:rsidP="00915FAD">
      <w:pPr>
        <w:spacing w:line="360" w:lineRule="auto"/>
        <w:rPr>
          <w:rFonts w:asciiTheme="majorBidi" w:hAnsiTheme="majorBidi" w:cstheme="majorBidi"/>
          <w:b/>
          <w:bCs/>
          <w:sz w:val="24"/>
          <w:szCs w:val="24"/>
        </w:rPr>
      </w:pPr>
      <w:r w:rsidRPr="00915FAD">
        <w:rPr>
          <w:rFonts w:asciiTheme="majorBidi" w:hAnsiTheme="majorBidi" w:cstheme="majorBidi"/>
          <w:b/>
          <w:bCs/>
          <w:sz w:val="24"/>
          <w:szCs w:val="24"/>
        </w:rPr>
        <w:t>Learning Environment</w:t>
      </w:r>
    </w:p>
    <w:p w:rsidR="00915FAD" w:rsidRPr="00915FAD" w:rsidRDefault="00915FAD" w:rsidP="00915FAD">
      <w:pPr>
        <w:spacing w:line="360" w:lineRule="auto"/>
        <w:rPr>
          <w:rFonts w:asciiTheme="majorBidi" w:hAnsiTheme="majorBidi" w:cstheme="majorBidi"/>
          <w:sz w:val="24"/>
          <w:szCs w:val="24"/>
        </w:rPr>
      </w:pPr>
      <w:r w:rsidRPr="00915FAD">
        <w:rPr>
          <w:rFonts w:asciiTheme="majorBidi" w:hAnsiTheme="majorBidi" w:cstheme="majorBidi"/>
          <w:sz w:val="24"/>
          <w:szCs w:val="24"/>
        </w:rPr>
        <w:lastRenderedPageBreak/>
        <w:t>The physical or virtual space can also be adapted. Some students may need a quiet space to concentrate, while others might thrive in a more collaborative setting. Teachers can also organize the environment to support varied types of learners (e.g., visual learners, auditory learners).</w:t>
      </w:r>
    </w:p>
    <w:p w:rsidR="00915FAD" w:rsidRPr="00915FAD" w:rsidRDefault="00915FAD" w:rsidP="00915FAD">
      <w:pPr>
        <w:spacing w:line="360" w:lineRule="auto"/>
        <w:rPr>
          <w:rFonts w:asciiTheme="majorBidi" w:hAnsiTheme="majorBidi" w:cstheme="majorBidi"/>
          <w:b/>
          <w:bCs/>
          <w:sz w:val="24"/>
          <w:szCs w:val="24"/>
        </w:rPr>
      </w:pPr>
      <w:r w:rsidRPr="00915FAD">
        <w:rPr>
          <w:rFonts w:asciiTheme="majorBidi" w:hAnsiTheme="majorBidi" w:cstheme="majorBidi"/>
          <w:b/>
          <w:bCs/>
          <w:sz w:val="24"/>
          <w:szCs w:val="24"/>
        </w:rPr>
        <w:t>Pacing</w:t>
      </w:r>
    </w:p>
    <w:p w:rsidR="00915FAD" w:rsidRPr="00915FAD" w:rsidRDefault="00915FAD" w:rsidP="00915FAD">
      <w:pPr>
        <w:spacing w:line="360" w:lineRule="auto"/>
        <w:rPr>
          <w:rFonts w:asciiTheme="majorBidi" w:hAnsiTheme="majorBidi" w:cstheme="majorBidi"/>
          <w:sz w:val="24"/>
          <w:szCs w:val="24"/>
        </w:rPr>
      </w:pPr>
      <w:r w:rsidRPr="00915FAD">
        <w:rPr>
          <w:rFonts w:asciiTheme="majorBidi" w:hAnsiTheme="majorBidi" w:cstheme="majorBidi"/>
          <w:sz w:val="24"/>
          <w:szCs w:val="24"/>
        </w:rPr>
        <w:t>Some students may need more time to master certain concepts, while others may move through material more quickly. Differentiation allows for flexible pacing to accommodate these differences.</w:t>
      </w:r>
    </w:p>
    <w:p w:rsidR="00915FAD" w:rsidRPr="00915FAD" w:rsidRDefault="00915FAD" w:rsidP="00915FAD">
      <w:pPr>
        <w:spacing w:line="360" w:lineRule="auto"/>
        <w:rPr>
          <w:rFonts w:asciiTheme="majorBidi" w:hAnsiTheme="majorBidi" w:cstheme="majorBidi"/>
          <w:b/>
          <w:bCs/>
          <w:sz w:val="24"/>
          <w:szCs w:val="24"/>
        </w:rPr>
      </w:pPr>
      <w:r w:rsidRPr="00915FAD">
        <w:rPr>
          <w:rFonts w:asciiTheme="majorBidi" w:hAnsiTheme="majorBidi" w:cstheme="majorBidi"/>
          <w:b/>
          <w:bCs/>
          <w:sz w:val="24"/>
          <w:szCs w:val="24"/>
        </w:rPr>
        <w:t>Assessment</w:t>
      </w:r>
    </w:p>
    <w:p w:rsidR="00915FAD" w:rsidRDefault="00915FAD" w:rsidP="00915FAD">
      <w:pPr>
        <w:spacing w:line="360" w:lineRule="auto"/>
        <w:rPr>
          <w:rFonts w:asciiTheme="majorBidi" w:hAnsiTheme="majorBidi" w:cstheme="majorBidi"/>
          <w:sz w:val="24"/>
          <w:szCs w:val="24"/>
        </w:rPr>
      </w:pPr>
      <w:r w:rsidRPr="00915FAD">
        <w:rPr>
          <w:rFonts w:asciiTheme="majorBidi" w:hAnsiTheme="majorBidi" w:cstheme="majorBidi"/>
          <w:sz w:val="24"/>
          <w:szCs w:val="24"/>
        </w:rPr>
        <w:t>Teachers may use varied assessment methods, such as quizzes, portfolios, oral presentations, or group projects, to better understand how each student is progressing.</w:t>
      </w:r>
    </w:p>
    <w:p w:rsidR="00915FAD" w:rsidRPr="00915FAD" w:rsidRDefault="00915FAD" w:rsidP="00915FAD">
      <w:pPr>
        <w:rPr>
          <w:rFonts w:asciiTheme="majorBidi" w:hAnsiTheme="majorBidi" w:cstheme="majorBidi"/>
          <w:b/>
          <w:bCs/>
          <w:sz w:val="28"/>
          <w:szCs w:val="28"/>
        </w:rPr>
      </w:pPr>
      <w:r w:rsidRPr="00B30D97">
        <w:rPr>
          <w:rFonts w:asciiTheme="majorBidi" w:hAnsiTheme="majorBidi" w:cstheme="majorBidi"/>
          <w:b/>
          <w:bCs/>
          <w:sz w:val="28"/>
          <w:szCs w:val="28"/>
        </w:rPr>
        <w:t>Principle</w:t>
      </w:r>
      <w:r>
        <w:rPr>
          <w:rFonts w:asciiTheme="majorBidi" w:hAnsiTheme="majorBidi" w:cstheme="majorBidi"/>
          <w:b/>
          <w:bCs/>
          <w:sz w:val="28"/>
          <w:szCs w:val="28"/>
        </w:rPr>
        <w:t>s of Differentiated Instruction</w:t>
      </w:r>
    </w:p>
    <w:p w:rsidR="00915FAD" w:rsidRPr="00B30D97" w:rsidRDefault="00915FAD" w:rsidP="00915FAD">
      <w:pPr>
        <w:rPr>
          <w:rFonts w:asciiTheme="majorBidi" w:hAnsiTheme="majorBidi" w:cstheme="majorBidi"/>
          <w:sz w:val="28"/>
          <w:szCs w:val="28"/>
        </w:rPr>
      </w:pPr>
      <w:r>
        <w:rPr>
          <w:rFonts w:asciiTheme="majorBidi" w:hAnsiTheme="majorBidi" w:cstheme="majorBidi"/>
          <w:sz w:val="28"/>
          <w:szCs w:val="28"/>
        </w:rPr>
        <w:t>1. Respectful Tasks</w:t>
      </w:r>
      <w:r w:rsidRPr="00B30D97">
        <w:rPr>
          <w:rFonts w:asciiTheme="majorBidi" w:hAnsiTheme="majorBidi" w:cstheme="majorBidi"/>
          <w:sz w:val="28"/>
          <w:szCs w:val="28"/>
        </w:rPr>
        <w:t xml:space="preserve">: Provide learning activities that are appropriately challenging for all students, </w:t>
      </w:r>
      <w:r>
        <w:rPr>
          <w:rFonts w:asciiTheme="majorBidi" w:hAnsiTheme="majorBidi" w:cstheme="majorBidi"/>
          <w:sz w:val="28"/>
          <w:szCs w:val="28"/>
        </w:rPr>
        <w:t>each with his</w:t>
      </w:r>
      <w:r w:rsidRPr="00B30D97">
        <w:rPr>
          <w:rFonts w:asciiTheme="majorBidi" w:hAnsiTheme="majorBidi" w:cstheme="majorBidi"/>
          <w:sz w:val="28"/>
          <w:szCs w:val="28"/>
        </w:rPr>
        <w:t xml:space="preserve"> ability level.</w:t>
      </w:r>
    </w:p>
    <w:p w:rsidR="00915FAD" w:rsidRPr="00B30D97" w:rsidRDefault="00915FAD" w:rsidP="00915FAD">
      <w:pPr>
        <w:rPr>
          <w:rFonts w:asciiTheme="majorBidi" w:hAnsiTheme="majorBidi" w:cstheme="majorBidi"/>
          <w:sz w:val="28"/>
          <w:szCs w:val="28"/>
        </w:rPr>
      </w:pPr>
      <w:r w:rsidRPr="00B30D97">
        <w:rPr>
          <w:rFonts w:asciiTheme="majorBidi" w:hAnsiTheme="majorBidi" w:cstheme="majorBidi"/>
          <w:sz w:val="28"/>
          <w:szCs w:val="28"/>
        </w:rPr>
        <w:t>2. Flexible Grouping: Organize students in various groups based on shared learning needs, interests, or abilities to encourage collaboration.</w:t>
      </w:r>
    </w:p>
    <w:p w:rsidR="00915FAD" w:rsidRPr="00B30D97" w:rsidRDefault="00915FAD" w:rsidP="00915FAD">
      <w:pPr>
        <w:rPr>
          <w:rFonts w:asciiTheme="majorBidi" w:hAnsiTheme="majorBidi" w:cstheme="majorBidi"/>
          <w:sz w:val="28"/>
          <w:szCs w:val="28"/>
        </w:rPr>
      </w:pPr>
      <w:r w:rsidRPr="00B30D97">
        <w:rPr>
          <w:rFonts w:asciiTheme="majorBidi" w:hAnsiTheme="majorBidi" w:cstheme="majorBidi"/>
          <w:sz w:val="28"/>
          <w:szCs w:val="28"/>
        </w:rPr>
        <w:t>3. Ongoing Assessment: Continuously assess student progress to inform instruction and make adjustments as needed.</w:t>
      </w:r>
    </w:p>
    <w:p w:rsidR="00915FAD" w:rsidRPr="00B30D97" w:rsidRDefault="00915FAD" w:rsidP="00915FAD">
      <w:pPr>
        <w:rPr>
          <w:rFonts w:asciiTheme="majorBidi" w:hAnsiTheme="majorBidi" w:cstheme="majorBidi"/>
          <w:sz w:val="28"/>
          <w:szCs w:val="28"/>
        </w:rPr>
      </w:pPr>
      <w:r w:rsidRPr="00B30D97">
        <w:rPr>
          <w:rFonts w:asciiTheme="majorBidi" w:hAnsiTheme="majorBidi" w:cstheme="majorBidi"/>
          <w:sz w:val="28"/>
          <w:szCs w:val="28"/>
        </w:rPr>
        <w:t xml:space="preserve">4. Multiple Approaches: Use a variety of teaching methods (e.g., visual, auditory, </w:t>
      </w:r>
      <w:proofErr w:type="gramStart"/>
      <w:r w:rsidRPr="00B30D97">
        <w:rPr>
          <w:rFonts w:asciiTheme="majorBidi" w:hAnsiTheme="majorBidi" w:cstheme="majorBidi"/>
          <w:sz w:val="28"/>
          <w:szCs w:val="28"/>
        </w:rPr>
        <w:t>kinesthetic</w:t>
      </w:r>
      <w:proofErr w:type="gramEnd"/>
      <w:r w:rsidRPr="00B30D97">
        <w:rPr>
          <w:rFonts w:asciiTheme="majorBidi" w:hAnsiTheme="majorBidi" w:cstheme="majorBidi"/>
          <w:sz w:val="28"/>
          <w:szCs w:val="28"/>
        </w:rPr>
        <w:t>) to engage diverse learners.</w:t>
      </w:r>
    </w:p>
    <w:p w:rsidR="00915FAD" w:rsidRDefault="00915FAD" w:rsidP="00915FAD">
      <w:pPr>
        <w:rPr>
          <w:rFonts w:asciiTheme="majorBidi" w:hAnsiTheme="majorBidi" w:cstheme="majorBidi"/>
          <w:sz w:val="28"/>
          <w:szCs w:val="28"/>
        </w:rPr>
      </w:pPr>
      <w:r w:rsidRPr="00B30D97">
        <w:rPr>
          <w:rFonts w:asciiTheme="majorBidi" w:hAnsiTheme="majorBidi" w:cstheme="majorBidi"/>
          <w:sz w:val="28"/>
          <w:szCs w:val="28"/>
        </w:rPr>
        <w:t>5. Student-Centered Learning: Focus on meeting the individual needs, interests, and learning profiles of students.</w:t>
      </w:r>
    </w:p>
    <w:p w:rsidR="00915FAD" w:rsidRPr="00915FAD" w:rsidRDefault="00915FAD" w:rsidP="00915FAD">
      <w:pPr>
        <w:rPr>
          <w:rFonts w:asciiTheme="majorBidi" w:hAnsiTheme="majorBidi" w:cstheme="majorBidi"/>
          <w:b/>
          <w:bCs/>
          <w:sz w:val="28"/>
          <w:szCs w:val="28"/>
        </w:rPr>
      </w:pPr>
      <w:r w:rsidRPr="00B30D97">
        <w:rPr>
          <w:rFonts w:asciiTheme="majorBidi" w:hAnsiTheme="majorBidi" w:cstheme="majorBidi"/>
          <w:b/>
          <w:bCs/>
          <w:sz w:val="28"/>
          <w:szCs w:val="28"/>
        </w:rPr>
        <w:t>Advantage</w:t>
      </w:r>
      <w:r>
        <w:rPr>
          <w:rFonts w:asciiTheme="majorBidi" w:hAnsiTheme="majorBidi" w:cstheme="majorBidi"/>
          <w:b/>
          <w:bCs/>
          <w:sz w:val="28"/>
          <w:szCs w:val="28"/>
        </w:rPr>
        <w:t>s of Differentiated Instruction</w:t>
      </w:r>
    </w:p>
    <w:p w:rsidR="00915FAD" w:rsidRPr="00B30D97" w:rsidRDefault="00915FAD" w:rsidP="00915FAD">
      <w:pPr>
        <w:rPr>
          <w:rFonts w:asciiTheme="majorBidi" w:hAnsiTheme="majorBidi" w:cstheme="majorBidi"/>
          <w:sz w:val="28"/>
          <w:szCs w:val="28"/>
        </w:rPr>
      </w:pPr>
      <w:r>
        <w:rPr>
          <w:rFonts w:asciiTheme="majorBidi" w:hAnsiTheme="majorBidi" w:cstheme="majorBidi"/>
          <w:sz w:val="28"/>
          <w:szCs w:val="28"/>
        </w:rPr>
        <w:t xml:space="preserve">1. </w:t>
      </w:r>
      <w:r w:rsidRPr="00B30D97">
        <w:rPr>
          <w:rFonts w:asciiTheme="majorBidi" w:hAnsiTheme="majorBidi" w:cstheme="majorBidi"/>
          <w:sz w:val="28"/>
          <w:szCs w:val="28"/>
        </w:rPr>
        <w:t>Increas</w:t>
      </w:r>
      <w:r>
        <w:rPr>
          <w:rFonts w:asciiTheme="majorBidi" w:hAnsiTheme="majorBidi" w:cstheme="majorBidi"/>
          <w:sz w:val="28"/>
          <w:szCs w:val="28"/>
        </w:rPr>
        <w:t>ing</w:t>
      </w:r>
      <w:r w:rsidRPr="00B30D97">
        <w:rPr>
          <w:rFonts w:asciiTheme="majorBidi" w:hAnsiTheme="majorBidi" w:cstheme="majorBidi"/>
          <w:sz w:val="28"/>
          <w:szCs w:val="28"/>
        </w:rPr>
        <w:t xml:space="preserve"> </w:t>
      </w:r>
      <w:r>
        <w:rPr>
          <w:rFonts w:asciiTheme="majorBidi" w:hAnsiTheme="majorBidi" w:cstheme="majorBidi"/>
          <w:sz w:val="28"/>
          <w:szCs w:val="28"/>
        </w:rPr>
        <w:t>e</w:t>
      </w:r>
      <w:r w:rsidRPr="00B30D97">
        <w:rPr>
          <w:rFonts w:asciiTheme="majorBidi" w:hAnsiTheme="majorBidi" w:cstheme="majorBidi"/>
          <w:sz w:val="28"/>
          <w:szCs w:val="28"/>
        </w:rPr>
        <w:t xml:space="preserve">ngagement: </w:t>
      </w:r>
      <w:r>
        <w:rPr>
          <w:rFonts w:asciiTheme="majorBidi" w:hAnsiTheme="majorBidi" w:cstheme="majorBidi"/>
          <w:sz w:val="28"/>
          <w:szCs w:val="28"/>
        </w:rPr>
        <w:t>t</w:t>
      </w:r>
      <w:r w:rsidRPr="00B30D97">
        <w:rPr>
          <w:rFonts w:asciiTheme="majorBidi" w:hAnsiTheme="majorBidi" w:cstheme="majorBidi"/>
          <w:sz w:val="28"/>
          <w:szCs w:val="28"/>
        </w:rPr>
        <w:t>ailors lessons to student needs, making learning more relevant and engaging.</w:t>
      </w:r>
    </w:p>
    <w:p w:rsidR="00915FAD" w:rsidRPr="00B30D97" w:rsidRDefault="00915FAD" w:rsidP="00915FAD">
      <w:pPr>
        <w:rPr>
          <w:rFonts w:asciiTheme="majorBidi" w:hAnsiTheme="majorBidi" w:cstheme="majorBidi"/>
          <w:sz w:val="28"/>
          <w:szCs w:val="28"/>
        </w:rPr>
      </w:pPr>
      <w:r w:rsidRPr="00B30D97">
        <w:rPr>
          <w:rFonts w:asciiTheme="majorBidi" w:hAnsiTheme="majorBidi" w:cstheme="majorBidi"/>
          <w:sz w:val="28"/>
          <w:szCs w:val="28"/>
        </w:rPr>
        <w:t>2. Support</w:t>
      </w:r>
      <w:r>
        <w:rPr>
          <w:rFonts w:asciiTheme="majorBidi" w:hAnsiTheme="majorBidi" w:cstheme="majorBidi"/>
          <w:sz w:val="28"/>
          <w:szCs w:val="28"/>
        </w:rPr>
        <w:t>ing</w:t>
      </w:r>
      <w:r w:rsidRPr="00B30D97">
        <w:rPr>
          <w:rFonts w:asciiTheme="majorBidi" w:hAnsiTheme="majorBidi" w:cstheme="majorBidi"/>
          <w:sz w:val="28"/>
          <w:szCs w:val="28"/>
        </w:rPr>
        <w:t xml:space="preserve"> </w:t>
      </w:r>
      <w:r>
        <w:rPr>
          <w:rFonts w:asciiTheme="majorBidi" w:hAnsiTheme="majorBidi" w:cstheme="majorBidi"/>
          <w:sz w:val="28"/>
          <w:szCs w:val="28"/>
        </w:rPr>
        <w:t>d</w:t>
      </w:r>
      <w:r w:rsidRPr="00B30D97">
        <w:rPr>
          <w:rFonts w:asciiTheme="majorBidi" w:hAnsiTheme="majorBidi" w:cstheme="majorBidi"/>
          <w:sz w:val="28"/>
          <w:szCs w:val="28"/>
        </w:rPr>
        <w:t xml:space="preserve">iverse </w:t>
      </w:r>
      <w:r>
        <w:rPr>
          <w:rFonts w:asciiTheme="majorBidi" w:hAnsiTheme="majorBidi" w:cstheme="majorBidi"/>
          <w:sz w:val="28"/>
          <w:szCs w:val="28"/>
        </w:rPr>
        <w:t>l</w:t>
      </w:r>
      <w:r w:rsidRPr="00B30D97">
        <w:rPr>
          <w:rFonts w:asciiTheme="majorBidi" w:hAnsiTheme="majorBidi" w:cstheme="majorBidi"/>
          <w:sz w:val="28"/>
          <w:szCs w:val="28"/>
        </w:rPr>
        <w:t>earners</w:t>
      </w:r>
      <w:r>
        <w:rPr>
          <w:rFonts w:asciiTheme="majorBidi" w:hAnsiTheme="majorBidi" w:cstheme="majorBidi"/>
          <w:sz w:val="28"/>
          <w:szCs w:val="28"/>
        </w:rPr>
        <w:t>: it h</w:t>
      </w:r>
      <w:r w:rsidRPr="00B30D97">
        <w:rPr>
          <w:rFonts w:asciiTheme="majorBidi" w:hAnsiTheme="majorBidi" w:cstheme="majorBidi"/>
          <w:sz w:val="28"/>
          <w:szCs w:val="28"/>
        </w:rPr>
        <w:t>elps students of varying abilities and backgrounds access the curriculum.</w:t>
      </w:r>
    </w:p>
    <w:p w:rsidR="00915FAD" w:rsidRPr="00B30D97" w:rsidRDefault="00915FAD" w:rsidP="00D875D9">
      <w:pPr>
        <w:rPr>
          <w:rFonts w:asciiTheme="majorBidi" w:hAnsiTheme="majorBidi" w:cstheme="majorBidi"/>
          <w:sz w:val="28"/>
          <w:szCs w:val="28"/>
        </w:rPr>
      </w:pPr>
      <w:r w:rsidRPr="00B30D97">
        <w:rPr>
          <w:rFonts w:asciiTheme="majorBidi" w:hAnsiTheme="majorBidi" w:cstheme="majorBidi"/>
          <w:sz w:val="28"/>
          <w:szCs w:val="28"/>
        </w:rPr>
        <w:lastRenderedPageBreak/>
        <w:t xml:space="preserve">3. </w:t>
      </w:r>
      <w:proofErr w:type="spellStart"/>
      <w:r w:rsidRPr="00B30D97">
        <w:rPr>
          <w:rFonts w:asciiTheme="majorBidi" w:hAnsiTheme="majorBidi" w:cstheme="majorBidi"/>
          <w:sz w:val="28"/>
          <w:szCs w:val="28"/>
        </w:rPr>
        <w:t>Improve</w:t>
      </w:r>
      <w:r w:rsidR="00D875D9">
        <w:rPr>
          <w:rFonts w:asciiTheme="majorBidi" w:hAnsiTheme="majorBidi" w:cstheme="majorBidi"/>
          <w:sz w:val="28"/>
          <w:szCs w:val="28"/>
        </w:rPr>
        <w:t>ing</w:t>
      </w:r>
      <w:proofErr w:type="spellEnd"/>
      <w:r w:rsidRPr="00B30D97">
        <w:rPr>
          <w:rFonts w:asciiTheme="majorBidi" w:hAnsiTheme="majorBidi" w:cstheme="majorBidi"/>
          <w:sz w:val="28"/>
          <w:szCs w:val="28"/>
        </w:rPr>
        <w:t xml:space="preserve"> </w:t>
      </w:r>
      <w:r w:rsidR="00D875D9">
        <w:rPr>
          <w:rFonts w:asciiTheme="majorBidi" w:hAnsiTheme="majorBidi" w:cstheme="majorBidi"/>
          <w:sz w:val="28"/>
          <w:szCs w:val="28"/>
        </w:rPr>
        <w:t>l</w:t>
      </w:r>
      <w:r w:rsidRPr="00B30D97">
        <w:rPr>
          <w:rFonts w:asciiTheme="majorBidi" w:hAnsiTheme="majorBidi" w:cstheme="majorBidi"/>
          <w:sz w:val="28"/>
          <w:szCs w:val="28"/>
        </w:rPr>
        <w:t xml:space="preserve">earning </w:t>
      </w:r>
      <w:r w:rsidR="00D875D9">
        <w:rPr>
          <w:rFonts w:asciiTheme="majorBidi" w:hAnsiTheme="majorBidi" w:cstheme="majorBidi"/>
          <w:sz w:val="28"/>
          <w:szCs w:val="28"/>
        </w:rPr>
        <w:t>o</w:t>
      </w:r>
      <w:r w:rsidRPr="00B30D97">
        <w:rPr>
          <w:rFonts w:asciiTheme="majorBidi" w:hAnsiTheme="majorBidi" w:cstheme="majorBidi"/>
          <w:sz w:val="28"/>
          <w:szCs w:val="28"/>
        </w:rPr>
        <w:t xml:space="preserve">utcomes: </w:t>
      </w:r>
      <w:r w:rsidR="00D875D9">
        <w:rPr>
          <w:rFonts w:asciiTheme="majorBidi" w:hAnsiTheme="majorBidi" w:cstheme="majorBidi"/>
          <w:sz w:val="28"/>
          <w:szCs w:val="28"/>
        </w:rPr>
        <w:t>it p</w:t>
      </w:r>
      <w:r w:rsidRPr="00B30D97">
        <w:rPr>
          <w:rFonts w:asciiTheme="majorBidi" w:hAnsiTheme="majorBidi" w:cstheme="majorBidi"/>
          <w:sz w:val="28"/>
          <w:szCs w:val="28"/>
        </w:rPr>
        <w:t>rovides students with appropriate challenges, leading to better understanding and retention.</w:t>
      </w:r>
    </w:p>
    <w:p w:rsidR="00915FAD" w:rsidRPr="00B30D97" w:rsidRDefault="00915FAD" w:rsidP="00D875D9">
      <w:pPr>
        <w:rPr>
          <w:rFonts w:asciiTheme="majorBidi" w:hAnsiTheme="majorBidi" w:cstheme="majorBidi"/>
          <w:sz w:val="28"/>
          <w:szCs w:val="28"/>
        </w:rPr>
      </w:pPr>
      <w:r w:rsidRPr="00B30D97">
        <w:rPr>
          <w:rFonts w:asciiTheme="majorBidi" w:hAnsiTheme="majorBidi" w:cstheme="majorBidi"/>
          <w:sz w:val="28"/>
          <w:szCs w:val="28"/>
        </w:rPr>
        <w:t xml:space="preserve">4. Encourages </w:t>
      </w:r>
      <w:r w:rsidR="00D875D9">
        <w:rPr>
          <w:rFonts w:asciiTheme="majorBidi" w:hAnsiTheme="majorBidi" w:cstheme="majorBidi"/>
          <w:sz w:val="28"/>
          <w:szCs w:val="28"/>
        </w:rPr>
        <w:t>g</w:t>
      </w:r>
      <w:r w:rsidRPr="00B30D97">
        <w:rPr>
          <w:rFonts w:asciiTheme="majorBidi" w:hAnsiTheme="majorBidi" w:cstheme="majorBidi"/>
          <w:sz w:val="28"/>
          <w:szCs w:val="28"/>
        </w:rPr>
        <w:t xml:space="preserve">rowth: </w:t>
      </w:r>
      <w:r w:rsidR="00D875D9">
        <w:rPr>
          <w:rFonts w:asciiTheme="majorBidi" w:hAnsiTheme="majorBidi" w:cstheme="majorBidi"/>
          <w:sz w:val="28"/>
          <w:szCs w:val="28"/>
        </w:rPr>
        <w:t>it p</w:t>
      </w:r>
      <w:r w:rsidRPr="00B30D97">
        <w:rPr>
          <w:rFonts w:asciiTheme="majorBidi" w:hAnsiTheme="majorBidi" w:cstheme="majorBidi"/>
          <w:sz w:val="28"/>
          <w:szCs w:val="28"/>
        </w:rPr>
        <w:t>romotes a growth mindset by offering students different ways to success.</w:t>
      </w:r>
    </w:p>
    <w:p w:rsidR="00915FAD" w:rsidRPr="00B30D97" w:rsidRDefault="00915FAD" w:rsidP="00D875D9">
      <w:pPr>
        <w:rPr>
          <w:rFonts w:asciiTheme="majorBidi" w:hAnsiTheme="majorBidi" w:cstheme="majorBidi"/>
          <w:sz w:val="28"/>
          <w:szCs w:val="28"/>
        </w:rPr>
      </w:pPr>
      <w:r w:rsidRPr="00B30D97">
        <w:rPr>
          <w:rFonts w:asciiTheme="majorBidi" w:hAnsiTheme="majorBidi" w:cstheme="majorBidi"/>
          <w:sz w:val="28"/>
          <w:szCs w:val="28"/>
        </w:rPr>
        <w:t>5. Foster</w:t>
      </w:r>
      <w:r w:rsidR="00D875D9">
        <w:rPr>
          <w:rFonts w:asciiTheme="majorBidi" w:hAnsiTheme="majorBidi" w:cstheme="majorBidi"/>
          <w:sz w:val="28"/>
          <w:szCs w:val="28"/>
        </w:rPr>
        <w:t>ing</w:t>
      </w:r>
      <w:r w:rsidRPr="00B30D97">
        <w:rPr>
          <w:rFonts w:asciiTheme="majorBidi" w:hAnsiTheme="majorBidi" w:cstheme="majorBidi"/>
          <w:sz w:val="28"/>
          <w:szCs w:val="28"/>
        </w:rPr>
        <w:t xml:space="preserve"> </w:t>
      </w:r>
      <w:r w:rsidR="00D875D9">
        <w:rPr>
          <w:rFonts w:asciiTheme="majorBidi" w:hAnsiTheme="majorBidi" w:cstheme="majorBidi"/>
          <w:sz w:val="28"/>
          <w:szCs w:val="28"/>
        </w:rPr>
        <w:t>i</w:t>
      </w:r>
      <w:r w:rsidRPr="00B30D97">
        <w:rPr>
          <w:rFonts w:asciiTheme="majorBidi" w:hAnsiTheme="majorBidi" w:cstheme="majorBidi"/>
          <w:sz w:val="28"/>
          <w:szCs w:val="28"/>
        </w:rPr>
        <w:t xml:space="preserve">nclusion: </w:t>
      </w:r>
      <w:r w:rsidR="00D875D9">
        <w:rPr>
          <w:rFonts w:asciiTheme="majorBidi" w:hAnsiTheme="majorBidi" w:cstheme="majorBidi"/>
          <w:sz w:val="28"/>
          <w:szCs w:val="28"/>
        </w:rPr>
        <w:t>it c</w:t>
      </w:r>
      <w:r w:rsidRPr="00B30D97">
        <w:rPr>
          <w:rFonts w:asciiTheme="majorBidi" w:hAnsiTheme="majorBidi" w:cstheme="majorBidi"/>
          <w:sz w:val="28"/>
          <w:szCs w:val="28"/>
        </w:rPr>
        <w:t xml:space="preserve">reates an inclusive environment where all students, including those with special needs or learning differences, can </w:t>
      </w:r>
      <w:r w:rsidR="00D875D9">
        <w:rPr>
          <w:rFonts w:asciiTheme="majorBidi" w:hAnsiTheme="majorBidi" w:cstheme="majorBidi"/>
          <w:sz w:val="28"/>
          <w:szCs w:val="28"/>
        </w:rPr>
        <w:t>succeed.</w:t>
      </w:r>
    </w:p>
    <w:p w:rsidR="00915FAD" w:rsidRPr="00B30D97" w:rsidRDefault="00915FAD" w:rsidP="00915FAD">
      <w:pPr>
        <w:rPr>
          <w:rFonts w:asciiTheme="majorBidi" w:hAnsiTheme="majorBidi" w:cstheme="majorBidi"/>
          <w:sz w:val="28"/>
          <w:szCs w:val="28"/>
        </w:rPr>
      </w:pPr>
      <w:r w:rsidRPr="00B30D97">
        <w:rPr>
          <w:rFonts w:asciiTheme="majorBidi" w:hAnsiTheme="majorBidi" w:cstheme="majorBidi"/>
          <w:sz w:val="28"/>
          <w:szCs w:val="28"/>
        </w:rPr>
        <w:t xml:space="preserve">In </w:t>
      </w:r>
      <w:r>
        <w:rPr>
          <w:rFonts w:asciiTheme="majorBidi" w:hAnsiTheme="majorBidi" w:cstheme="majorBidi"/>
          <w:sz w:val="28"/>
          <w:szCs w:val="28"/>
        </w:rPr>
        <w:t>fact</w:t>
      </w:r>
      <w:r w:rsidRPr="00B30D97">
        <w:rPr>
          <w:rFonts w:asciiTheme="majorBidi" w:hAnsiTheme="majorBidi" w:cstheme="majorBidi"/>
          <w:sz w:val="28"/>
          <w:szCs w:val="28"/>
        </w:rPr>
        <w:t>, differentiated instruction seeks to create a classroom environment where all students can access the material in ways that are meaningful and appropriate for them. It</w:t>
      </w:r>
      <w:r>
        <w:rPr>
          <w:rFonts w:asciiTheme="majorBidi" w:hAnsiTheme="majorBidi" w:cstheme="majorBidi"/>
          <w:sz w:val="28"/>
          <w:szCs w:val="28"/>
        </w:rPr>
        <w:t xml:space="preserve"> is</w:t>
      </w:r>
      <w:r w:rsidRPr="00B30D97">
        <w:rPr>
          <w:rFonts w:asciiTheme="majorBidi" w:hAnsiTheme="majorBidi" w:cstheme="majorBidi"/>
          <w:sz w:val="28"/>
          <w:szCs w:val="28"/>
        </w:rPr>
        <w:t xml:space="preserve"> not about "lowering expectations" but rather offering multiple pathways to success based on students' unique needs.</w:t>
      </w:r>
    </w:p>
    <w:p w:rsidR="00915FAD" w:rsidRPr="00B30D97" w:rsidRDefault="00915FAD" w:rsidP="00915FAD">
      <w:pPr>
        <w:rPr>
          <w:rFonts w:asciiTheme="majorBidi" w:hAnsiTheme="majorBidi" w:cstheme="majorBidi"/>
          <w:sz w:val="28"/>
          <w:szCs w:val="28"/>
        </w:rPr>
      </w:pPr>
    </w:p>
    <w:p w:rsidR="00915FAD" w:rsidRPr="00915FAD" w:rsidRDefault="00915FAD" w:rsidP="00915FAD">
      <w:pPr>
        <w:spacing w:line="360" w:lineRule="auto"/>
        <w:rPr>
          <w:rFonts w:asciiTheme="majorBidi" w:hAnsiTheme="majorBidi" w:cstheme="majorBidi"/>
          <w:sz w:val="24"/>
          <w:szCs w:val="24"/>
        </w:rPr>
      </w:pPr>
    </w:p>
    <w:p w:rsidR="00587994" w:rsidRPr="00587994" w:rsidRDefault="00587994" w:rsidP="00587994">
      <w:pPr>
        <w:spacing w:line="360" w:lineRule="auto"/>
        <w:rPr>
          <w:rFonts w:asciiTheme="majorBidi" w:hAnsiTheme="majorBidi" w:cstheme="majorBidi"/>
          <w:sz w:val="24"/>
          <w:szCs w:val="24"/>
        </w:rPr>
      </w:pPr>
    </w:p>
    <w:sectPr w:rsidR="00587994" w:rsidRPr="00587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F22C2"/>
    <w:multiLevelType w:val="hybridMultilevel"/>
    <w:tmpl w:val="6E4A7EE2"/>
    <w:lvl w:ilvl="0" w:tplc="0122E75C">
      <w:start w:val="1"/>
      <w:numFmt w:val="bullet"/>
      <w:lvlText w:val="•"/>
      <w:lvlJc w:val="left"/>
      <w:pPr>
        <w:tabs>
          <w:tab w:val="num" w:pos="720"/>
        </w:tabs>
        <w:ind w:left="720" w:hanging="360"/>
      </w:pPr>
      <w:rPr>
        <w:rFonts w:ascii="Arial" w:hAnsi="Arial" w:hint="default"/>
      </w:rPr>
    </w:lvl>
    <w:lvl w:ilvl="1" w:tplc="5E04489C" w:tentative="1">
      <w:start w:val="1"/>
      <w:numFmt w:val="bullet"/>
      <w:lvlText w:val="•"/>
      <w:lvlJc w:val="left"/>
      <w:pPr>
        <w:tabs>
          <w:tab w:val="num" w:pos="1440"/>
        </w:tabs>
        <w:ind w:left="1440" w:hanging="360"/>
      </w:pPr>
      <w:rPr>
        <w:rFonts w:ascii="Arial" w:hAnsi="Arial" w:hint="default"/>
      </w:rPr>
    </w:lvl>
    <w:lvl w:ilvl="2" w:tplc="0D7800AA" w:tentative="1">
      <w:start w:val="1"/>
      <w:numFmt w:val="bullet"/>
      <w:lvlText w:val="•"/>
      <w:lvlJc w:val="left"/>
      <w:pPr>
        <w:tabs>
          <w:tab w:val="num" w:pos="2160"/>
        </w:tabs>
        <w:ind w:left="2160" w:hanging="360"/>
      </w:pPr>
      <w:rPr>
        <w:rFonts w:ascii="Arial" w:hAnsi="Arial" w:hint="default"/>
      </w:rPr>
    </w:lvl>
    <w:lvl w:ilvl="3" w:tplc="C652AFC4" w:tentative="1">
      <w:start w:val="1"/>
      <w:numFmt w:val="bullet"/>
      <w:lvlText w:val="•"/>
      <w:lvlJc w:val="left"/>
      <w:pPr>
        <w:tabs>
          <w:tab w:val="num" w:pos="2880"/>
        </w:tabs>
        <w:ind w:left="2880" w:hanging="360"/>
      </w:pPr>
      <w:rPr>
        <w:rFonts w:ascii="Arial" w:hAnsi="Arial" w:hint="default"/>
      </w:rPr>
    </w:lvl>
    <w:lvl w:ilvl="4" w:tplc="6354FD0E" w:tentative="1">
      <w:start w:val="1"/>
      <w:numFmt w:val="bullet"/>
      <w:lvlText w:val="•"/>
      <w:lvlJc w:val="left"/>
      <w:pPr>
        <w:tabs>
          <w:tab w:val="num" w:pos="3600"/>
        </w:tabs>
        <w:ind w:left="3600" w:hanging="360"/>
      </w:pPr>
      <w:rPr>
        <w:rFonts w:ascii="Arial" w:hAnsi="Arial" w:hint="default"/>
      </w:rPr>
    </w:lvl>
    <w:lvl w:ilvl="5" w:tplc="88D26582" w:tentative="1">
      <w:start w:val="1"/>
      <w:numFmt w:val="bullet"/>
      <w:lvlText w:val="•"/>
      <w:lvlJc w:val="left"/>
      <w:pPr>
        <w:tabs>
          <w:tab w:val="num" w:pos="4320"/>
        </w:tabs>
        <w:ind w:left="4320" w:hanging="360"/>
      </w:pPr>
      <w:rPr>
        <w:rFonts w:ascii="Arial" w:hAnsi="Arial" w:hint="default"/>
      </w:rPr>
    </w:lvl>
    <w:lvl w:ilvl="6" w:tplc="BF2EC084" w:tentative="1">
      <w:start w:val="1"/>
      <w:numFmt w:val="bullet"/>
      <w:lvlText w:val="•"/>
      <w:lvlJc w:val="left"/>
      <w:pPr>
        <w:tabs>
          <w:tab w:val="num" w:pos="5040"/>
        </w:tabs>
        <w:ind w:left="5040" w:hanging="360"/>
      </w:pPr>
      <w:rPr>
        <w:rFonts w:ascii="Arial" w:hAnsi="Arial" w:hint="default"/>
      </w:rPr>
    </w:lvl>
    <w:lvl w:ilvl="7" w:tplc="FA1CD0EC" w:tentative="1">
      <w:start w:val="1"/>
      <w:numFmt w:val="bullet"/>
      <w:lvlText w:val="•"/>
      <w:lvlJc w:val="left"/>
      <w:pPr>
        <w:tabs>
          <w:tab w:val="num" w:pos="5760"/>
        </w:tabs>
        <w:ind w:left="5760" w:hanging="360"/>
      </w:pPr>
      <w:rPr>
        <w:rFonts w:ascii="Arial" w:hAnsi="Arial" w:hint="default"/>
      </w:rPr>
    </w:lvl>
    <w:lvl w:ilvl="8" w:tplc="8D28B0D8" w:tentative="1">
      <w:start w:val="1"/>
      <w:numFmt w:val="bullet"/>
      <w:lvlText w:val="•"/>
      <w:lvlJc w:val="left"/>
      <w:pPr>
        <w:tabs>
          <w:tab w:val="num" w:pos="6480"/>
        </w:tabs>
        <w:ind w:left="6480" w:hanging="360"/>
      </w:pPr>
      <w:rPr>
        <w:rFonts w:ascii="Arial" w:hAnsi="Arial" w:hint="default"/>
      </w:rPr>
    </w:lvl>
  </w:abstractNum>
  <w:abstractNum w:abstractNumId="1">
    <w:nsid w:val="2C207428"/>
    <w:multiLevelType w:val="hybridMultilevel"/>
    <w:tmpl w:val="D85A9912"/>
    <w:lvl w:ilvl="0" w:tplc="BDB2EB86">
      <w:start w:val="1"/>
      <w:numFmt w:val="bullet"/>
      <w:lvlText w:val="•"/>
      <w:lvlJc w:val="left"/>
      <w:pPr>
        <w:tabs>
          <w:tab w:val="num" w:pos="720"/>
        </w:tabs>
        <w:ind w:left="720" w:hanging="360"/>
      </w:pPr>
      <w:rPr>
        <w:rFonts w:ascii="Arial" w:hAnsi="Arial" w:hint="default"/>
      </w:rPr>
    </w:lvl>
    <w:lvl w:ilvl="1" w:tplc="F842C780" w:tentative="1">
      <w:start w:val="1"/>
      <w:numFmt w:val="bullet"/>
      <w:lvlText w:val="•"/>
      <w:lvlJc w:val="left"/>
      <w:pPr>
        <w:tabs>
          <w:tab w:val="num" w:pos="1440"/>
        </w:tabs>
        <w:ind w:left="1440" w:hanging="360"/>
      </w:pPr>
      <w:rPr>
        <w:rFonts w:ascii="Arial" w:hAnsi="Arial" w:hint="default"/>
      </w:rPr>
    </w:lvl>
    <w:lvl w:ilvl="2" w:tplc="19600228" w:tentative="1">
      <w:start w:val="1"/>
      <w:numFmt w:val="bullet"/>
      <w:lvlText w:val="•"/>
      <w:lvlJc w:val="left"/>
      <w:pPr>
        <w:tabs>
          <w:tab w:val="num" w:pos="2160"/>
        </w:tabs>
        <w:ind w:left="2160" w:hanging="360"/>
      </w:pPr>
      <w:rPr>
        <w:rFonts w:ascii="Arial" w:hAnsi="Arial" w:hint="default"/>
      </w:rPr>
    </w:lvl>
    <w:lvl w:ilvl="3" w:tplc="FF666FB8" w:tentative="1">
      <w:start w:val="1"/>
      <w:numFmt w:val="bullet"/>
      <w:lvlText w:val="•"/>
      <w:lvlJc w:val="left"/>
      <w:pPr>
        <w:tabs>
          <w:tab w:val="num" w:pos="2880"/>
        </w:tabs>
        <w:ind w:left="2880" w:hanging="360"/>
      </w:pPr>
      <w:rPr>
        <w:rFonts w:ascii="Arial" w:hAnsi="Arial" w:hint="default"/>
      </w:rPr>
    </w:lvl>
    <w:lvl w:ilvl="4" w:tplc="85F8E824" w:tentative="1">
      <w:start w:val="1"/>
      <w:numFmt w:val="bullet"/>
      <w:lvlText w:val="•"/>
      <w:lvlJc w:val="left"/>
      <w:pPr>
        <w:tabs>
          <w:tab w:val="num" w:pos="3600"/>
        </w:tabs>
        <w:ind w:left="3600" w:hanging="360"/>
      </w:pPr>
      <w:rPr>
        <w:rFonts w:ascii="Arial" w:hAnsi="Arial" w:hint="default"/>
      </w:rPr>
    </w:lvl>
    <w:lvl w:ilvl="5" w:tplc="7480D8AA" w:tentative="1">
      <w:start w:val="1"/>
      <w:numFmt w:val="bullet"/>
      <w:lvlText w:val="•"/>
      <w:lvlJc w:val="left"/>
      <w:pPr>
        <w:tabs>
          <w:tab w:val="num" w:pos="4320"/>
        </w:tabs>
        <w:ind w:left="4320" w:hanging="360"/>
      </w:pPr>
      <w:rPr>
        <w:rFonts w:ascii="Arial" w:hAnsi="Arial" w:hint="default"/>
      </w:rPr>
    </w:lvl>
    <w:lvl w:ilvl="6" w:tplc="8D5EB1B0" w:tentative="1">
      <w:start w:val="1"/>
      <w:numFmt w:val="bullet"/>
      <w:lvlText w:val="•"/>
      <w:lvlJc w:val="left"/>
      <w:pPr>
        <w:tabs>
          <w:tab w:val="num" w:pos="5040"/>
        </w:tabs>
        <w:ind w:left="5040" w:hanging="360"/>
      </w:pPr>
      <w:rPr>
        <w:rFonts w:ascii="Arial" w:hAnsi="Arial" w:hint="default"/>
      </w:rPr>
    </w:lvl>
    <w:lvl w:ilvl="7" w:tplc="60287B30" w:tentative="1">
      <w:start w:val="1"/>
      <w:numFmt w:val="bullet"/>
      <w:lvlText w:val="•"/>
      <w:lvlJc w:val="left"/>
      <w:pPr>
        <w:tabs>
          <w:tab w:val="num" w:pos="5760"/>
        </w:tabs>
        <w:ind w:left="5760" w:hanging="360"/>
      </w:pPr>
      <w:rPr>
        <w:rFonts w:ascii="Arial" w:hAnsi="Arial" w:hint="default"/>
      </w:rPr>
    </w:lvl>
    <w:lvl w:ilvl="8" w:tplc="6C22EDE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79"/>
    <w:rsid w:val="00031B55"/>
    <w:rsid w:val="001A3F56"/>
    <w:rsid w:val="002A3937"/>
    <w:rsid w:val="004610A1"/>
    <w:rsid w:val="00587994"/>
    <w:rsid w:val="00915FAD"/>
    <w:rsid w:val="00917B79"/>
    <w:rsid w:val="00D875D9"/>
    <w:rsid w:val="00F11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7994"/>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799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851990">
      <w:bodyDiv w:val="1"/>
      <w:marLeft w:val="0"/>
      <w:marRight w:val="0"/>
      <w:marTop w:val="0"/>
      <w:marBottom w:val="0"/>
      <w:divBdr>
        <w:top w:val="none" w:sz="0" w:space="0" w:color="auto"/>
        <w:left w:val="none" w:sz="0" w:space="0" w:color="auto"/>
        <w:bottom w:val="none" w:sz="0" w:space="0" w:color="auto"/>
        <w:right w:val="none" w:sz="0" w:space="0" w:color="auto"/>
      </w:divBdr>
      <w:divsChild>
        <w:div w:id="883299103">
          <w:marLeft w:val="547"/>
          <w:marRight w:val="0"/>
          <w:marTop w:val="86"/>
          <w:marBottom w:val="0"/>
          <w:divBdr>
            <w:top w:val="none" w:sz="0" w:space="0" w:color="auto"/>
            <w:left w:val="none" w:sz="0" w:space="0" w:color="auto"/>
            <w:bottom w:val="none" w:sz="0" w:space="0" w:color="auto"/>
            <w:right w:val="none" w:sz="0" w:space="0" w:color="auto"/>
          </w:divBdr>
        </w:div>
        <w:div w:id="998389100">
          <w:marLeft w:val="547"/>
          <w:marRight w:val="0"/>
          <w:marTop w:val="86"/>
          <w:marBottom w:val="0"/>
          <w:divBdr>
            <w:top w:val="none" w:sz="0" w:space="0" w:color="auto"/>
            <w:left w:val="none" w:sz="0" w:space="0" w:color="auto"/>
            <w:bottom w:val="none" w:sz="0" w:space="0" w:color="auto"/>
            <w:right w:val="none" w:sz="0" w:space="0" w:color="auto"/>
          </w:divBdr>
        </w:div>
        <w:div w:id="294792955">
          <w:marLeft w:val="547"/>
          <w:marRight w:val="0"/>
          <w:marTop w:val="86"/>
          <w:marBottom w:val="0"/>
          <w:divBdr>
            <w:top w:val="none" w:sz="0" w:space="0" w:color="auto"/>
            <w:left w:val="none" w:sz="0" w:space="0" w:color="auto"/>
            <w:bottom w:val="none" w:sz="0" w:space="0" w:color="auto"/>
            <w:right w:val="none" w:sz="0" w:space="0" w:color="auto"/>
          </w:divBdr>
        </w:div>
        <w:div w:id="1796173860">
          <w:marLeft w:val="547"/>
          <w:marRight w:val="0"/>
          <w:marTop w:val="86"/>
          <w:marBottom w:val="0"/>
          <w:divBdr>
            <w:top w:val="none" w:sz="0" w:space="0" w:color="auto"/>
            <w:left w:val="none" w:sz="0" w:space="0" w:color="auto"/>
            <w:bottom w:val="none" w:sz="0" w:space="0" w:color="auto"/>
            <w:right w:val="none" w:sz="0" w:space="0" w:color="auto"/>
          </w:divBdr>
        </w:div>
      </w:divsChild>
    </w:div>
    <w:div w:id="2096897876">
      <w:bodyDiv w:val="1"/>
      <w:marLeft w:val="0"/>
      <w:marRight w:val="0"/>
      <w:marTop w:val="0"/>
      <w:marBottom w:val="0"/>
      <w:divBdr>
        <w:top w:val="none" w:sz="0" w:space="0" w:color="auto"/>
        <w:left w:val="none" w:sz="0" w:space="0" w:color="auto"/>
        <w:bottom w:val="none" w:sz="0" w:space="0" w:color="auto"/>
        <w:right w:val="none" w:sz="0" w:space="0" w:color="auto"/>
      </w:divBdr>
      <w:divsChild>
        <w:div w:id="203642538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927</Words>
  <Characters>5287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2026-01-05T06:01:00Z</cp:lastPrinted>
  <dcterms:created xsi:type="dcterms:W3CDTF">2026-01-05T04:54:00Z</dcterms:created>
  <dcterms:modified xsi:type="dcterms:W3CDTF">2026-04-14T13:33:00Z</dcterms:modified>
</cp:coreProperties>
</file>