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CE" w:rsidRPr="00A74FB6" w:rsidRDefault="003553CE" w:rsidP="003553CE">
      <w:pPr>
        <w:spacing w:line="360" w:lineRule="auto"/>
        <w:jc w:val="both"/>
        <w:rPr>
          <w:rFonts w:asciiTheme="majorBidi" w:hAnsiTheme="majorBidi" w:cstheme="majorBidi"/>
          <w:sz w:val="24"/>
          <w:szCs w:val="24"/>
        </w:rPr>
      </w:pPr>
    </w:p>
    <w:p w:rsidR="00F9293A" w:rsidRPr="00F9293A" w:rsidRDefault="00782416" w:rsidP="00F9293A">
      <w:pPr>
        <w:spacing w:line="360" w:lineRule="auto"/>
        <w:jc w:val="center"/>
        <w:rPr>
          <w:rFonts w:ascii="Times New Roman" w:hAnsi="Times New Roman" w:cs="Times New Roman"/>
          <w:b/>
          <w:bCs/>
          <w:sz w:val="24"/>
          <w:szCs w:val="24"/>
          <w:lang w:val="en-US"/>
        </w:rPr>
      </w:pPr>
      <w:r w:rsidRPr="00F9293A">
        <w:rPr>
          <w:rFonts w:ascii="Times New Roman" w:hAnsi="Times New Roman" w:cs="Times New Roman"/>
          <w:b/>
          <w:color w:val="222222"/>
          <w:sz w:val="28"/>
          <w:szCs w:val="28"/>
          <w:shd w:val="clear" w:color="auto" w:fill="FFFFFF"/>
          <w:lang w:val="en-US"/>
        </w:rPr>
        <w:t>CHAPTER V</w:t>
      </w:r>
      <w:r w:rsidR="00F9293A" w:rsidRPr="00F9293A">
        <w:rPr>
          <w:rFonts w:ascii="Times New Roman" w:hAnsi="Times New Roman" w:cs="Times New Roman"/>
          <w:b/>
          <w:color w:val="222222"/>
          <w:sz w:val="28"/>
          <w:szCs w:val="28"/>
          <w:shd w:val="clear" w:color="auto" w:fill="FFFFFF"/>
          <w:lang w:val="en-US"/>
        </w:rPr>
        <w:t>I</w:t>
      </w:r>
      <w:r w:rsidRPr="00F9293A">
        <w:rPr>
          <w:rFonts w:ascii="Times New Roman" w:hAnsi="Times New Roman" w:cs="Times New Roman"/>
          <w:b/>
          <w:color w:val="222222"/>
          <w:sz w:val="28"/>
          <w:szCs w:val="28"/>
          <w:shd w:val="clear" w:color="auto" w:fill="FFFFFF"/>
          <w:lang w:val="en-US"/>
        </w:rPr>
        <w:t xml:space="preserve">: </w:t>
      </w:r>
      <w:r w:rsidR="00F9293A" w:rsidRPr="00F9293A">
        <w:rPr>
          <w:rFonts w:ascii="Times New Roman" w:hAnsi="Times New Roman" w:cs="Times New Roman"/>
          <w:b/>
          <w:color w:val="222222"/>
          <w:sz w:val="24"/>
          <w:szCs w:val="24"/>
          <w:shd w:val="clear" w:color="auto" w:fill="FFFFFF"/>
          <w:lang w:val="en-US"/>
        </w:rPr>
        <w:t>TRANSLATION</w:t>
      </w:r>
    </w:p>
    <w:p w:rsidR="00F9293A" w:rsidRPr="00F9293A" w:rsidRDefault="00F9293A" w:rsidP="00F9293A">
      <w:pPr>
        <w:spacing w:line="360" w:lineRule="auto"/>
        <w:ind w:firstLine="567"/>
        <w:jc w:val="both"/>
        <w:rPr>
          <w:rFonts w:ascii="Times New Roman" w:hAnsi="Times New Roman" w:cs="Times New Roman"/>
          <w:sz w:val="24"/>
          <w:szCs w:val="24"/>
        </w:rPr>
      </w:pPr>
      <w:r w:rsidRPr="00F9293A">
        <w:rPr>
          <w:rFonts w:ascii="Times New Roman" w:hAnsi="Times New Roman" w:cs="Times New Roman"/>
          <w:color w:val="222222"/>
          <w:sz w:val="24"/>
          <w:szCs w:val="24"/>
          <w:shd w:val="clear" w:color="auto" w:fill="FFFFFF"/>
          <w:lang w:val="en-US"/>
        </w:rPr>
        <w:t xml:space="preserve">Throughout all living organisms, protein production is an essential process that allows each cell to live and reproduce. Translation corresponds to the process in which mRNA is translated into a protein: the conversion from a nucleotide sequence to an amino acid sequence according to the genetic code. </w:t>
      </w:r>
      <w:r w:rsidRPr="00F9293A">
        <w:rPr>
          <w:rFonts w:ascii="Times New Roman" w:hAnsi="Times New Roman" w:cs="Times New Roman"/>
          <w:color w:val="222222"/>
          <w:sz w:val="24"/>
          <w:szCs w:val="24"/>
          <w:shd w:val="clear" w:color="auto" w:fill="FFFFFF"/>
        </w:rPr>
        <w:t>Translation occurs in the cytoplasm of the cell.</w:t>
      </w:r>
    </w:p>
    <w:p w:rsidR="00F9293A" w:rsidRPr="00F9293A" w:rsidRDefault="00F9293A" w:rsidP="00F9293A">
      <w:pPr>
        <w:pStyle w:val="Paragraphedeliste"/>
        <w:numPr>
          <w:ilvl w:val="0"/>
          <w:numId w:val="40"/>
        </w:numPr>
        <w:spacing w:line="360" w:lineRule="auto"/>
        <w:jc w:val="both"/>
        <w:rPr>
          <w:rFonts w:ascii="Times New Roman" w:hAnsi="Times New Roman" w:cs="Times New Roman"/>
          <w:b/>
          <w:bCs/>
          <w:sz w:val="24"/>
          <w:szCs w:val="24"/>
        </w:rPr>
      </w:pPr>
      <w:r w:rsidRPr="00F9293A">
        <w:rPr>
          <w:rFonts w:ascii="Times New Roman" w:hAnsi="Times New Roman" w:cs="Times New Roman"/>
          <w:b/>
          <w:color w:val="222222"/>
          <w:sz w:val="24"/>
          <w:szCs w:val="24"/>
          <w:shd w:val="clear" w:color="auto" w:fill="FFFFFF"/>
        </w:rPr>
        <w:t>The Genetic code</w:t>
      </w:r>
    </w:p>
    <w:p w:rsidR="00F9293A" w:rsidRPr="00F9293A" w:rsidRDefault="00F9293A" w:rsidP="00F9293A">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9293A">
        <w:rPr>
          <w:rFonts w:ascii="Times New Roman" w:eastAsia="Times New Roman" w:hAnsi="Times New Roman" w:cs="Times New Roman"/>
          <w:color w:val="222222"/>
          <w:sz w:val="24"/>
          <w:szCs w:val="24"/>
          <w:lang w:val="en-US" w:eastAsia="fr-FR"/>
        </w:rPr>
        <w:t>The genetic code is a code that allows the conversion of a nucleotide sequence (DNA then RNA) into an amino acid sequence (proteins). The genetic code has several characteristics:</w:t>
      </w:r>
    </w:p>
    <w:p w:rsidR="003649D0" w:rsidRDefault="00F9293A" w:rsidP="003649D0">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649D0">
        <w:rPr>
          <w:rFonts w:ascii="Times New Roman" w:eastAsia="Times New Roman" w:hAnsi="Times New Roman" w:cs="Times New Roman"/>
          <w:color w:val="222222"/>
          <w:sz w:val="24"/>
          <w:szCs w:val="24"/>
          <w:lang w:val="en-US" w:eastAsia="fr-FR"/>
        </w:rPr>
        <w:t>The codes are triplets of nucleotides and they encode an amino acid (Figure 1).</w:t>
      </w:r>
    </w:p>
    <w:p w:rsidR="003649D0" w:rsidRDefault="00F9293A" w:rsidP="003649D0">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649D0">
        <w:rPr>
          <w:rFonts w:ascii="Times New Roman" w:eastAsia="Times New Roman" w:hAnsi="Times New Roman" w:cs="Times New Roman"/>
          <w:color w:val="222222"/>
          <w:sz w:val="24"/>
          <w:szCs w:val="24"/>
          <w:lang w:val="en-US" w:eastAsia="fr-FR"/>
        </w:rPr>
        <w:t xml:space="preserve">The genetic code is universal. </w:t>
      </w:r>
    </w:p>
    <w:p w:rsidR="003649D0" w:rsidRDefault="00F9293A" w:rsidP="003649D0">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649D0">
        <w:rPr>
          <w:rFonts w:ascii="Times New Roman" w:eastAsia="Times New Roman" w:hAnsi="Times New Roman" w:cs="Times New Roman"/>
          <w:color w:val="222222"/>
          <w:sz w:val="24"/>
          <w:szCs w:val="24"/>
          <w:lang w:val="en-US" w:eastAsia="fr-FR"/>
        </w:rPr>
        <w:t>The genetic code is redundant. Several codons encode the same amino acid: there are 64 codons and 20 amino acids.</w:t>
      </w:r>
    </w:p>
    <w:p w:rsidR="003649D0" w:rsidRDefault="00F9293A" w:rsidP="003649D0">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649D0">
        <w:rPr>
          <w:rFonts w:ascii="Times New Roman" w:eastAsia="Times New Roman" w:hAnsi="Times New Roman" w:cs="Times New Roman"/>
          <w:color w:val="222222"/>
          <w:sz w:val="24"/>
          <w:szCs w:val="24"/>
          <w:lang w:val="en-US" w:eastAsia="fr-FR"/>
        </w:rPr>
        <w:t>The nucleotides of one codon participate only in the coding of a single amino acid; therefore, the next amino acid will be encoded by the next codon present on the mRNA. This is known as the reading frame.</w:t>
      </w:r>
    </w:p>
    <w:p w:rsidR="003649D0" w:rsidRDefault="00F9293A" w:rsidP="003649D0">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649D0">
        <w:rPr>
          <w:rFonts w:ascii="Times New Roman" w:eastAsia="Times New Roman" w:hAnsi="Times New Roman" w:cs="Times New Roman"/>
          <w:color w:val="222222"/>
          <w:sz w:val="24"/>
          <w:szCs w:val="24"/>
          <w:lang w:val="en-US" w:eastAsia="fr-FR"/>
        </w:rPr>
        <w:t>The initiation codon is AUG (GUG for mitochondria), and the termination codons are UAA, UAG, and UGA. The UGA codon is not present in mitochondria.</w:t>
      </w:r>
    </w:p>
    <w:p w:rsidR="00F9293A" w:rsidRPr="003649D0" w:rsidRDefault="00F9293A" w:rsidP="003649D0">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649D0">
        <w:rPr>
          <w:rFonts w:ascii="Times New Roman" w:eastAsia="Times New Roman" w:hAnsi="Times New Roman" w:cs="Times New Roman"/>
          <w:color w:val="222222"/>
          <w:sz w:val="24"/>
          <w:szCs w:val="24"/>
          <w:lang w:val="en-US" w:eastAsia="fr-FR"/>
        </w:rPr>
        <w:t>Among the 64 codons, three are stop codons, while the remaining 61 encode amino acids.</w:t>
      </w:r>
    </w:p>
    <w:p w:rsidR="00F9293A" w:rsidRDefault="00F9293A" w:rsidP="00F9293A">
      <w:pPr>
        <w:spacing w:line="360" w:lineRule="auto"/>
        <w:ind w:left="567" w:hanging="567"/>
        <w:jc w:val="center"/>
        <w:rPr>
          <w:rFonts w:asciiTheme="majorBidi" w:hAnsiTheme="majorBidi" w:cstheme="majorBidi"/>
          <w:sz w:val="24"/>
          <w:szCs w:val="24"/>
        </w:rPr>
      </w:pPr>
    </w:p>
    <w:p w:rsidR="003649D0" w:rsidRDefault="003649D0" w:rsidP="00F9293A">
      <w:pPr>
        <w:spacing w:line="360" w:lineRule="auto"/>
        <w:ind w:left="567" w:hanging="567"/>
        <w:jc w:val="center"/>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5188765" cy="3524250"/>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88765" cy="3524250"/>
                    </a:xfrm>
                    <a:prstGeom prst="rect">
                      <a:avLst/>
                    </a:prstGeom>
                    <a:noFill/>
                    <a:ln w="9525">
                      <a:noFill/>
                      <a:miter lim="800000"/>
                      <a:headEnd/>
                      <a:tailEnd/>
                    </a:ln>
                  </pic:spPr>
                </pic:pic>
              </a:graphicData>
            </a:graphic>
          </wp:inline>
        </w:drawing>
      </w:r>
    </w:p>
    <w:p w:rsidR="00F9293A" w:rsidRDefault="00F9293A" w:rsidP="00F9293A">
      <w:pPr>
        <w:spacing w:line="360" w:lineRule="auto"/>
        <w:ind w:left="567" w:hanging="567"/>
        <w:jc w:val="center"/>
        <w:rPr>
          <w:rFonts w:asciiTheme="majorBidi" w:hAnsiTheme="majorBidi" w:cstheme="majorBidi"/>
          <w:sz w:val="24"/>
          <w:szCs w:val="24"/>
        </w:rPr>
      </w:pPr>
      <w:r w:rsidRPr="009F2A96">
        <w:rPr>
          <w:rFonts w:asciiTheme="majorBidi" w:hAnsiTheme="majorBidi" w:cstheme="majorBidi"/>
          <w:b/>
          <w:bCs/>
          <w:sz w:val="24"/>
          <w:szCs w:val="24"/>
        </w:rPr>
        <w:t>Fig 1</w:t>
      </w:r>
      <w:r w:rsidR="003649D0">
        <w:rPr>
          <w:rFonts w:asciiTheme="majorBidi" w:hAnsiTheme="majorBidi" w:cstheme="majorBidi"/>
          <w:b/>
          <w:bCs/>
          <w:sz w:val="24"/>
          <w:szCs w:val="24"/>
        </w:rPr>
        <w:t>.</w:t>
      </w:r>
      <w:r>
        <w:rPr>
          <w:rFonts w:asciiTheme="majorBidi" w:hAnsiTheme="majorBidi" w:cstheme="majorBidi"/>
          <w:sz w:val="24"/>
          <w:szCs w:val="24"/>
        </w:rPr>
        <w:t xml:space="preserve"> </w:t>
      </w:r>
      <w:r w:rsidR="003649D0" w:rsidRPr="003649D0">
        <w:rPr>
          <w:rFonts w:ascii="Times New Roman" w:hAnsi="Times New Roman" w:cs="Times New Roman"/>
          <w:color w:val="222222"/>
          <w:sz w:val="24"/>
          <w:szCs w:val="24"/>
          <w:shd w:val="clear" w:color="auto" w:fill="FFFFFF"/>
        </w:rPr>
        <w:t>The genetic code.</w:t>
      </w:r>
    </w:p>
    <w:p w:rsidR="00F9293A" w:rsidRPr="003649D0" w:rsidRDefault="003649D0" w:rsidP="00F9293A">
      <w:pPr>
        <w:pStyle w:val="Paragraphedeliste"/>
        <w:numPr>
          <w:ilvl w:val="0"/>
          <w:numId w:val="40"/>
        </w:numPr>
        <w:spacing w:line="360" w:lineRule="auto"/>
        <w:jc w:val="both"/>
        <w:rPr>
          <w:rFonts w:ascii="Times New Roman" w:hAnsi="Times New Roman" w:cs="Times New Roman"/>
          <w:b/>
          <w:bCs/>
          <w:sz w:val="24"/>
          <w:szCs w:val="24"/>
          <w:lang w:val="en-US"/>
        </w:rPr>
      </w:pPr>
      <w:r w:rsidRPr="003649D0">
        <w:rPr>
          <w:rFonts w:ascii="Times New Roman" w:hAnsi="Times New Roman" w:cs="Times New Roman"/>
          <w:color w:val="222222"/>
          <w:shd w:val="clear" w:color="auto" w:fill="FFFFFF"/>
          <w:lang w:val="en-US"/>
        </w:rPr>
        <w:t>The components of translation</w:t>
      </w:r>
    </w:p>
    <w:p w:rsidR="00D010B1" w:rsidRPr="00F85FE7" w:rsidRDefault="00D010B1" w:rsidP="00F85FE7">
      <w:pPr>
        <w:spacing w:line="360" w:lineRule="auto"/>
        <w:ind w:firstLine="567"/>
        <w:jc w:val="both"/>
        <w:rPr>
          <w:rFonts w:ascii="Times New Roman" w:hAnsi="Times New Roman" w:cs="Times New Roman"/>
          <w:b/>
          <w:bCs/>
          <w:sz w:val="24"/>
          <w:szCs w:val="24"/>
          <w:lang w:val="en-US"/>
        </w:rPr>
      </w:pPr>
      <w:r w:rsidRPr="00F85FE7">
        <w:rPr>
          <w:rFonts w:ascii="Times New Roman" w:hAnsi="Times New Roman" w:cs="Times New Roman"/>
          <w:color w:val="222222"/>
          <w:sz w:val="24"/>
          <w:szCs w:val="24"/>
          <w:shd w:val="clear" w:color="auto" w:fill="FFFFFF"/>
          <w:lang w:val="en-US"/>
        </w:rPr>
        <w:t>The components of translation are messenger RNA, transfer RNAs, ribosomes, amino acids, aminoacyl-tRNA synthetases, Mg²</w:t>
      </w:r>
      <w:r w:rsidRPr="00F85FE7">
        <w:rPr>
          <w:rFonts w:ascii="Times New Roman" w:hAnsi="Cambria Math" w:cs="Times New Roman"/>
          <w:color w:val="222222"/>
          <w:sz w:val="24"/>
          <w:szCs w:val="24"/>
          <w:shd w:val="clear" w:color="auto" w:fill="FFFFFF"/>
          <w:lang w:val="en-US"/>
        </w:rPr>
        <w:t>⁺</w:t>
      </w:r>
      <w:r w:rsidRPr="00F85FE7">
        <w:rPr>
          <w:rFonts w:ascii="Times New Roman" w:hAnsi="Times New Roman" w:cs="Times New Roman"/>
          <w:color w:val="222222"/>
          <w:sz w:val="24"/>
          <w:szCs w:val="24"/>
          <w:shd w:val="clear" w:color="auto" w:fill="FFFFFF"/>
          <w:lang w:val="en-US"/>
        </w:rPr>
        <w:t>, GTP, and ATP.</w:t>
      </w:r>
      <w:r w:rsidRPr="00F85FE7">
        <w:rPr>
          <w:rFonts w:ascii="Times New Roman" w:hAnsi="Times New Roman" w:cs="Times New Roman"/>
          <w:b/>
          <w:bCs/>
          <w:sz w:val="24"/>
          <w:szCs w:val="24"/>
          <w:lang w:val="en-US"/>
        </w:rPr>
        <w:t xml:space="preserve"> </w:t>
      </w:r>
    </w:p>
    <w:p w:rsidR="00F9293A" w:rsidRPr="00F85FE7" w:rsidRDefault="00F9293A" w:rsidP="00F85FE7">
      <w:pPr>
        <w:spacing w:line="360" w:lineRule="auto"/>
        <w:ind w:firstLine="567"/>
        <w:jc w:val="both"/>
        <w:rPr>
          <w:rFonts w:ascii="Times New Roman" w:hAnsi="Times New Roman" w:cs="Times New Roman"/>
          <w:b/>
          <w:bCs/>
          <w:sz w:val="24"/>
          <w:szCs w:val="24"/>
          <w:lang w:val="en-US"/>
        </w:rPr>
      </w:pPr>
      <w:r w:rsidRPr="00F85FE7">
        <w:rPr>
          <w:rFonts w:ascii="Times New Roman" w:hAnsi="Times New Roman" w:cs="Times New Roman"/>
          <w:b/>
          <w:bCs/>
          <w:sz w:val="24"/>
          <w:szCs w:val="24"/>
          <w:lang w:val="en-US"/>
        </w:rPr>
        <w:t xml:space="preserve">II.1. </w:t>
      </w:r>
      <w:r w:rsidR="00D010B1" w:rsidRPr="00F85FE7">
        <w:rPr>
          <w:rFonts w:ascii="Times New Roman" w:hAnsi="Times New Roman" w:cs="Times New Roman"/>
          <w:b/>
          <w:color w:val="222222"/>
          <w:sz w:val="24"/>
          <w:szCs w:val="24"/>
          <w:shd w:val="clear" w:color="auto" w:fill="FFFFFF"/>
          <w:lang w:val="en-US"/>
        </w:rPr>
        <w:t>Ribosomes</w:t>
      </w:r>
    </w:p>
    <w:p w:rsidR="00D010B1" w:rsidRPr="00D010B1" w:rsidRDefault="00D010B1" w:rsidP="00F85FE7">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D010B1">
        <w:rPr>
          <w:rFonts w:ascii="Times New Roman" w:eastAsia="Times New Roman" w:hAnsi="Times New Roman" w:cs="Times New Roman"/>
          <w:color w:val="222222"/>
          <w:sz w:val="24"/>
          <w:szCs w:val="24"/>
          <w:lang w:val="en-US" w:eastAsia="fr-FR"/>
        </w:rPr>
        <w:t>Ribosomes consist of ribosomal RNAs (rRNAs) and proteins and are organized into two subunits in both prokaryotes and eukaryotes. Their size is defined in Svedberg units.</w:t>
      </w:r>
    </w:p>
    <w:p w:rsidR="00D010B1" w:rsidRPr="00D010B1" w:rsidRDefault="00D010B1" w:rsidP="00F85FE7">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D010B1">
        <w:rPr>
          <w:rFonts w:ascii="Times New Roman" w:eastAsia="Times New Roman" w:hAnsi="Times New Roman" w:cs="Times New Roman"/>
          <w:color w:val="222222"/>
          <w:sz w:val="24"/>
          <w:szCs w:val="24"/>
          <w:lang w:val="en-US" w:eastAsia="fr-FR"/>
        </w:rPr>
        <w:t>The bacterial ribosome contains specific sites:</w:t>
      </w:r>
    </w:p>
    <w:p w:rsidR="00D010B1" w:rsidRPr="00F85FE7" w:rsidRDefault="00D010B1" w:rsidP="00F85FE7">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85FE7">
        <w:rPr>
          <w:rFonts w:ascii="Times New Roman" w:eastAsia="Times New Roman" w:hAnsi="Times New Roman" w:cs="Times New Roman"/>
          <w:b/>
          <w:color w:val="222222"/>
          <w:sz w:val="24"/>
          <w:szCs w:val="24"/>
          <w:lang w:val="en-US" w:eastAsia="fr-FR"/>
        </w:rPr>
        <w:t>A site (Aminoacyl site):</w:t>
      </w:r>
      <w:r w:rsidRPr="00F85FE7">
        <w:rPr>
          <w:rFonts w:ascii="Times New Roman" w:eastAsia="Times New Roman" w:hAnsi="Times New Roman" w:cs="Times New Roman"/>
          <w:color w:val="222222"/>
          <w:sz w:val="24"/>
          <w:szCs w:val="24"/>
          <w:lang w:val="en-US" w:eastAsia="fr-FR"/>
        </w:rPr>
        <w:t xml:space="preserve"> the binding site for aminoacyl-tRNAs carrying amino acids.</w:t>
      </w:r>
    </w:p>
    <w:p w:rsidR="00D010B1" w:rsidRPr="00F85FE7" w:rsidRDefault="00D010B1" w:rsidP="00F85FE7">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85FE7">
        <w:rPr>
          <w:rFonts w:ascii="Times New Roman" w:eastAsia="Times New Roman" w:hAnsi="Times New Roman" w:cs="Times New Roman"/>
          <w:b/>
          <w:color w:val="222222"/>
          <w:sz w:val="24"/>
          <w:szCs w:val="24"/>
          <w:lang w:val="en-US" w:eastAsia="fr-FR"/>
        </w:rPr>
        <w:t>P site (Peptidyl site):</w:t>
      </w:r>
      <w:r w:rsidRPr="00F85FE7">
        <w:rPr>
          <w:rFonts w:ascii="Times New Roman" w:eastAsia="Times New Roman" w:hAnsi="Times New Roman" w:cs="Times New Roman"/>
          <w:color w:val="222222"/>
          <w:sz w:val="24"/>
          <w:szCs w:val="24"/>
          <w:lang w:val="en-US" w:eastAsia="fr-FR"/>
        </w:rPr>
        <w:t xml:space="preserve"> binding site for f-Met or for the tRNA carrying the growing peptide chain.</w:t>
      </w:r>
    </w:p>
    <w:p w:rsidR="00D010B1" w:rsidRPr="00F85FE7" w:rsidRDefault="00F85FE7" w:rsidP="00F85FE7">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85FE7">
        <w:rPr>
          <w:rFonts w:ascii="Times New Roman" w:eastAsia="Times New Roman" w:hAnsi="Times New Roman" w:cs="Times New Roman"/>
          <w:b/>
          <w:color w:val="222222"/>
          <w:sz w:val="24"/>
          <w:szCs w:val="24"/>
          <w:lang w:val="en-US" w:eastAsia="fr-FR"/>
        </w:rPr>
        <w:t>E site (</w:t>
      </w:r>
      <w:r w:rsidR="00D010B1" w:rsidRPr="00F85FE7">
        <w:rPr>
          <w:rFonts w:ascii="Times New Roman" w:eastAsia="Times New Roman" w:hAnsi="Times New Roman" w:cs="Times New Roman"/>
          <w:b/>
          <w:color w:val="222222"/>
          <w:sz w:val="24"/>
          <w:szCs w:val="24"/>
          <w:lang w:val="en-US" w:eastAsia="fr-FR"/>
        </w:rPr>
        <w:t>Exit site):</w:t>
      </w:r>
      <w:r w:rsidR="00D010B1" w:rsidRPr="00F85FE7">
        <w:rPr>
          <w:rFonts w:ascii="Times New Roman" w:eastAsia="Times New Roman" w:hAnsi="Times New Roman" w:cs="Times New Roman"/>
          <w:color w:val="222222"/>
          <w:sz w:val="24"/>
          <w:szCs w:val="24"/>
          <w:lang w:val="en-US" w:eastAsia="fr-FR"/>
        </w:rPr>
        <w:t xml:space="preserve"> the site where deacylated tRNA exits the ribosome.</w:t>
      </w:r>
    </w:p>
    <w:p w:rsidR="00F9293A" w:rsidRPr="00F85FE7" w:rsidRDefault="00F9293A" w:rsidP="00D010B1">
      <w:pPr>
        <w:spacing w:line="360" w:lineRule="auto"/>
        <w:jc w:val="both"/>
        <w:rPr>
          <w:rFonts w:asciiTheme="majorBidi" w:hAnsiTheme="majorBidi" w:cstheme="majorBidi"/>
          <w:sz w:val="24"/>
          <w:szCs w:val="24"/>
          <w:lang w:val="en-US"/>
        </w:rPr>
      </w:pPr>
    </w:p>
    <w:p w:rsidR="00F9293A" w:rsidRDefault="00C437E7" w:rsidP="00F85FE7">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5219700" cy="3895725"/>
            <wp:effectExtent l="19050" t="0" r="0" b="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219700" cy="3895725"/>
                    </a:xfrm>
                    <a:prstGeom prst="rect">
                      <a:avLst/>
                    </a:prstGeom>
                    <a:noFill/>
                    <a:ln w="9525">
                      <a:noFill/>
                      <a:miter lim="800000"/>
                      <a:headEnd/>
                      <a:tailEnd/>
                    </a:ln>
                  </pic:spPr>
                </pic:pic>
              </a:graphicData>
            </a:graphic>
          </wp:inline>
        </w:drawing>
      </w:r>
    </w:p>
    <w:p w:rsidR="00535BAE" w:rsidRPr="00535BAE" w:rsidRDefault="00535BAE" w:rsidP="00F85FE7">
      <w:pPr>
        <w:spacing w:line="360" w:lineRule="auto"/>
        <w:jc w:val="center"/>
        <w:rPr>
          <w:rFonts w:asciiTheme="majorBidi" w:hAnsiTheme="majorBidi" w:cstheme="majorBidi"/>
          <w:sz w:val="24"/>
          <w:szCs w:val="24"/>
          <w:lang w:val="en-US"/>
        </w:rPr>
      </w:pPr>
      <w:r>
        <w:rPr>
          <w:rFonts w:ascii="Times New Roman" w:eastAsia="Times New Roman" w:hAnsi="Times New Roman" w:cs="Times New Roman"/>
          <w:b/>
          <w:color w:val="222222"/>
          <w:sz w:val="24"/>
          <w:szCs w:val="24"/>
          <w:lang w:val="en-US" w:eastAsia="fr-FR"/>
        </w:rPr>
        <w:t xml:space="preserve">Fig 2. </w:t>
      </w:r>
      <w:r w:rsidRPr="00D010B1">
        <w:rPr>
          <w:rFonts w:ascii="Times New Roman" w:eastAsia="Times New Roman" w:hAnsi="Times New Roman" w:cs="Times New Roman"/>
          <w:color w:val="222222"/>
          <w:sz w:val="24"/>
          <w:szCs w:val="24"/>
          <w:lang w:val="en-US" w:eastAsia="fr-FR"/>
        </w:rPr>
        <w:t xml:space="preserve">The </w:t>
      </w:r>
      <w:r>
        <w:rPr>
          <w:rFonts w:ascii="Times New Roman" w:eastAsia="Times New Roman" w:hAnsi="Times New Roman" w:cs="Times New Roman"/>
          <w:color w:val="222222"/>
          <w:sz w:val="24"/>
          <w:szCs w:val="24"/>
          <w:lang w:val="en-US" w:eastAsia="fr-FR"/>
        </w:rPr>
        <w:t>ribosome</w:t>
      </w:r>
      <w:r w:rsidRPr="00D010B1">
        <w:rPr>
          <w:rFonts w:ascii="Times New Roman" w:eastAsia="Times New Roman" w:hAnsi="Times New Roman" w:cs="Times New Roman"/>
          <w:color w:val="222222"/>
          <w:sz w:val="24"/>
          <w:szCs w:val="24"/>
          <w:lang w:val="en-US" w:eastAsia="fr-FR"/>
        </w:rPr>
        <w:t xml:space="preserve"> specific sites</w:t>
      </w:r>
      <w:r>
        <w:rPr>
          <w:rFonts w:ascii="Times New Roman" w:eastAsia="Times New Roman" w:hAnsi="Times New Roman" w:cs="Times New Roman"/>
          <w:color w:val="222222"/>
          <w:sz w:val="24"/>
          <w:szCs w:val="24"/>
          <w:lang w:val="en-US" w:eastAsia="fr-FR"/>
        </w:rPr>
        <w:t>.</w:t>
      </w:r>
    </w:p>
    <w:p w:rsidR="00F9293A" w:rsidRPr="00535BAE" w:rsidRDefault="00F9293A" w:rsidP="00535BAE">
      <w:pPr>
        <w:spacing w:line="360" w:lineRule="auto"/>
        <w:ind w:firstLine="567"/>
        <w:jc w:val="both"/>
        <w:rPr>
          <w:rFonts w:ascii="Times New Roman" w:hAnsi="Times New Roman" w:cs="Times New Roman"/>
          <w:b/>
          <w:bCs/>
          <w:sz w:val="24"/>
          <w:szCs w:val="24"/>
          <w:lang w:val="en-US"/>
        </w:rPr>
      </w:pPr>
      <w:r w:rsidRPr="00535BAE">
        <w:rPr>
          <w:rFonts w:asciiTheme="majorBidi" w:hAnsiTheme="majorBidi" w:cstheme="majorBidi"/>
          <w:b/>
          <w:bCs/>
          <w:sz w:val="24"/>
          <w:szCs w:val="24"/>
          <w:lang w:val="en-US"/>
        </w:rPr>
        <w:t xml:space="preserve">II.2. </w:t>
      </w:r>
      <w:r w:rsidR="00535BAE" w:rsidRPr="00535BAE">
        <w:rPr>
          <w:rFonts w:ascii="Times New Roman" w:hAnsi="Times New Roman" w:cs="Times New Roman"/>
          <w:color w:val="222222"/>
          <w:sz w:val="24"/>
          <w:szCs w:val="24"/>
          <w:shd w:val="clear" w:color="auto" w:fill="FFFFFF"/>
          <w:lang w:val="en-US"/>
        </w:rPr>
        <w:t>tRNAs</w:t>
      </w:r>
    </w:p>
    <w:p w:rsidR="00535BAE" w:rsidRPr="00535BAE" w:rsidRDefault="00535BAE" w:rsidP="00535BAE">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535BAE">
        <w:rPr>
          <w:rFonts w:ascii="Times New Roman" w:eastAsia="Times New Roman" w:hAnsi="Times New Roman" w:cs="Times New Roman"/>
          <w:color w:val="222222"/>
          <w:sz w:val="24"/>
          <w:szCs w:val="24"/>
          <w:lang w:val="en-US" w:eastAsia="fr-FR"/>
        </w:rPr>
        <w:t>During translation, there is antiparallel pairing between mRNA and tRNA: codon–anticodon.</w:t>
      </w:r>
    </w:p>
    <w:p w:rsidR="00535BAE" w:rsidRPr="00535BAE" w:rsidRDefault="00535BAE" w:rsidP="00535BAE">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535BAE">
        <w:rPr>
          <w:rFonts w:ascii="Times New Roman" w:eastAsia="Times New Roman" w:hAnsi="Times New Roman" w:cs="Times New Roman"/>
          <w:color w:val="222222"/>
          <w:sz w:val="24"/>
          <w:szCs w:val="24"/>
          <w:lang w:val="en-US" w:eastAsia="fr-FR"/>
        </w:rPr>
        <w:t>At the 3’ end, there are three characteristic nucleotides: CCA–3’OH. It is through this end that the amino acid is attached to the tRNA. Amino acids do not arrive free on the ribosome; they are associated with their respective tRNAs.</w:t>
      </w:r>
    </w:p>
    <w:p w:rsidR="00535BAE" w:rsidRPr="00535BAE" w:rsidRDefault="00535BAE" w:rsidP="00535BAE">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535BAE">
        <w:rPr>
          <w:rFonts w:ascii="Times New Roman" w:eastAsia="Times New Roman" w:hAnsi="Times New Roman" w:cs="Times New Roman"/>
          <w:color w:val="222222"/>
          <w:sz w:val="24"/>
          <w:szCs w:val="24"/>
          <w:lang w:val="en-US" w:eastAsia="fr-FR"/>
        </w:rPr>
        <w:t>There are 40 to 60 different tRNAs per cell; therefore, multiple tRNAs may correspond to the same amino acid. The formation of aminoacyl-tRNA (aa-tRNA) requires an aminoacyl-tRNA synthetase specific to the amino acid (Figure 3).</w:t>
      </w:r>
    </w:p>
    <w:p w:rsidR="00F9293A" w:rsidRDefault="00F9293A" w:rsidP="00F9293A">
      <w:pPr>
        <w:spacing w:line="600" w:lineRule="auto"/>
        <w:ind w:firstLine="567"/>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5321030" cy="3278221"/>
            <wp:effectExtent l="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1491" cy="3278505"/>
                    </a:xfrm>
                    <a:prstGeom prst="rect">
                      <a:avLst/>
                    </a:prstGeom>
                    <a:noFill/>
                    <a:ln>
                      <a:noFill/>
                    </a:ln>
                  </pic:spPr>
                </pic:pic>
              </a:graphicData>
            </a:graphic>
          </wp:inline>
        </w:drawing>
      </w:r>
    </w:p>
    <w:p w:rsidR="00F9293A" w:rsidRPr="00535BAE" w:rsidRDefault="00C76B41" w:rsidP="00F9293A">
      <w:pPr>
        <w:spacing w:line="360" w:lineRule="auto"/>
        <w:ind w:firstLine="567"/>
        <w:jc w:val="center"/>
        <w:rPr>
          <w:rFonts w:ascii="Times New Roman" w:hAnsi="Times New Roman" w:cs="Times New Roman"/>
          <w:bCs/>
          <w:sz w:val="24"/>
          <w:szCs w:val="24"/>
          <w:lang w:val="en-US"/>
        </w:rPr>
      </w:pPr>
      <w:r>
        <w:rPr>
          <w:rFonts w:ascii="Times New Roman" w:hAnsi="Times New Roman" w:cs="Times New Roman"/>
          <w:b/>
          <w:sz w:val="24"/>
          <w:szCs w:val="24"/>
          <w:lang w:val="en-US"/>
        </w:rPr>
        <w:t>Fig 3.</w:t>
      </w:r>
      <w:r w:rsidR="00F9293A" w:rsidRPr="00535BAE">
        <w:rPr>
          <w:rFonts w:ascii="Times New Roman" w:hAnsi="Times New Roman" w:cs="Times New Roman"/>
          <w:b/>
          <w:sz w:val="24"/>
          <w:szCs w:val="24"/>
          <w:lang w:val="en-US"/>
        </w:rPr>
        <w:t xml:space="preserve"> </w:t>
      </w:r>
      <w:r w:rsidR="00535BAE" w:rsidRPr="00535BAE">
        <w:rPr>
          <w:rFonts w:ascii="Times New Roman" w:hAnsi="Times New Roman" w:cs="Times New Roman"/>
          <w:color w:val="222222"/>
          <w:sz w:val="24"/>
          <w:szCs w:val="24"/>
          <w:shd w:val="clear" w:color="auto" w:fill="FFFFFF"/>
          <w:lang w:val="en-US"/>
        </w:rPr>
        <w:t>Example of phenylalanine tRNA.</w:t>
      </w:r>
    </w:p>
    <w:p w:rsidR="00F9293A" w:rsidRPr="00535BAE" w:rsidRDefault="00535BAE" w:rsidP="00535BAE">
      <w:pPr>
        <w:spacing w:line="360" w:lineRule="auto"/>
        <w:ind w:firstLine="567"/>
        <w:jc w:val="both"/>
        <w:rPr>
          <w:rFonts w:ascii="Times New Roman" w:hAnsi="Times New Roman" w:cs="Times New Roman"/>
          <w:bCs/>
          <w:sz w:val="24"/>
          <w:szCs w:val="24"/>
          <w:lang w:val="en-US"/>
        </w:rPr>
      </w:pPr>
      <w:r w:rsidRPr="00535BAE">
        <w:rPr>
          <w:rFonts w:ascii="Times New Roman" w:hAnsi="Times New Roman" w:cs="Times New Roman"/>
          <w:color w:val="222222"/>
          <w:sz w:val="24"/>
          <w:szCs w:val="24"/>
          <w:shd w:val="clear" w:color="auto" w:fill="FFFFFF"/>
          <w:lang w:val="en-US"/>
        </w:rPr>
        <w:t>The bond formed between the tRNA and the amino acid is a covalent carboxy-ester bond. There are 20 aminoacyl-tRNA synthetases in the cell—one for each amino acid involved in translation</w:t>
      </w:r>
      <w:r w:rsidR="00F9293A" w:rsidRPr="00535BAE">
        <w:rPr>
          <w:rFonts w:ascii="Times New Roman" w:hAnsi="Times New Roman" w:cs="Times New Roman"/>
          <w:bCs/>
          <w:sz w:val="24"/>
          <w:szCs w:val="24"/>
          <w:lang w:val="en-US"/>
        </w:rPr>
        <w:t xml:space="preserve">. </w:t>
      </w:r>
    </w:p>
    <w:p w:rsidR="00F9293A" w:rsidRPr="00535BAE" w:rsidRDefault="00535BAE" w:rsidP="00535BAE">
      <w:pPr>
        <w:pStyle w:val="Paragraphedeliste"/>
        <w:numPr>
          <w:ilvl w:val="0"/>
          <w:numId w:val="40"/>
        </w:numPr>
        <w:spacing w:line="480" w:lineRule="auto"/>
        <w:rPr>
          <w:rFonts w:asciiTheme="majorBidi" w:hAnsiTheme="majorBidi" w:cstheme="majorBidi"/>
          <w:bCs/>
          <w:sz w:val="24"/>
          <w:szCs w:val="24"/>
          <w:lang w:val="en-US"/>
        </w:rPr>
      </w:pPr>
      <w:r w:rsidRPr="00535BAE">
        <w:rPr>
          <w:rFonts w:ascii="Times New Roman" w:hAnsi="Times New Roman" w:cs="Times New Roman"/>
          <w:b/>
          <w:color w:val="222222"/>
          <w:sz w:val="24"/>
          <w:szCs w:val="24"/>
          <w:shd w:val="clear" w:color="auto" w:fill="FFFFFF"/>
          <w:lang w:val="en-US"/>
        </w:rPr>
        <w:t xml:space="preserve">The </w:t>
      </w:r>
      <w:r w:rsidR="00F60A0E" w:rsidRPr="00535BAE">
        <w:rPr>
          <w:rFonts w:ascii="Times New Roman" w:hAnsi="Times New Roman" w:cs="Times New Roman"/>
          <w:b/>
          <w:color w:val="222222"/>
          <w:sz w:val="24"/>
          <w:szCs w:val="24"/>
          <w:shd w:val="clear" w:color="auto" w:fill="FFFFFF"/>
          <w:lang w:val="en-US"/>
        </w:rPr>
        <w:t>different stages of translation in prokaryotes</w:t>
      </w:r>
      <w:r w:rsidR="00F60A0E" w:rsidRPr="00535BAE">
        <w:rPr>
          <w:rFonts w:ascii="Times New Roman" w:eastAsia="Times New Roman" w:hAnsi="Times New Roman" w:cs="Times New Roman"/>
          <w:b/>
          <w:noProof/>
          <w:color w:val="333333"/>
          <w:sz w:val="24"/>
          <w:szCs w:val="24"/>
          <w:lang w:val="en-US" w:eastAsia="fr-FR"/>
        </w:rPr>
        <w:t xml:space="preserve"> </w:t>
      </w:r>
      <w:r w:rsidR="00F9293A" w:rsidRPr="00FC68A6">
        <w:rPr>
          <w:rFonts w:ascii="Verdana" w:eastAsia="Times New Roman" w:hAnsi="Verdana" w:cs="Times New Roman"/>
          <w:noProof/>
          <w:color w:val="333333"/>
          <w:sz w:val="18"/>
          <w:szCs w:val="18"/>
          <w:lang w:eastAsia="fr-FR"/>
        </w:rPr>
        <w:drawing>
          <wp:inline distT="0" distB="0" distL="0" distR="0">
            <wp:extent cx="4679004" cy="2911783"/>
            <wp:effectExtent l="0" t="0" r="7620" b="3175"/>
            <wp:docPr id="6" name="Image 3" descr="Traduction de l'ARN messager en protéine par les ribosom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duction de l'ARN messager en protéine par les ribosomes">
                      <a:hlinkClick r:id="rId11"/>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85484" cy="2915816"/>
                    </a:xfrm>
                    <a:prstGeom prst="rect">
                      <a:avLst/>
                    </a:prstGeom>
                    <a:noFill/>
                    <a:ln>
                      <a:noFill/>
                    </a:ln>
                  </pic:spPr>
                </pic:pic>
              </a:graphicData>
            </a:graphic>
          </wp:inline>
        </w:drawing>
      </w:r>
    </w:p>
    <w:p w:rsidR="00F9293A" w:rsidRPr="00C76B41" w:rsidRDefault="00F9293A" w:rsidP="00F9293A">
      <w:pPr>
        <w:spacing w:line="480" w:lineRule="auto"/>
        <w:jc w:val="center"/>
        <w:rPr>
          <w:rFonts w:asciiTheme="majorBidi" w:hAnsiTheme="majorBidi" w:cstheme="majorBidi"/>
          <w:bCs/>
          <w:sz w:val="24"/>
          <w:szCs w:val="24"/>
          <w:lang w:val="en-US"/>
        </w:rPr>
      </w:pPr>
      <w:r w:rsidRPr="00C76B41">
        <w:rPr>
          <w:rFonts w:asciiTheme="majorBidi" w:hAnsiTheme="majorBidi" w:cstheme="majorBidi"/>
          <w:b/>
          <w:sz w:val="24"/>
          <w:szCs w:val="24"/>
          <w:lang w:val="en-US"/>
        </w:rPr>
        <w:t>Fig</w:t>
      </w:r>
      <w:r w:rsidR="00C76B41">
        <w:rPr>
          <w:rFonts w:asciiTheme="majorBidi" w:hAnsiTheme="majorBidi" w:cstheme="majorBidi"/>
          <w:b/>
          <w:sz w:val="24"/>
          <w:szCs w:val="24"/>
          <w:lang w:val="en-US"/>
        </w:rPr>
        <w:t>.4</w:t>
      </w:r>
      <w:r w:rsidR="00C76B41" w:rsidRPr="00C76B41">
        <w:rPr>
          <w:rFonts w:ascii="Arial" w:hAnsi="Arial"/>
          <w:color w:val="222222"/>
          <w:shd w:val="clear" w:color="auto" w:fill="FFFFFF"/>
          <w:lang w:val="en-US"/>
        </w:rPr>
        <w:t xml:space="preserve"> The different stages of translation</w:t>
      </w:r>
    </w:p>
    <w:p w:rsidR="00F9293A" w:rsidRPr="00C76B41" w:rsidRDefault="00F9293A" w:rsidP="00C76B41">
      <w:pPr>
        <w:spacing w:line="360" w:lineRule="auto"/>
        <w:ind w:firstLine="567"/>
        <w:jc w:val="both"/>
        <w:rPr>
          <w:rFonts w:ascii="Times New Roman" w:hAnsi="Times New Roman" w:cs="Times New Roman"/>
          <w:b/>
          <w:sz w:val="24"/>
          <w:szCs w:val="24"/>
          <w:lang w:val="en-US"/>
        </w:rPr>
      </w:pPr>
      <w:r w:rsidRPr="003E6152">
        <w:rPr>
          <w:rFonts w:asciiTheme="majorBidi" w:hAnsiTheme="majorBidi" w:cstheme="majorBidi"/>
          <w:b/>
          <w:sz w:val="24"/>
          <w:szCs w:val="24"/>
        </w:rPr>
        <w:lastRenderedPageBreak/>
        <w:t xml:space="preserve">III.1. </w:t>
      </w:r>
      <w:r w:rsidR="00C76B41" w:rsidRPr="00C76B41">
        <w:rPr>
          <w:rFonts w:ascii="Times New Roman" w:hAnsi="Times New Roman" w:cs="Times New Roman"/>
          <w:b/>
          <w:color w:val="222222"/>
          <w:sz w:val="24"/>
          <w:szCs w:val="24"/>
          <w:shd w:val="clear" w:color="auto" w:fill="FFFFFF"/>
          <w:lang w:val="en-US"/>
        </w:rPr>
        <w:t>Initiation</w:t>
      </w:r>
    </w:p>
    <w:p w:rsidR="00C76B41" w:rsidRPr="00C76B41" w:rsidRDefault="00C76B41" w:rsidP="00C76B41">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76B41">
        <w:rPr>
          <w:rFonts w:ascii="Times New Roman" w:eastAsia="Times New Roman" w:hAnsi="Times New Roman" w:cs="Times New Roman"/>
          <w:color w:val="222222"/>
          <w:sz w:val="24"/>
          <w:szCs w:val="24"/>
          <w:lang w:val="en-US" w:eastAsia="fr-FR"/>
        </w:rPr>
        <w:t>All mRNAs have at their 5’ phosphate end, upstream of the initiator codon between positions –8 and –13, a sequence of nucleotides 5’-GGAGG-3’. This sequence is essential for ribosome binding to the mRNA. It is complementary to a short 3’-CCUCC-5’ region found at the 3’ end of the 16S rRNA within the 30S ribosomal subunit.</w:t>
      </w:r>
    </w:p>
    <w:p w:rsidR="00C76B41" w:rsidRPr="00C76B41" w:rsidRDefault="00C76B41" w:rsidP="00C76B41">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76B41">
        <w:rPr>
          <w:rFonts w:ascii="Times New Roman" w:eastAsia="Times New Roman" w:hAnsi="Times New Roman" w:cs="Times New Roman"/>
          <w:color w:val="222222"/>
          <w:sz w:val="24"/>
          <w:szCs w:val="24"/>
          <w:lang w:val="en-US" w:eastAsia="fr-FR"/>
        </w:rPr>
        <w:t>Near the 5’P end is the initiation codon AUG, which encodes methionine. Thus, every peptide chain begins with methionine during synthesis.</w:t>
      </w:r>
    </w:p>
    <w:p w:rsidR="00C76B41" w:rsidRPr="00C76B41" w:rsidRDefault="00C76B41" w:rsidP="00C76B41">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76B41">
        <w:rPr>
          <w:rFonts w:ascii="Times New Roman" w:eastAsia="Times New Roman" w:hAnsi="Times New Roman" w:cs="Times New Roman"/>
          <w:color w:val="222222"/>
          <w:sz w:val="24"/>
          <w:szCs w:val="24"/>
          <w:lang w:val="en-US" w:eastAsia="fr-FR"/>
        </w:rPr>
        <w:t>During initiation, the small ribosomal subunit forms a complex with:</w:t>
      </w:r>
    </w:p>
    <w:p w:rsidR="00C76B41" w:rsidRDefault="00C76B41" w:rsidP="00C76B41">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76B41">
        <w:rPr>
          <w:rFonts w:ascii="Times New Roman" w:eastAsia="Times New Roman" w:hAnsi="Times New Roman" w:cs="Times New Roman"/>
          <w:color w:val="222222"/>
          <w:sz w:val="24"/>
          <w:szCs w:val="24"/>
          <w:lang w:val="en-US" w:eastAsia="fr-FR"/>
        </w:rPr>
        <w:t>the mRNA at the AUG codon, and</w:t>
      </w:r>
    </w:p>
    <w:p w:rsidR="00C76B41" w:rsidRPr="00C76B41" w:rsidRDefault="00C76B41" w:rsidP="00C76B41">
      <w:pPr>
        <w:pStyle w:val="Paragraphedeliste"/>
        <w:numPr>
          <w:ilvl w:val="0"/>
          <w:numId w:val="43"/>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76B41">
        <w:rPr>
          <w:rFonts w:ascii="Times New Roman" w:eastAsia="Times New Roman" w:hAnsi="Times New Roman" w:cs="Times New Roman"/>
          <w:color w:val="222222"/>
          <w:sz w:val="24"/>
          <w:szCs w:val="24"/>
          <w:lang w:val="en-US" w:eastAsia="fr-FR"/>
        </w:rPr>
        <w:t>the tRNA carrying the initial methionine.</w:t>
      </w:r>
    </w:p>
    <w:p w:rsidR="00C76B41" w:rsidRDefault="00C76B41" w:rsidP="00C76B41">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76B41">
        <w:rPr>
          <w:rFonts w:ascii="Times New Roman" w:eastAsia="Times New Roman" w:hAnsi="Times New Roman" w:cs="Times New Roman"/>
          <w:color w:val="222222"/>
          <w:sz w:val="24"/>
          <w:szCs w:val="24"/>
          <w:lang w:val="en-US" w:eastAsia="fr-FR"/>
        </w:rPr>
        <w:t>Then the large subunit binds. The ribosome is now assembled and functional.</w:t>
      </w:r>
    </w:p>
    <w:p w:rsidR="00C76B41" w:rsidRPr="00C76B41" w:rsidRDefault="00C76B41" w:rsidP="00C76B41">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F9293A" w:rsidRDefault="00F9293A" w:rsidP="00F9293A">
      <w:pPr>
        <w:spacing w:line="360" w:lineRule="auto"/>
        <w:ind w:firstLine="567"/>
        <w:jc w:val="both"/>
        <w:rPr>
          <w:rFonts w:asciiTheme="majorBidi" w:hAnsiTheme="majorBidi" w:cstheme="majorBidi"/>
          <w:bCs/>
          <w:sz w:val="24"/>
          <w:szCs w:val="24"/>
        </w:rPr>
      </w:pPr>
      <w:r>
        <w:rPr>
          <w:rFonts w:asciiTheme="majorBidi" w:hAnsiTheme="majorBidi" w:cstheme="majorBidi"/>
          <w:bCs/>
          <w:noProof/>
          <w:sz w:val="24"/>
          <w:szCs w:val="24"/>
          <w:lang w:eastAsia="fr-FR"/>
        </w:rPr>
        <w:drawing>
          <wp:inline distT="0" distB="0" distL="0" distR="0">
            <wp:extent cx="4864100" cy="2490470"/>
            <wp:effectExtent l="0" t="0" r="0" b="5080"/>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64100" cy="2490470"/>
                    </a:xfrm>
                    <a:prstGeom prst="rect">
                      <a:avLst/>
                    </a:prstGeom>
                    <a:noFill/>
                    <a:ln>
                      <a:noFill/>
                    </a:ln>
                  </pic:spPr>
                </pic:pic>
              </a:graphicData>
            </a:graphic>
          </wp:inline>
        </w:drawing>
      </w:r>
    </w:p>
    <w:p w:rsidR="00F9293A" w:rsidRPr="00CC4477" w:rsidRDefault="00F9293A" w:rsidP="00CC4477">
      <w:pPr>
        <w:spacing w:line="360" w:lineRule="auto"/>
        <w:ind w:firstLine="567"/>
        <w:jc w:val="center"/>
        <w:rPr>
          <w:rFonts w:ascii="Times New Roman" w:hAnsi="Times New Roman" w:cs="Times New Roman"/>
          <w:bCs/>
          <w:sz w:val="24"/>
          <w:szCs w:val="24"/>
          <w:lang w:val="en-US"/>
        </w:rPr>
      </w:pPr>
      <w:r w:rsidRPr="00CC4477">
        <w:rPr>
          <w:rFonts w:ascii="Times New Roman" w:hAnsi="Times New Roman" w:cs="Times New Roman"/>
          <w:b/>
          <w:sz w:val="24"/>
          <w:szCs w:val="24"/>
          <w:lang w:val="en-US"/>
        </w:rPr>
        <w:t>Fig</w:t>
      </w:r>
      <w:r w:rsidR="00CC4477" w:rsidRPr="00CC4477">
        <w:rPr>
          <w:rFonts w:ascii="Times New Roman" w:hAnsi="Times New Roman" w:cs="Times New Roman"/>
          <w:b/>
          <w:sz w:val="24"/>
          <w:szCs w:val="24"/>
          <w:lang w:val="en-US"/>
        </w:rPr>
        <w:t>.5</w:t>
      </w:r>
      <w:r w:rsidRPr="00CC4477">
        <w:rPr>
          <w:rFonts w:ascii="Times New Roman" w:hAnsi="Times New Roman" w:cs="Times New Roman"/>
          <w:bCs/>
          <w:sz w:val="24"/>
          <w:szCs w:val="24"/>
          <w:lang w:val="en-US"/>
        </w:rPr>
        <w:t xml:space="preserve"> </w:t>
      </w:r>
      <w:r w:rsidR="00C76B41" w:rsidRPr="00CC4477">
        <w:rPr>
          <w:rFonts w:ascii="Times New Roman" w:hAnsi="Times New Roman" w:cs="Times New Roman"/>
          <w:color w:val="222222"/>
          <w:sz w:val="24"/>
          <w:szCs w:val="24"/>
          <w:shd w:val="clear" w:color="auto" w:fill="FFFFFF"/>
          <w:lang w:val="en-US"/>
        </w:rPr>
        <w:t>Initiation of translation.</w:t>
      </w:r>
      <w:r w:rsidR="00C76B41" w:rsidRPr="00CC4477">
        <w:rPr>
          <w:rFonts w:ascii="Times New Roman" w:hAnsi="Times New Roman" w:cs="Times New Roman"/>
          <w:bCs/>
          <w:sz w:val="24"/>
          <w:szCs w:val="24"/>
          <w:lang w:val="en-US"/>
        </w:rPr>
        <w:t xml:space="preserve"> </w:t>
      </w:r>
    </w:p>
    <w:p w:rsidR="00CC4477" w:rsidRPr="00CC4477" w:rsidRDefault="00CC4477" w:rsidP="00CC4477">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C4477">
        <w:rPr>
          <w:rFonts w:ascii="Times New Roman" w:eastAsia="Times New Roman" w:hAnsi="Times New Roman" w:cs="Times New Roman"/>
          <w:color w:val="222222"/>
          <w:sz w:val="24"/>
          <w:szCs w:val="24"/>
          <w:lang w:val="en-US" w:eastAsia="fr-FR"/>
        </w:rPr>
        <w:t>The tRNA that carries the initial methionine has a conformation that allows it to be placed in the P site, rather than the A site.</w:t>
      </w:r>
    </w:p>
    <w:p w:rsidR="00CC4477" w:rsidRPr="00CC4477" w:rsidRDefault="00CC4477" w:rsidP="00CC4477">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C4477">
        <w:rPr>
          <w:rFonts w:ascii="Times New Roman" w:eastAsia="Times New Roman" w:hAnsi="Times New Roman" w:cs="Times New Roman"/>
          <w:color w:val="222222"/>
          <w:sz w:val="24"/>
          <w:szCs w:val="24"/>
          <w:lang w:val="en-US" w:eastAsia="fr-FR"/>
        </w:rPr>
        <w:t>The methionine attached to the initiator tRNA is N-formylated by methionyl-tRNA transformylase. This enzyme transfers a formyl group onto the amine group of methionine to form fMet-tRNA</w:t>
      </w:r>
      <w:r w:rsidRPr="00CC4477">
        <w:rPr>
          <w:rFonts w:ascii="Times New Roman" w:eastAsia="Times New Roman" w:hAnsi="Times New Roman" w:cs="Times New Roman"/>
          <w:color w:val="222222"/>
          <w:sz w:val="24"/>
          <w:szCs w:val="24"/>
          <w:lang w:eastAsia="fr-FR"/>
        </w:rPr>
        <w:t>ᵐᵉᵗ</w:t>
      </w:r>
      <w:r w:rsidRPr="00CC4477">
        <w:rPr>
          <w:rFonts w:ascii="Times New Roman" w:eastAsia="Times New Roman" w:hAnsi="Times New Roman" w:cs="Times New Roman"/>
          <w:color w:val="222222"/>
          <w:sz w:val="24"/>
          <w:szCs w:val="24"/>
          <w:lang w:val="en-US" w:eastAsia="fr-FR"/>
        </w:rPr>
        <w:t>. To do this, it must distinguish between the initiator Met-tRNA and the elongator Met-tRNA.</w:t>
      </w:r>
    </w:p>
    <w:p w:rsidR="00CC4477" w:rsidRPr="00CC4477" w:rsidRDefault="00CC4477" w:rsidP="00CC4477">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C4477">
        <w:rPr>
          <w:rFonts w:ascii="Times New Roman" w:eastAsia="Times New Roman" w:hAnsi="Times New Roman" w:cs="Times New Roman"/>
          <w:color w:val="222222"/>
          <w:sz w:val="24"/>
          <w:szCs w:val="24"/>
          <w:lang w:val="en-US" w:eastAsia="fr-FR"/>
        </w:rPr>
        <w:t>Only the first methionine is formylated; if the others were formylated, the free NH</w:t>
      </w:r>
      <w:r w:rsidRPr="00CC4477">
        <w:rPr>
          <w:rFonts w:ascii="Cambria Math" w:eastAsia="Times New Roman" w:hAnsi="Cambria Math" w:cs="Times New Roman"/>
          <w:color w:val="222222"/>
          <w:sz w:val="24"/>
          <w:szCs w:val="24"/>
          <w:lang w:val="en-US" w:eastAsia="fr-FR"/>
        </w:rPr>
        <w:t>₂</w:t>
      </w:r>
      <w:r w:rsidRPr="00CC4477">
        <w:rPr>
          <w:rFonts w:ascii="Times New Roman" w:eastAsia="Times New Roman" w:hAnsi="Times New Roman" w:cs="Times New Roman"/>
          <w:color w:val="222222"/>
          <w:sz w:val="24"/>
          <w:szCs w:val="24"/>
          <w:lang w:val="en-US" w:eastAsia="fr-FR"/>
        </w:rPr>
        <w:t xml:space="preserve"> group would be blocked and elongation of the peptide chain would be impossible.</w:t>
      </w:r>
    </w:p>
    <w:p w:rsidR="00CC4477" w:rsidRPr="00CC4477" w:rsidRDefault="00CC4477" w:rsidP="00F9293A">
      <w:pPr>
        <w:spacing w:line="360" w:lineRule="auto"/>
        <w:ind w:firstLine="567"/>
        <w:jc w:val="both"/>
        <w:rPr>
          <w:rFonts w:asciiTheme="majorBidi" w:hAnsiTheme="majorBidi" w:cstheme="majorBidi"/>
          <w:bCs/>
          <w:sz w:val="24"/>
          <w:szCs w:val="24"/>
          <w:lang w:val="en-US"/>
        </w:rPr>
      </w:pPr>
    </w:p>
    <w:p w:rsidR="00F9293A" w:rsidRPr="00CC4477" w:rsidRDefault="00F9293A" w:rsidP="00CC4477">
      <w:pPr>
        <w:spacing w:line="360" w:lineRule="auto"/>
        <w:ind w:firstLine="567"/>
        <w:jc w:val="both"/>
        <w:rPr>
          <w:rFonts w:ascii="Times New Roman" w:hAnsi="Times New Roman" w:cs="Times New Roman"/>
          <w:b/>
          <w:bCs/>
          <w:sz w:val="24"/>
          <w:szCs w:val="24"/>
          <w:lang w:val="en-US"/>
        </w:rPr>
      </w:pPr>
      <w:r w:rsidRPr="00CC4477">
        <w:rPr>
          <w:rFonts w:asciiTheme="majorBidi" w:hAnsiTheme="majorBidi" w:cstheme="majorBidi"/>
          <w:b/>
          <w:bCs/>
          <w:sz w:val="24"/>
          <w:szCs w:val="24"/>
          <w:lang w:val="en-US"/>
        </w:rPr>
        <w:lastRenderedPageBreak/>
        <w:t>III.2.</w:t>
      </w:r>
      <w:r w:rsidRPr="00CC4477">
        <w:rPr>
          <w:rFonts w:ascii="Times New Roman" w:hAnsi="Times New Roman" w:cs="Times New Roman"/>
          <w:b/>
          <w:bCs/>
          <w:sz w:val="24"/>
          <w:szCs w:val="24"/>
          <w:lang w:val="en-US"/>
        </w:rPr>
        <w:t xml:space="preserve"> </w:t>
      </w:r>
      <w:r w:rsidR="00CC4477" w:rsidRPr="00CC4477">
        <w:rPr>
          <w:rFonts w:ascii="Times New Roman" w:hAnsi="Times New Roman" w:cs="Times New Roman"/>
          <w:b/>
          <w:color w:val="222222"/>
          <w:sz w:val="24"/>
          <w:szCs w:val="24"/>
          <w:shd w:val="clear" w:color="auto" w:fill="FFFFFF"/>
          <w:lang w:val="en-US"/>
        </w:rPr>
        <w:t>Elongation</w:t>
      </w:r>
    </w:p>
    <w:p w:rsidR="00CC4477" w:rsidRDefault="00CC4477" w:rsidP="00CC4477">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C4477">
        <w:rPr>
          <w:rFonts w:ascii="Times New Roman" w:eastAsia="Times New Roman" w:hAnsi="Times New Roman" w:cs="Times New Roman"/>
          <w:color w:val="222222"/>
          <w:sz w:val="24"/>
          <w:szCs w:val="24"/>
          <w:lang w:val="en-US" w:eastAsia="fr-FR"/>
        </w:rPr>
        <w:t>Elongation corresponds to protein synthesis by the addition of amino acids to the C-terminal end of the growing peptide chain. This reaction is catalyzed by the peptidyl-transferase activity of the large ribosomal subunit. A peptide bond forms between the peptidyl-tRNA in the P site and the aminoacyl-tRNA in the A site, releasing a molecule of water. The tRNA is then expelled into the cytoplasm, where it will be recycled, while the peptide bond is formed.</w:t>
      </w:r>
    </w:p>
    <w:p w:rsidR="007358C6" w:rsidRPr="00CC4477" w:rsidRDefault="007358C6" w:rsidP="007358C6">
      <w:pPr>
        <w:shd w:val="clear" w:color="auto" w:fill="FFFFFF"/>
        <w:spacing w:after="0" w:line="240" w:lineRule="auto"/>
        <w:ind w:firstLine="567"/>
        <w:jc w:val="both"/>
        <w:rPr>
          <w:rFonts w:ascii="Times New Roman" w:eastAsia="Times New Roman" w:hAnsi="Times New Roman" w:cs="Times New Roman"/>
          <w:color w:val="222222"/>
          <w:sz w:val="24"/>
          <w:szCs w:val="24"/>
          <w:lang w:val="en-US" w:eastAsia="fr-FR"/>
        </w:rPr>
      </w:pPr>
    </w:p>
    <w:p w:rsidR="007358C6" w:rsidRDefault="007358C6" w:rsidP="007358C6">
      <w:pPr>
        <w:shd w:val="clear" w:color="auto" w:fill="FFFFFF"/>
        <w:spacing w:after="0" w:line="480" w:lineRule="auto"/>
        <w:jc w:val="center"/>
        <w:rPr>
          <w:rFonts w:ascii="Times New Roman" w:eastAsia="Times New Roman" w:hAnsi="Times New Roman" w:cs="Times New Roman"/>
          <w:color w:val="222222"/>
          <w:sz w:val="24"/>
          <w:szCs w:val="24"/>
          <w:lang w:val="en-US" w:eastAsia="fr-FR"/>
        </w:rPr>
      </w:pPr>
      <w:r>
        <w:rPr>
          <w:rFonts w:asciiTheme="majorBidi" w:hAnsiTheme="majorBidi" w:cstheme="majorBidi"/>
          <w:bCs/>
          <w:noProof/>
          <w:sz w:val="24"/>
          <w:szCs w:val="24"/>
          <w:lang w:eastAsia="fr-FR"/>
        </w:rPr>
        <w:drawing>
          <wp:inline distT="0" distB="0" distL="0" distR="0">
            <wp:extent cx="4883285" cy="2441642"/>
            <wp:effectExtent l="0" t="0" r="0" b="0"/>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83150" cy="2441575"/>
                    </a:xfrm>
                    <a:prstGeom prst="rect">
                      <a:avLst/>
                    </a:prstGeom>
                    <a:noFill/>
                    <a:ln>
                      <a:noFill/>
                    </a:ln>
                  </pic:spPr>
                </pic:pic>
              </a:graphicData>
            </a:graphic>
          </wp:inline>
        </w:drawing>
      </w:r>
    </w:p>
    <w:p w:rsidR="00CC4477" w:rsidRPr="00CC4477" w:rsidRDefault="007358C6" w:rsidP="007358C6">
      <w:pPr>
        <w:shd w:val="clear" w:color="auto" w:fill="FFFFFF"/>
        <w:spacing w:after="0" w:line="480" w:lineRule="auto"/>
        <w:jc w:val="center"/>
        <w:rPr>
          <w:rFonts w:ascii="Times New Roman" w:eastAsia="Times New Roman" w:hAnsi="Times New Roman" w:cs="Times New Roman"/>
          <w:color w:val="222222"/>
          <w:sz w:val="24"/>
          <w:szCs w:val="24"/>
          <w:lang w:val="en-US" w:eastAsia="fr-FR"/>
        </w:rPr>
      </w:pPr>
      <w:r w:rsidRPr="007358C6">
        <w:rPr>
          <w:rFonts w:ascii="Times New Roman" w:eastAsia="Times New Roman" w:hAnsi="Times New Roman" w:cs="Times New Roman"/>
          <w:b/>
          <w:color w:val="222222"/>
          <w:sz w:val="24"/>
          <w:szCs w:val="24"/>
          <w:lang w:val="en-US" w:eastAsia="fr-FR"/>
        </w:rPr>
        <w:t>Fig 6.</w:t>
      </w:r>
      <w:r w:rsidR="00CC4477" w:rsidRPr="00CC4477">
        <w:rPr>
          <w:rFonts w:ascii="Times New Roman" w:eastAsia="Times New Roman" w:hAnsi="Times New Roman" w:cs="Times New Roman"/>
          <w:color w:val="222222"/>
          <w:sz w:val="24"/>
          <w:szCs w:val="24"/>
          <w:lang w:val="en-US" w:eastAsia="fr-FR"/>
        </w:rPr>
        <w:t xml:space="preserve"> The elongation step.</w:t>
      </w:r>
    </w:p>
    <w:p w:rsidR="007358C6" w:rsidRDefault="00CC4477" w:rsidP="007358C6">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C4477">
        <w:rPr>
          <w:rFonts w:ascii="Times New Roman" w:eastAsia="Times New Roman" w:hAnsi="Times New Roman" w:cs="Times New Roman"/>
          <w:color w:val="222222"/>
          <w:sz w:val="24"/>
          <w:szCs w:val="24"/>
          <w:lang w:val="en-US" w:eastAsia="fr-FR"/>
        </w:rPr>
        <w:t>mRNA is read by the ribosome in the 5’ → 3’ direction; therefore, the ribosome moves three nucleotides (one codon) in this direction.</w:t>
      </w:r>
    </w:p>
    <w:p w:rsidR="00F9293A" w:rsidRPr="007358C6" w:rsidRDefault="00F9293A" w:rsidP="007358C6">
      <w:pPr>
        <w:shd w:val="clear" w:color="auto" w:fill="FFFFFF"/>
        <w:spacing w:after="0" w:line="240" w:lineRule="auto"/>
        <w:ind w:firstLine="567"/>
        <w:jc w:val="both"/>
        <w:rPr>
          <w:rFonts w:ascii="Times New Roman" w:eastAsia="Times New Roman" w:hAnsi="Times New Roman" w:cs="Times New Roman"/>
          <w:color w:val="222222"/>
          <w:sz w:val="24"/>
          <w:szCs w:val="24"/>
          <w:lang w:val="en-US" w:eastAsia="fr-FR"/>
        </w:rPr>
      </w:pPr>
      <w:r>
        <w:rPr>
          <w:rFonts w:asciiTheme="majorBidi" w:hAnsiTheme="majorBidi" w:cstheme="majorBidi"/>
          <w:bCs/>
          <w:sz w:val="24"/>
          <w:szCs w:val="24"/>
        </w:rPr>
        <w:t>.</w:t>
      </w:r>
    </w:p>
    <w:p w:rsidR="00F9293A" w:rsidRPr="00823A69" w:rsidRDefault="00F9293A" w:rsidP="00F9293A">
      <w:pPr>
        <w:spacing w:line="360" w:lineRule="auto"/>
        <w:ind w:firstLine="567"/>
        <w:jc w:val="both"/>
        <w:rPr>
          <w:rFonts w:ascii="Times New Roman" w:hAnsi="Times New Roman" w:cs="Times New Roman"/>
          <w:b/>
          <w:sz w:val="24"/>
          <w:szCs w:val="24"/>
        </w:rPr>
      </w:pPr>
      <w:r w:rsidRPr="00CC4477">
        <w:rPr>
          <w:rFonts w:asciiTheme="majorBidi" w:hAnsiTheme="majorBidi" w:cstheme="majorBidi"/>
          <w:b/>
          <w:sz w:val="24"/>
          <w:szCs w:val="24"/>
        </w:rPr>
        <w:t>III.3</w:t>
      </w:r>
      <w:r w:rsidRPr="00823A69">
        <w:rPr>
          <w:rFonts w:ascii="Times New Roman" w:hAnsi="Times New Roman" w:cs="Times New Roman"/>
          <w:b/>
          <w:sz w:val="24"/>
          <w:szCs w:val="24"/>
        </w:rPr>
        <w:t xml:space="preserve">. </w:t>
      </w:r>
      <w:r w:rsidR="00823A69" w:rsidRPr="00823A69">
        <w:rPr>
          <w:rFonts w:ascii="Times New Roman" w:hAnsi="Times New Roman" w:cs="Times New Roman"/>
          <w:b/>
          <w:color w:val="222222"/>
          <w:sz w:val="24"/>
          <w:szCs w:val="24"/>
          <w:shd w:val="clear" w:color="auto" w:fill="FFFFFF"/>
        </w:rPr>
        <w:t>Termination</w:t>
      </w:r>
    </w:p>
    <w:p w:rsidR="007358C6" w:rsidRDefault="007358C6" w:rsidP="00823A69">
      <w:pPr>
        <w:shd w:val="clear" w:color="auto" w:fill="FFFFFF"/>
        <w:spacing w:line="360" w:lineRule="auto"/>
        <w:ind w:firstLine="567"/>
        <w:jc w:val="both"/>
        <w:rPr>
          <w:rFonts w:ascii="Times New Roman" w:hAnsi="Times New Roman" w:cs="Times New Roman"/>
          <w:color w:val="222222"/>
          <w:sz w:val="24"/>
          <w:szCs w:val="24"/>
          <w:lang w:val="en-US"/>
        </w:rPr>
      </w:pPr>
      <w:r w:rsidRPr="00823A69">
        <w:rPr>
          <w:rFonts w:ascii="Times New Roman" w:hAnsi="Times New Roman" w:cs="Times New Roman"/>
          <w:color w:val="222222"/>
          <w:sz w:val="24"/>
          <w:szCs w:val="24"/>
          <w:lang w:val="en-US"/>
        </w:rPr>
        <w:t>Termination occurs at stop codons UAA, UAG, and UGA, which do not encode any amino acid. The ester bond linking the tRNA to the last amino acid of the peptide chain is hydrolyzed by peptidyl-transferase. The ribosome then dissociates into two subunits, which can begin translating another mRNA.</w:t>
      </w:r>
    </w:p>
    <w:p w:rsidR="00823A69" w:rsidRPr="00823A69" w:rsidRDefault="00823A69" w:rsidP="00823A69">
      <w:pPr>
        <w:shd w:val="clear" w:color="auto" w:fill="FFFFFF"/>
        <w:spacing w:line="360" w:lineRule="auto"/>
        <w:jc w:val="center"/>
        <w:rPr>
          <w:rFonts w:ascii="Times New Roman" w:hAnsi="Times New Roman" w:cs="Times New Roman"/>
          <w:color w:val="222222"/>
          <w:sz w:val="24"/>
          <w:szCs w:val="24"/>
          <w:lang w:val="en-US"/>
        </w:rPr>
      </w:pPr>
      <w:r>
        <w:rPr>
          <w:rFonts w:asciiTheme="majorBidi" w:hAnsiTheme="majorBidi" w:cstheme="majorBidi"/>
          <w:bCs/>
          <w:noProof/>
          <w:sz w:val="24"/>
          <w:szCs w:val="24"/>
          <w:lang w:eastAsia="fr-FR"/>
        </w:rPr>
        <w:lastRenderedPageBreak/>
        <w:drawing>
          <wp:inline distT="0" distB="0" distL="0" distR="0">
            <wp:extent cx="5379085" cy="2470785"/>
            <wp:effectExtent l="0" t="0" r="0" b="5715"/>
            <wp:docPr id="1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9085" cy="2470785"/>
                    </a:xfrm>
                    <a:prstGeom prst="rect">
                      <a:avLst/>
                    </a:prstGeom>
                    <a:noFill/>
                    <a:ln>
                      <a:noFill/>
                    </a:ln>
                  </pic:spPr>
                </pic:pic>
              </a:graphicData>
            </a:graphic>
          </wp:inline>
        </w:drawing>
      </w:r>
    </w:p>
    <w:p w:rsidR="00F9293A" w:rsidRPr="00823A69" w:rsidRDefault="007358C6" w:rsidP="00823A69">
      <w:pPr>
        <w:shd w:val="clear" w:color="auto" w:fill="FFFFFF"/>
        <w:spacing w:line="360" w:lineRule="auto"/>
        <w:jc w:val="center"/>
        <w:rPr>
          <w:rFonts w:ascii="Times New Roman" w:hAnsi="Times New Roman" w:cs="Times New Roman"/>
          <w:color w:val="222222"/>
          <w:sz w:val="24"/>
          <w:szCs w:val="24"/>
        </w:rPr>
      </w:pPr>
      <w:r w:rsidRPr="00823A69">
        <w:rPr>
          <w:rFonts w:ascii="Times New Roman" w:hAnsi="Times New Roman" w:cs="Times New Roman"/>
          <w:b/>
          <w:color w:val="222222"/>
          <w:sz w:val="24"/>
          <w:szCs w:val="24"/>
        </w:rPr>
        <w:t>Fig</w:t>
      </w:r>
      <w:r w:rsidR="00823A69" w:rsidRPr="00823A69">
        <w:rPr>
          <w:rFonts w:ascii="Times New Roman" w:hAnsi="Times New Roman" w:cs="Times New Roman"/>
          <w:b/>
          <w:color w:val="222222"/>
          <w:sz w:val="24"/>
          <w:szCs w:val="24"/>
        </w:rPr>
        <w:t xml:space="preserve"> 7.</w:t>
      </w:r>
      <w:r w:rsidR="00823A69">
        <w:rPr>
          <w:rFonts w:ascii="Times New Roman" w:hAnsi="Times New Roman" w:cs="Times New Roman"/>
          <w:color w:val="222222"/>
          <w:sz w:val="24"/>
          <w:szCs w:val="24"/>
        </w:rPr>
        <w:t xml:space="preserve"> </w:t>
      </w:r>
      <w:r w:rsidRPr="00823A69">
        <w:rPr>
          <w:rFonts w:ascii="Times New Roman" w:hAnsi="Times New Roman" w:cs="Times New Roman"/>
          <w:color w:val="222222"/>
          <w:sz w:val="24"/>
          <w:szCs w:val="24"/>
        </w:rPr>
        <w:t>The termination step.</w:t>
      </w:r>
    </w:p>
    <w:p w:rsidR="00F9293A" w:rsidRPr="00823A69" w:rsidRDefault="00823A69" w:rsidP="00823A69">
      <w:pPr>
        <w:pStyle w:val="Paragraphedeliste"/>
        <w:numPr>
          <w:ilvl w:val="0"/>
          <w:numId w:val="40"/>
        </w:numPr>
        <w:spacing w:line="360" w:lineRule="auto"/>
        <w:jc w:val="both"/>
        <w:rPr>
          <w:rFonts w:ascii="Times New Roman" w:hAnsi="Times New Roman" w:cs="Times New Roman"/>
          <w:b/>
          <w:sz w:val="24"/>
          <w:szCs w:val="24"/>
          <w:lang w:val="en-US"/>
        </w:rPr>
      </w:pPr>
      <w:r w:rsidRPr="00823A69">
        <w:rPr>
          <w:rFonts w:ascii="Times New Roman" w:hAnsi="Times New Roman" w:cs="Times New Roman"/>
          <w:b/>
          <w:color w:val="222222"/>
          <w:sz w:val="24"/>
          <w:szCs w:val="24"/>
          <w:shd w:val="clear" w:color="auto" w:fill="FFFFFF"/>
          <w:lang w:val="en-US"/>
        </w:rPr>
        <w:t>Specificities of translation in eukaryotes</w:t>
      </w:r>
    </w:p>
    <w:p w:rsidR="00823A69" w:rsidRPr="00823A69" w:rsidRDefault="00823A69" w:rsidP="00823A69">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23A69">
        <w:rPr>
          <w:rFonts w:ascii="Times New Roman" w:eastAsia="Times New Roman" w:hAnsi="Times New Roman" w:cs="Times New Roman"/>
          <w:color w:val="222222"/>
          <w:sz w:val="24"/>
          <w:szCs w:val="24"/>
          <w:lang w:val="en-US" w:eastAsia="fr-FR"/>
        </w:rPr>
        <w:t>The ribosome is larger and composed of different rRNAs, although the overall structure and activity are comparable.</w:t>
      </w:r>
    </w:p>
    <w:p w:rsidR="00823A69" w:rsidRPr="00823A69" w:rsidRDefault="00823A69" w:rsidP="00823A69">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23A69">
        <w:rPr>
          <w:rFonts w:ascii="Times New Roman" w:eastAsia="Times New Roman" w:hAnsi="Times New Roman" w:cs="Times New Roman"/>
          <w:color w:val="222222"/>
          <w:sz w:val="24"/>
          <w:szCs w:val="24"/>
          <w:lang w:val="en-US" w:eastAsia="fr-FR"/>
        </w:rPr>
        <w:t>The initiation codon is also AUG, and it is generally the first AUG on the mRNA.</w:t>
      </w:r>
    </w:p>
    <w:p w:rsidR="00823A69" w:rsidRPr="00823A69" w:rsidRDefault="00823A69" w:rsidP="00823A69">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23A69">
        <w:rPr>
          <w:rFonts w:ascii="Times New Roman" w:eastAsia="Times New Roman" w:hAnsi="Times New Roman" w:cs="Times New Roman"/>
          <w:color w:val="222222"/>
          <w:sz w:val="24"/>
          <w:szCs w:val="24"/>
          <w:lang w:val="en-US" w:eastAsia="fr-FR"/>
        </w:rPr>
        <w:t>In eukaryotes, the first amino acid is methionine, not f-Met as in prokaryotes. Methionine is often removed shortly after the peptide chain is synthesized.</w:t>
      </w:r>
    </w:p>
    <w:p w:rsidR="00823A69" w:rsidRPr="00823A69" w:rsidRDefault="00823A69" w:rsidP="00823A69">
      <w:pPr>
        <w:spacing w:line="360" w:lineRule="auto"/>
        <w:ind w:firstLine="567"/>
        <w:jc w:val="both"/>
        <w:rPr>
          <w:rFonts w:ascii="Times New Roman" w:hAnsi="Times New Roman" w:cs="Times New Roman"/>
          <w:bCs/>
          <w:sz w:val="24"/>
          <w:szCs w:val="24"/>
          <w:lang w:val="en-US"/>
        </w:rPr>
      </w:pPr>
    </w:p>
    <w:p w:rsidR="00F9293A" w:rsidRPr="007B5476" w:rsidRDefault="00F9293A" w:rsidP="00823A69">
      <w:pPr>
        <w:spacing w:line="360" w:lineRule="auto"/>
        <w:jc w:val="both"/>
        <w:rPr>
          <w:rFonts w:asciiTheme="majorBidi" w:hAnsiTheme="majorBidi" w:cstheme="majorBidi"/>
          <w:bCs/>
          <w:sz w:val="24"/>
          <w:szCs w:val="24"/>
        </w:rPr>
      </w:pPr>
    </w:p>
    <w:p w:rsidR="00171268" w:rsidRPr="00F9293A" w:rsidRDefault="00171268" w:rsidP="00F9293A">
      <w:pPr>
        <w:spacing w:line="360" w:lineRule="auto"/>
        <w:jc w:val="center"/>
        <w:rPr>
          <w:rFonts w:asciiTheme="majorBidi" w:hAnsiTheme="majorBidi" w:cstheme="majorBidi"/>
          <w:sz w:val="24"/>
          <w:szCs w:val="24"/>
        </w:rPr>
      </w:pPr>
    </w:p>
    <w:sectPr w:rsidR="00171268" w:rsidRPr="00F9293A" w:rsidSect="003B168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DFA" w:rsidRDefault="005A7DFA" w:rsidP="00685909">
      <w:pPr>
        <w:spacing w:after="0" w:line="240" w:lineRule="auto"/>
      </w:pPr>
      <w:r>
        <w:separator/>
      </w:r>
    </w:p>
  </w:endnote>
  <w:endnote w:type="continuationSeparator" w:id="1">
    <w:p w:rsidR="005A7DFA" w:rsidRDefault="005A7DFA" w:rsidP="0068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45" w:rsidRPr="00E203AC" w:rsidRDefault="00DE5845"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00234723" w:rsidRPr="00E203AC">
          <w:rPr>
            <w:rFonts w:asciiTheme="majorBidi" w:hAnsiTheme="majorBidi" w:cstheme="majorBidi"/>
          </w:rPr>
          <w:fldChar w:fldCharType="begin"/>
        </w:r>
        <w:r w:rsidRPr="00E203AC">
          <w:rPr>
            <w:rFonts w:asciiTheme="majorBidi" w:hAnsiTheme="majorBidi" w:cstheme="majorBidi"/>
          </w:rPr>
          <w:instrText>PAGE   \* MERGEFORMAT</w:instrText>
        </w:r>
        <w:r w:rsidR="00234723" w:rsidRPr="00E203AC">
          <w:rPr>
            <w:rFonts w:asciiTheme="majorBidi" w:hAnsiTheme="majorBidi" w:cstheme="majorBidi"/>
          </w:rPr>
          <w:fldChar w:fldCharType="separate"/>
        </w:r>
        <w:r w:rsidR="00823A69">
          <w:rPr>
            <w:rFonts w:asciiTheme="majorBidi" w:hAnsiTheme="majorBidi" w:cstheme="majorBidi"/>
            <w:noProof/>
          </w:rPr>
          <w:t>7</w:t>
        </w:r>
        <w:r w:rsidR="00234723" w:rsidRPr="00E203AC">
          <w:rPr>
            <w:rFonts w:asciiTheme="majorBidi" w:hAnsiTheme="majorBidi" w:cstheme="majorBidi"/>
          </w:rPr>
          <w:fldChar w:fldCharType="end"/>
        </w:r>
      </w:sdtContent>
    </w:sdt>
    <w:r>
      <w:rPr>
        <w:rFonts w:asciiTheme="majorBidi" w:hAnsiTheme="majorBidi" w:cstheme="majorBidi"/>
      </w:rPr>
      <w:tab/>
      <w:t xml:space="preserve">    </w:t>
    </w:r>
    <w:r w:rsidR="00782416">
      <w:rPr>
        <w:rFonts w:asciiTheme="majorBidi" w:hAnsiTheme="majorBidi" w:cstheme="majorBidi"/>
      </w:rPr>
      <w:t>Responsable : Dr. Amina MERZOUG</w:t>
    </w:r>
  </w:p>
  <w:p w:rsidR="00DE5845" w:rsidRDefault="00DE584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DFA" w:rsidRDefault="005A7DFA" w:rsidP="00685909">
      <w:pPr>
        <w:spacing w:after="0" w:line="240" w:lineRule="auto"/>
      </w:pPr>
      <w:r>
        <w:separator/>
      </w:r>
    </w:p>
  </w:footnote>
  <w:footnote w:type="continuationSeparator" w:id="1">
    <w:p w:rsidR="005A7DFA" w:rsidRDefault="005A7DFA" w:rsidP="00685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iCs/>
        <w:lang w:val="en-U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Content>
      <w:p w:rsidR="00DE5845" w:rsidRPr="00782416" w:rsidRDefault="00782416" w:rsidP="00C529DC">
        <w:pPr>
          <w:pBdr>
            <w:bottom w:val="thickThinSmallGap" w:sz="24" w:space="1" w:color="622423"/>
          </w:pBdr>
          <w:tabs>
            <w:tab w:val="center" w:pos="4536"/>
            <w:tab w:val="right" w:pos="9072"/>
          </w:tabs>
          <w:spacing w:after="0" w:line="360" w:lineRule="auto"/>
          <w:rPr>
            <w:lang w:val="en-US"/>
          </w:rPr>
        </w:pPr>
        <w:r w:rsidRPr="00782416">
          <w:rPr>
            <w:rFonts w:ascii="Times New Roman" w:hAnsi="Times New Roman" w:cs="Times New Roman"/>
            <w:i/>
            <w:iCs/>
            <w:lang w:val="en-US"/>
          </w:rPr>
          <w:t>Abdelhafid Boussouf University. Mila                                                              Molecular Biology Cours                                                                                               3rd Year Biochemistry</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BA7C76"/>
    <w:multiLevelType w:val="hybridMultilevel"/>
    <w:tmpl w:val="5D804DA4"/>
    <w:lvl w:ilvl="0" w:tplc="1A4062B8">
      <w:start w:val="3"/>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B47EB9"/>
    <w:multiLevelType w:val="hybridMultilevel"/>
    <w:tmpl w:val="BC103412"/>
    <w:lvl w:ilvl="0" w:tplc="AC6C2BCC">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E14CC9"/>
    <w:multiLevelType w:val="hybridMultilevel"/>
    <w:tmpl w:val="DE8ADBA0"/>
    <w:lvl w:ilvl="0" w:tplc="A25C40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D12522"/>
    <w:multiLevelType w:val="hybridMultilevel"/>
    <w:tmpl w:val="072EC6E4"/>
    <w:lvl w:ilvl="0" w:tplc="2E6EBF3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015EC7"/>
    <w:multiLevelType w:val="hybridMultilevel"/>
    <w:tmpl w:val="AC06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C905F5"/>
    <w:multiLevelType w:val="hybridMultilevel"/>
    <w:tmpl w:val="6920567C"/>
    <w:lvl w:ilvl="0" w:tplc="A25C40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276B58"/>
    <w:multiLevelType w:val="hybridMultilevel"/>
    <w:tmpl w:val="B3A8C2A6"/>
    <w:lvl w:ilvl="0" w:tplc="0CC4FDD4">
      <w:start w:val="1"/>
      <w:numFmt w:val="lowerLetter"/>
      <w:lvlText w:val="%1."/>
      <w:lvlJc w:val="left"/>
      <w:pPr>
        <w:ind w:left="720" w:hanging="360"/>
      </w:pPr>
      <w:rPr>
        <w:rFonts w:ascii="Times New Roman" w:hAnsi="Times New Roman" w:cs="Times New Roman" w:hint="default"/>
        <w:b/>
        <w:color w:val="222222"/>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B60A29"/>
    <w:multiLevelType w:val="hybridMultilevel"/>
    <w:tmpl w:val="0DBC2904"/>
    <w:lvl w:ilvl="0" w:tplc="D0944626">
      <w:start w:val="1"/>
      <w:numFmt w:val="lowerLetter"/>
      <w:lvlText w:val="%1."/>
      <w:lvlJc w:val="left"/>
      <w:pPr>
        <w:ind w:left="720" w:hanging="360"/>
      </w:pPr>
      <w:rPr>
        <w:rFonts w:ascii="Times New Roman" w:eastAsia="Times New Roman" w:hAnsi="Times New Roman" w:cs="Times New Roman"/>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BC3AD4"/>
    <w:multiLevelType w:val="hybridMultilevel"/>
    <w:tmpl w:val="339C6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9">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5717672"/>
    <w:multiLevelType w:val="hybridMultilevel"/>
    <w:tmpl w:val="712AC996"/>
    <w:lvl w:ilvl="0" w:tplc="A25C40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nsid w:val="75976A28"/>
    <w:multiLevelType w:val="hybridMultilevel"/>
    <w:tmpl w:val="0F6865B8"/>
    <w:lvl w:ilvl="0" w:tplc="403A7E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A487FF6"/>
    <w:multiLevelType w:val="hybridMultilevel"/>
    <w:tmpl w:val="0C30083E"/>
    <w:lvl w:ilvl="0" w:tplc="75E071AA">
      <w:start w:val="1"/>
      <w:numFmt w:val="upp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nsid w:val="7F873BA1"/>
    <w:multiLevelType w:val="hybridMultilevel"/>
    <w:tmpl w:val="90385936"/>
    <w:lvl w:ilvl="0" w:tplc="ABC41F50">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40"/>
  </w:num>
  <w:num w:numId="2">
    <w:abstractNumId w:val="11"/>
  </w:num>
  <w:num w:numId="3">
    <w:abstractNumId w:val="32"/>
  </w:num>
  <w:num w:numId="4">
    <w:abstractNumId w:val="26"/>
  </w:num>
  <w:num w:numId="5">
    <w:abstractNumId w:val="37"/>
  </w:num>
  <w:num w:numId="6">
    <w:abstractNumId w:val="0"/>
  </w:num>
  <w:num w:numId="7">
    <w:abstractNumId w:val="28"/>
  </w:num>
  <w:num w:numId="8">
    <w:abstractNumId w:val="16"/>
  </w:num>
  <w:num w:numId="9">
    <w:abstractNumId w:val="38"/>
  </w:num>
  <w:num w:numId="10">
    <w:abstractNumId w:val="23"/>
  </w:num>
  <w:num w:numId="11">
    <w:abstractNumId w:val="22"/>
  </w:num>
  <w:num w:numId="12">
    <w:abstractNumId w:val="13"/>
  </w:num>
  <w:num w:numId="13">
    <w:abstractNumId w:val="2"/>
  </w:num>
  <w:num w:numId="14">
    <w:abstractNumId w:val="18"/>
  </w:num>
  <w:num w:numId="15">
    <w:abstractNumId w:val="31"/>
  </w:num>
  <w:num w:numId="16">
    <w:abstractNumId w:val="30"/>
  </w:num>
  <w:num w:numId="17">
    <w:abstractNumId w:val="24"/>
  </w:num>
  <w:num w:numId="18">
    <w:abstractNumId w:val="25"/>
  </w:num>
  <w:num w:numId="19">
    <w:abstractNumId w:val="20"/>
  </w:num>
  <w:num w:numId="20">
    <w:abstractNumId w:val="21"/>
  </w:num>
  <w:num w:numId="21">
    <w:abstractNumId w:val="33"/>
  </w:num>
  <w:num w:numId="22">
    <w:abstractNumId w:val="27"/>
  </w:num>
  <w:num w:numId="23">
    <w:abstractNumId w:val="34"/>
  </w:num>
  <w:num w:numId="24">
    <w:abstractNumId w:val="8"/>
  </w:num>
  <w:num w:numId="25">
    <w:abstractNumId w:val="12"/>
  </w:num>
  <w:num w:numId="26">
    <w:abstractNumId w:val="29"/>
  </w:num>
  <w:num w:numId="27">
    <w:abstractNumId w:val="14"/>
  </w:num>
  <w:num w:numId="28">
    <w:abstractNumId w:val="9"/>
  </w:num>
  <w:num w:numId="29">
    <w:abstractNumId w:val="36"/>
  </w:num>
  <w:num w:numId="30">
    <w:abstractNumId w:val="7"/>
  </w:num>
  <w:num w:numId="31">
    <w:abstractNumId w:val="1"/>
  </w:num>
  <w:num w:numId="32">
    <w:abstractNumId w:val="5"/>
  </w:num>
  <w:num w:numId="33">
    <w:abstractNumId w:val="3"/>
  </w:num>
  <w:num w:numId="34">
    <w:abstractNumId w:val="35"/>
  </w:num>
  <w:num w:numId="35">
    <w:abstractNumId w:val="4"/>
  </w:num>
  <w:num w:numId="36">
    <w:abstractNumId w:val="19"/>
  </w:num>
  <w:num w:numId="37">
    <w:abstractNumId w:val="10"/>
  </w:num>
  <w:num w:numId="38">
    <w:abstractNumId w:val="17"/>
  </w:num>
  <w:num w:numId="39">
    <w:abstractNumId w:val="15"/>
  </w:num>
  <w:num w:numId="40">
    <w:abstractNumId w:val="41"/>
  </w:num>
  <w:num w:numId="41">
    <w:abstractNumId w:val="6"/>
  </w:num>
  <w:num w:numId="42">
    <w:abstractNumId w:val="42"/>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7E60"/>
    <w:rsid w:val="0000577F"/>
    <w:rsid w:val="00012EC8"/>
    <w:rsid w:val="000139AD"/>
    <w:rsid w:val="00021FAC"/>
    <w:rsid w:val="00022812"/>
    <w:rsid w:val="00027D77"/>
    <w:rsid w:val="00030DD8"/>
    <w:rsid w:val="00031078"/>
    <w:rsid w:val="00046FD3"/>
    <w:rsid w:val="00060F3B"/>
    <w:rsid w:val="00066058"/>
    <w:rsid w:val="00074714"/>
    <w:rsid w:val="000749E1"/>
    <w:rsid w:val="000877F1"/>
    <w:rsid w:val="000A5A56"/>
    <w:rsid w:val="000A6E78"/>
    <w:rsid w:val="000A7198"/>
    <w:rsid w:val="000C285D"/>
    <w:rsid w:val="000C591E"/>
    <w:rsid w:val="000D2FE8"/>
    <w:rsid w:val="000D4EE5"/>
    <w:rsid w:val="000D5050"/>
    <w:rsid w:val="000F26A9"/>
    <w:rsid w:val="000F6A40"/>
    <w:rsid w:val="000F7186"/>
    <w:rsid w:val="0011327B"/>
    <w:rsid w:val="001164E3"/>
    <w:rsid w:val="00130AA5"/>
    <w:rsid w:val="00140D6B"/>
    <w:rsid w:val="00142700"/>
    <w:rsid w:val="00155E8D"/>
    <w:rsid w:val="00155F31"/>
    <w:rsid w:val="00160E9A"/>
    <w:rsid w:val="001647D8"/>
    <w:rsid w:val="00171268"/>
    <w:rsid w:val="0017165E"/>
    <w:rsid w:val="00175808"/>
    <w:rsid w:val="00181B42"/>
    <w:rsid w:val="001829A0"/>
    <w:rsid w:val="0019295B"/>
    <w:rsid w:val="00196648"/>
    <w:rsid w:val="001A5753"/>
    <w:rsid w:val="001B01E5"/>
    <w:rsid w:val="001B3001"/>
    <w:rsid w:val="001C0D10"/>
    <w:rsid w:val="001C13EF"/>
    <w:rsid w:val="001C2626"/>
    <w:rsid w:val="001D02CF"/>
    <w:rsid w:val="001D4630"/>
    <w:rsid w:val="001D6D03"/>
    <w:rsid w:val="001E034D"/>
    <w:rsid w:val="001E7703"/>
    <w:rsid w:val="00203502"/>
    <w:rsid w:val="00206444"/>
    <w:rsid w:val="00214A0B"/>
    <w:rsid w:val="00220924"/>
    <w:rsid w:val="00225FA6"/>
    <w:rsid w:val="00226AAC"/>
    <w:rsid w:val="002302C2"/>
    <w:rsid w:val="00234723"/>
    <w:rsid w:val="00241584"/>
    <w:rsid w:val="002428CB"/>
    <w:rsid w:val="0024456F"/>
    <w:rsid w:val="00253659"/>
    <w:rsid w:val="00266FA9"/>
    <w:rsid w:val="00270181"/>
    <w:rsid w:val="00270AEB"/>
    <w:rsid w:val="00276CCA"/>
    <w:rsid w:val="002803D7"/>
    <w:rsid w:val="00281FEA"/>
    <w:rsid w:val="00282260"/>
    <w:rsid w:val="002852BC"/>
    <w:rsid w:val="002A7151"/>
    <w:rsid w:val="002C686B"/>
    <w:rsid w:val="002E5618"/>
    <w:rsid w:val="002F089B"/>
    <w:rsid w:val="002F559A"/>
    <w:rsid w:val="00300A28"/>
    <w:rsid w:val="003150C3"/>
    <w:rsid w:val="00317439"/>
    <w:rsid w:val="003174A5"/>
    <w:rsid w:val="00317F98"/>
    <w:rsid w:val="00320C91"/>
    <w:rsid w:val="0032618A"/>
    <w:rsid w:val="00331B56"/>
    <w:rsid w:val="003370F0"/>
    <w:rsid w:val="00341F51"/>
    <w:rsid w:val="00346841"/>
    <w:rsid w:val="00351DB2"/>
    <w:rsid w:val="00353029"/>
    <w:rsid w:val="00354238"/>
    <w:rsid w:val="003553CE"/>
    <w:rsid w:val="00364413"/>
    <w:rsid w:val="003649D0"/>
    <w:rsid w:val="00365F1E"/>
    <w:rsid w:val="00374FBA"/>
    <w:rsid w:val="00380EB8"/>
    <w:rsid w:val="00387042"/>
    <w:rsid w:val="00390291"/>
    <w:rsid w:val="0039452F"/>
    <w:rsid w:val="003A2432"/>
    <w:rsid w:val="003B1688"/>
    <w:rsid w:val="003B6E06"/>
    <w:rsid w:val="003C4477"/>
    <w:rsid w:val="003C4709"/>
    <w:rsid w:val="003D11BA"/>
    <w:rsid w:val="003F1D8E"/>
    <w:rsid w:val="003F453A"/>
    <w:rsid w:val="003F7F1E"/>
    <w:rsid w:val="004150D9"/>
    <w:rsid w:val="00441FA1"/>
    <w:rsid w:val="004562C9"/>
    <w:rsid w:val="00462A27"/>
    <w:rsid w:val="00465357"/>
    <w:rsid w:val="00467B5B"/>
    <w:rsid w:val="00470033"/>
    <w:rsid w:val="00472FA3"/>
    <w:rsid w:val="004749DB"/>
    <w:rsid w:val="00474AEC"/>
    <w:rsid w:val="004773ED"/>
    <w:rsid w:val="00486D79"/>
    <w:rsid w:val="00487EE6"/>
    <w:rsid w:val="004936E1"/>
    <w:rsid w:val="00496F43"/>
    <w:rsid w:val="004A62D1"/>
    <w:rsid w:val="004B20BE"/>
    <w:rsid w:val="004C41FE"/>
    <w:rsid w:val="004C4DD8"/>
    <w:rsid w:val="004E1D68"/>
    <w:rsid w:val="004E2B0D"/>
    <w:rsid w:val="004F1237"/>
    <w:rsid w:val="00500633"/>
    <w:rsid w:val="0050299A"/>
    <w:rsid w:val="00503CDD"/>
    <w:rsid w:val="00506EC8"/>
    <w:rsid w:val="00510F30"/>
    <w:rsid w:val="005217F1"/>
    <w:rsid w:val="00535BAE"/>
    <w:rsid w:val="00542EE4"/>
    <w:rsid w:val="00542EE8"/>
    <w:rsid w:val="00545CC7"/>
    <w:rsid w:val="00550935"/>
    <w:rsid w:val="00560EFB"/>
    <w:rsid w:val="00562637"/>
    <w:rsid w:val="005668DA"/>
    <w:rsid w:val="00597E8F"/>
    <w:rsid w:val="005A37B6"/>
    <w:rsid w:val="005A5531"/>
    <w:rsid w:val="005A7DFA"/>
    <w:rsid w:val="005B323F"/>
    <w:rsid w:val="005C3299"/>
    <w:rsid w:val="005D2427"/>
    <w:rsid w:val="005D2ABD"/>
    <w:rsid w:val="005D60F1"/>
    <w:rsid w:val="005F188B"/>
    <w:rsid w:val="005F207B"/>
    <w:rsid w:val="005F5297"/>
    <w:rsid w:val="005F7CE1"/>
    <w:rsid w:val="00606A35"/>
    <w:rsid w:val="0061286F"/>
    <w:rsid w:val="00616852"/>
    <w:rsid w:val="00626423"/>
    <w:rsid w:val="00627E94"/>
    <w:rsid w:val="00654AD3"/>
    <w:rsid w:val="006659CA"/>
    <w:rsid w:val="00675531"/>
    <w:rsid w:val="00682801"/>
    <w:rsid w:val="00685909"/>
    <w:rsid w:val="00686799"/>
    <w:rsid w:val="00691455"/>
    <w:rsid w:val="006915AF"/>
    <w:rsid w:val="00692577"/>
    <w:rsid w:val="00693353"/>
    <w:rsid w:val="006A43BD"/>
    <w:rsid w:val="006A75BC"/>
    <w:rsid w:val="006C218D"/>
    <w:rsid w:val="006C706F"/>
    <w:rsid w:val="006D1291"/>
    <w:rsid w:val="006D1879"/>
    <w:rsid w:val="006D242C"/>
    <w:rsid w:val="006D2EE5"/>
    <w:rsid w:val="006E0047"/>
    <w:rsid w:val="006F6193"/>
    <w:rsid w:val="00711B56"/>
    <w:rsid w:val="00714F0A"/>
    <w:rsid w:val="00715D1E"/>
    <w:rsid w:val="00716A36"/>
    <w:rsid w:val="00717850"/>
    <w:rsid w:val="0072192E"/>
    <w:rsid w:val="00723514"/>
    <w:rsid w:val="00725435"/>
    <w:rsid w:val="00731BB8"/>
    <w:rsid w:val="007358C6"/>
    <w:rsid w:val="007438E7"/>
    <w:rsid w:val="00744B78"/>
    <w:rsid w:val="00757045"/>
    <w:rsid w:val="00772E07"/>
    <w:rsid w:val="00782416"/>
    <w:rsid w:val="00790683"/>
    <w:rsid w:val="0079242F"/>
    <w:rsid w:val="00794D58"/>
    <w:rsid w:val="0079644D"/>
    <w:rsid w:val="007A0859"/>
    <w:rsid w:val="007A1379"/>
    <w:rsid w:val="007A5646"/>
    <w:rsid w:val="007B505F"/>
    <w:rsid w:val="007C1E42"/>
    <w:rsid w:val="007C3A0D"/>
    <w:rsid w:val="007C73C5"/>
    <w:rsid w:val="007C7E35"/>
    <w:rsid w:val="007D39B0"/>
    <w:rsid w:val="007D3CE4"/>
    <w:rsid w:val="007D5EB8"/>
    <w:rsid w:val="007E4CA0"/>
    <w:rsid w:val="00800BF6"/>
    <w:rsid w:val="00806DDC"/>
    <w:rsid w:val="008123D5"/>
    <w:rsid w:val="00823A69"/>
    <w:rsid w:val="008278FA"/>
    <w:rsid w:val="00834C02"/>
    <w:rsid w:val="0083749C"/>
    <w:rsid w:val="00841B06"/>
    <w:rsid w:val="00843827"/>
    <w:rsid w:val="00852A9B"/>
    <w:rsid w:val="008541C1"/>
    <w:rsid w:val="00866015"/>
    <w:rsid w:val="00875461"/>
    <w:rsid w:val="008874C5"/>
    <w:rsid w:val="00887D3E"/>
    <w:rsid w:val="00895094"/>
    <w:rsid w:val="00895EBE"/>
    <w:rsid w:val="008B0A44"/>
    <w:rsid w:val="008C1A08"/>
    <w:rsid w:val="008D09C5"/>
    <w:rsid w:val="008D19BD"/>
    <w:rsid w:val="008D2E1B"/>
    <w:rsid w:val="008F4B7F"/>
    <w:rsid w:val="009034C0"/>
    <w:rsid w:val="00911BCD"/>
    <w:rsid w:val="00914148"/>
    <w:rsid w:val="00915CDE"/>
    <w:rsid w:val="0094577A"/>
    <w:rsid w:val="00950FEA"/>
    <w:rsid w:val="00953E03"/>
    <w:rsid w:val="00975C84"/>
    <w:rsid w:val="00977A13"/>
    <w:rsid w:val="00977E60"/>
    <w:rsid w:val="009A3076"/>
    <w:rsid w:val="009A533A"/>
    <w:rsid w:val="009A72B0"/>
    <w:rsid w:val="009B00F5"/>
    <w:rsid w:val="009B2514"/>
    <w:rsid w:val="009B40FD"/>
    <w:rsid w:val="009C7422"/>
    <w:rsid w:val="009D3499"/>
    <w:rsid w:val="009D3746"/>
    <w:rsid w:val="009E1739"/>
    <w:rsid w:val="009E3C20"/>
    <w:rsid w:val="009E4A75"/>
    <w:rsid w:val="009E5B74"/>
    <w:rsid w:val="009F1D0B"/>
    <w:rsid w:val="009F5148"/>
    <w:rsid w:val="009F53D4"/>
    <w:rsid w:val="009F7CE9"/>
    <w:rsid w:val="00A030B6"/>
    <w:rsid w:val="00A17A84"/>
    <w:rsid w:val="00A42B48"/>
    <w:rsid w:val="00A679BF"/>
    <w:rsid w:val="00A72C3B"/>
    <w:rsid w:val="00A72EAE"/>
    <w:rsid w:val="00A74FB6"/>
    <w:rsid w:val="00A764FB"/>
    <w:rsid w:val="00A77BCF"/>
    <w:rsid w:val="00A81E9A"/>
    <w:rsid w:val="00A81F9E"/>
    <w:rsid w:val="00AA1DB4"/>
    <w:rsid w:val="00AA6FAB"/>
    <w:rsid w:val="00AB4859"/>
    <w:rsid w:val="00AB7F23"/>
    <w:rsid w:val="00AD3A7F"/>
    <w:rsid w:val="00AD529E"/>
    <w:rsid w:val="00AE50B0"/>
    <w:rsid w:val="00AE7329"/>
    <w:rsid w:val="00AF6230"/>
    <w:rsid w:val="00AF69BC"/>
    <w:rsid w:val="00AF7932"/>
    <w:rsid w:val="00B02DC4"/>
    <w:rsid w:val="00B25E15"/>
    <w:rsid w:val="00B544C8"/>
    <w:rsid w:val="00B55DFE"/>
    <w:rsid w:val="00B55F77"/>
    <w:rsid w:val="00B61AA2"/>
    <w:rsid w:val="00B717C6"/>
    <w:rsid w:val="00B719A6"/>
    <w:rsid w:val="00B81BB2"/>
    <w:rsid w:val="00B87270"/>
    <w:rsid w:val="00BA0C5E"/>
    <w:rsid w:val="00BA17CC"/>
    <w:rsid w:val="00BA1D97"/>
    <w:rsid w:val="00BA67B6"/>
    <w:rsid w:val="00BB2E59"/>
    <w:rsid w:val="00BB7D5A"/>
    <w:rsid w:val="00BD0241"/>
    <w:rsid w:val="00BD4545"/>
    <w:rsid w:val="00BE6D8A"/>
    <w:rsid w:val="00C0216F"/>
    <w:rsid w:val="00C044B2"/>
    <w:rsid w:val="00C2161E"/>
    <w:rsid w:val="00C2450E"/>
    <w:rsid w:val="00C27A4A"/>
    <w:rsid w:val="00C3320C"/>
    <w:rsid w:val="00C3743F"/>
    <w:rsid w:val="00C3766B"/>
    <w:rsid w:val="00C437E7"/>
    <w:rsid w:val="00C529DC"/>
    <w:rsid w:val="00C6324E"/>
    <w:rsid w:val="00C713B5"/>
    <w:rsid w:val="00C733DF"/>
    <w:rsid w:val="00C73F99"/>
    <w:rsid w:val="00C76B41"/>
    <w:rsid w:val="00C9023D"/>
    <w:rsid w:val="00CB0939"/>
    <w:rsid w:val="00CB5887"/>
    <w:rsid w:val="00CC2698"/>
    <w:rsid w:val="00CC2AC0"/>
    <w:rsid w:val="00CC2B1B"/>
    <w:rsid w:val="00CC4477"/>
    <w:rsid w:val="00CD10E0"/>
    <w:rsid w:val="00CD16A8"/>
    <w:rsid w:val="00CD407A"/>
    <w:rsid w:val="00CD7BDD"/>
    <w:rsid w:val="00CF0DD8"/>
    <w:rsid w:val="00CF459B"/>
    <w:rsid w:val="00CF53AE"/>
    <w:rsid w:val="00CF62A2"/>
    <w:rsid w:val="00D010B1"/>
    <w:rsid w:val="00D034E6"/>
    <w:rsid w:val="00D06700"/>
    <w:rsid w:val="00D14815"/>
    <w:rsid w:val="00D15981"/>
    <w:rsid w:val="00D22102"/>
    <w:rsid w:val="00D41F46"/>
    <w:rsid w:val="00D457EC"/>
    <w:rsid w:val="00D47034"/>
    <w:rsid w:val="00D502F1"/>
    <w:rsid w:val="00D55802"/>
    <w:rsid w:val="00D562AA"/>
    <w:rsid w:val="00D67827"/>
    <w:rsid w:val="00D71EEC"/>
    <w:rsid w:val="00D7391A"/>
    <w:rsid w:val="00D75668"/>
    <w:rsid w:val="00D8713D"/>
    <w:rsid w:val="00DA30EB"/>
    <w:rsid w:val="00DA3CC2"/>
    <w:rsid w:val="00DB1585"/>
    <w:rsid w:val="00DB360C"/>
    <w:rsid w:val="00DB779E"/>
    <w:rsid w:val="00DC2BB6"/>
    <w:rsid w:val="00DD3E2B"/>
    <w:rsid w:val="00DE5845"/>
    <w:rsid w:val="00DF1130"/>
    <w:rsid w:val="00E06B4E"/>
    <w:rsid w:val="00E203AC"/>
    <w:rsid w:val="00E21636"/>
    <w:rsid w:val="00E24AA8"/>
    <w:rsid w:val="00E24F9D"/>
    <w:rsid w:val="00E34EDC"/>
    <w:rsid w:val="00E417DB"/>
    <w:rsid w:val="00E41ECC"/>
    <w:rsid w:val="00E42879"/>
    <w:rsid w:val="00E465BE"/>
    <w:rsid w:val="00E51F48"/>
    <w:rsid w:val="00E576F5"/>
    <w:rsid w:val="00E60066"/>
    <w:rsid w:val="00E60A75"/>
    <w:rsid w:val="00E73F26"/>
    <w:rsid w:val="00E7737D"/>
    <w:rsid w:val="00E84690"/>
    <w:rsid w:val="00E84EF2"/>
    <w:rsid w:val="00E85524"/>
    <w:rsid w:val="00E9239D"/>
    <w:rsid w:val="00E96075"/>
    <w:rsid w:val="00EA5036"/>
    <w:rsid w:val="00EB2966"/>
    <w:rsid w:val="00EB486C"/>
    <w:rsid w:val="00EB5C78"/>
    <w:rsid w:val="00EC4464"/>
    <w:rsid w:val="00EC4653"/>
    <w:rsid w:val="00ED31F4"/>
    <w:rsid w:val="00EE2527"/>
    <w:rsid w:val="00F00650"/>
    <w:rsid w:val="00F0612B"/>
    <w:rsid w:val="00F169B5"/>
    <w:rsid w:val="00F27A85"/>
    <w:rsid w:val="00F42DB0"/>
    <w:rsid w:val="00F60A0E"/>
    <w:rsid w:val="00F62DEE"/>
    <w:rsid w:val="00F640B3"/>
    <w:rsid w:val="00F71B4B"/>
    <w:rsid w:val="00F71FEE"/>
    <w:rsid w:val="00F72247"/>
    <w:rsid w:val="00F83ECD"/>
    <w:rsid w:val="00F85FE7"/>
    <w:rsid w:val="00F9293A"/>
    <w:rsid w:val="00F92C4D"/>
    <w:rsid w:val="00FA5EA7"/>
    <w:rsid w:val="00FA7542"/>
    <w:rsid w:val="00FC119D"/>
    <w:rsid w:val="00FD0A3F"/>
    <w:rsid w:val="00FD7413"/>
    <w:rsid w:val="00FE7BB1"/>
    <w:rsid w:val="00FF196C"/>
    <w:rsid w:val="00FF3A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r="http://schemas.openxmlformats.org/officeDocument/2006/relationships" xmlns:w="http://schemas.openxmlformats.org/wordprocessingml/2006/main">
  <w:divs>
    <w:div w:id="57481906">
      <w:bodyDiv w:val="1"/>
      <w:marLeft w:val="0"/>
      <w:marRight w:val="0"/>
      <w:marTop w:val="0"/>
      <w:marBottom w:val="0"/>
      <w:divBdr>
        <w:top w:val="none" w:sz="0" w:space="0" w:color="auto"/>
        <w:left w:val="none" w:sz="0" w:space="0" w:color="auto"/>
        <w:bottom w:val="none" w:sz="0" w:space="0" w:color="auto"/>
        <w:right w:val="none" w:sz="0" w:space="0" w:color="auto"/>
      </w:divBdr>
      <w:divsChild>
        <w:div w:id="263464872">
          <w:marLeft w:val="0"/>
          <w:marRight w:val="0"/>
          <w:marTop w:val="0"/>
          <w:marBottom w:val="0"/>
          <w:divBdr>
            <w:top w:val="none" w:sz="0" w:space="0" w:color="auto"/>
            <w:left w:val="none" w:sz="0" w:space="0" w:color="auto"/>
            <w:bottom w:val="none" w:sz="0" w:space="0" w:color="auto"/>
            <w:right w:val="none" w:sz="0" w:space="0" w:color="auto"/>
          </w:divBdr>
        </w:div>
        <w:div w:id="1570454754">
          <w:marLeft w:val="0"/>
          <w:marRight w:val="0"/>
          <w:marTop w:val="0"/>
          <w:marBottom w:val="0"/>
          <w:divBdr>
            <w:top w:val="none" w:sz="0" w:space="0" w:color="auto"/>
            <w:left w:val="none" w:sz="0" w:space="0" w:color="auto"/>
            <w:bottom w:val="none" w:sz="0" w:space="0" w:color="auto"/>
            <w:right w:val="none" w:sz="0" w:space="0" w:color="auto"/>
          </w:divBdr>
        </w:div>
        <w:div w:id="1087310753">
          <w:marLeft w:val="0"/>
          <w:marRight w:val="0"/>
          <w:marTop w:val="0"/>
          <w:marBottom w:val="0"/>
          <w:divBdr>
            <w:top w:val="none" w:sz="0" w:space="0" w:color="auto"/>
            <w:left w:val="none" w:sz="0" w:space="0" w:color="auto"/>
            <w:bottom w:val="none" w:sz="0" w:space="0" w:color="auto"/>
            <w:right w:val="none" w:sz="0" w:space="0" w:color="auto"/>
          </w:divBdr>
        </w:div>
        <w:div w:id="881091092">
          <w:marLeft w:val="0"/>
          <w:marRight w:val="0"/>
          <w:marTop w:val="0"/>
          <w:marBottom w:val="0"/>
          <w:divBdr>
            <w:top w:val="none" w:sz="0" w:space="0" w:color="auto"/>
            <w:left w:val="none" w:sz="0" w:space="0" w:color="auto"/>
            <w:bottom w:val="none" w:sz="0" w:space="0" w:color="auto"/>
            <w:right w:val="none" w:sz="0" w:space="0" w:color="auto"/>
          </w:divBdr>
        </w:div>
        <w:div w:id="1202396648">
          <w:marLeft w:val="0"/>
          <w:marRight w:val="0"/>
          <w:marTop w:val="0"/>
          <w:marBottom w:val="0"/>
          <w:divBdr>
            <w:top w:val="none" w:sz="0" w:space="0" w:color="auto"/>
            <w:left w:val="none" w:sz="0" w:space="0" w:color="auto"/>
            <w:bottom w:val="none" w:sz="0" w:space="0" w:color="auto"/>
            <w:right w:val="none" w:sz="0" w:space="0" w:color="auto"/>
          </w:divBdr>
        </w:div>
        <w:div w:id="1325162243">
          <w:marLeft w:val="0"/>
          <w:marRight w:val="0"/>
          <w:marTop w:val="0"/>
          <w:marBottom w:val="0"/>
          <w:divBdr>
            <w:top w:val="none" w:sz="0" w:space="0" w:color="auto"/>
            <w:left w:val="none" w:sz="0" w:space="0" w:color="auto"/>
            <w:bottom w:val="none" w:sz="0" w:space="0" w:color="auto"/>
            <w:right w:val="none" w:sz="0" w:space="0" w:color="auto"/>
          </w:divBdr>
        </w:div>
        <w:div w:id="167404404">
          <w:marLeft w:val="0"/>
          <w:marRight w:val="0"/>
          <w:marTop w:val="0"/>
          <w:marBottom w:val="0"/>
          <w:divBdr>
            <w:top w:val="none" w:sz="0" w:space="0" w:color="auto"/>
            <w:left w:val="none" w:sz="0" w:space="0" w:color="auto"/>
            <w:bottom w:val="none" w:sz="0" w:space="0" w:color="auto"/>
            <w:right w:val="none" w:sz="0" w:space="0" w:color="auto"/>
          </w:divBdr>
        </w:div>
      </w:divsChild>
    </w:div>
    <w:div w:id="89278160">
      <w:bodyDiv w:val="1"/>
      <w:marLeft w:val="0"/>
      <w:marRight w:val="0"/>
      <w:marTop w:val="0"/>
      <w:marBottom w:val="0"/>
      <w:divBdr>
        <w:top w:val="none" w:sz="0" w:space="0" w:color="auto"/>
        <w:left w:val="none" w:sz="0" w:space="0" w:color="auto"/>
        <w:bottom w:val="none" w:sz="0" w:space="0" w:color="auto"/>
        <w:right w:val="none" w:sz="0" w:space="0" w:color="auto"/>
      </w:divBdr>
      <w:divsChild>
        <w:div w:id="1788549268">
          <w:marLeft w:val="0"/>
          <w:marRight w:val="0"/>
          <w:marTop w:val="0"/>
          <w:marBottom w:val="0"/>
          <w:divBdr>
            <w:top w:val="none" w:sz="0" w:space="0" w:color="auto"/>
            <w:left w:val="none" w:sz="0" w:space="0" w:color="auto"/>
            <w:bottom w:val="none" w:sz="0" w:space="0" w:color="auto"/>
            <w:right w:val="none" w:sz="0" w:space="0" w:color="auto"/>
          </w:divBdr>
          <w:divsChild>
            <w:div w:id="331839169">
              <w:marLeft w:val="0"/>
              <w:marRight w:val="0"/>
              <w:marTop w:val="0"/>
              <w:marBottom w:val="0"/>
              <w:divBdr>
                <w:top w:val="none" w:sz="0" w:space="0" w:color="auto"/>
                <w:left w:val="none" w:sz="0" w:space="0" w:color="auto"/>
                <w:bottom w:val="none" w:sz="0" w:space="0" w:color="auto"/>
                <w:right w:val="none" w:sz="0" w:space="0" w:color="auto"/>
              </w:divBdr>
              <w:divsChild>
                <w:div w:id="1835143513">
                  <w:marLeft w:val="0"/>
                  <w:marRight w:val="0"/>
                  <w:marTop w:val="120"/>
                  <w:marBottom w:val="0"/>
                  <w:divBdr>
                    <w:top w:val="none" w:sz="0" w:space="0" w:color="auto"/>
                    <w:left w:val="none" w:sz="0" w:space="0" w:color="auto"/>
                    <w:bottom w:val="none" w:sz="0" w:space="0" w:color="auto"/>
                    <w:right w:val="none" w:sz="0" w:space="0" w:color="auto"/>
                  </w:divBdr>
                  <w:divsChild>
                    <w:div w:id="1592398282">
                      <w:marLeft w:val="0"/>
                      <w:marRight w:val="0"/>
                      <w:marTop w:val="0"/>
                      <w:marBottom w:val="0"/>
                      <w:divBdr>
                        <w:top w:val="none" w:sz="0" w:space="0" w:color="auto"/>
                        <w:left w:val="none" w:sz="0" w:space="0" w:color="auto"/>
                        <w:bottom w:val="none" w:sz="0" w:space="0" w:color="auto"/>
                        <w:right w:val="none" w:sz="0" w:space="0" w:color="auto"/>
                      </w:divBdr>
                      <w:divsChild>
                        <w:div w:id="1148009025">
                          <w:marLeft w:val="0"/>
                          <w:marRight w:val="0"/>
                          <w:marTop w:val="0"/>
                          <w:marBottom w:val="0"/>
                          <w:divBdr>
                            <w:top w:val="none" w:sz="0" w:space="0" w:color="auto"/>
                            <w:left w:val="none" w:sz="0" w:space="0" w:color="auto"/>
                            <w:bottom w:val="none" w:sz="0" w:space="0" w:color="auto"/>
                            <w:right w:val="none" w:sz="0" w:space="0" w:color="auto"/>
                          </w:divBdr>
                          <w:divsChild>
                            <w:div w:id="839199651">
                              <w:marLeft w:val="0"/>
                              <w:marRight w:val="0"/>
                              <w:marTop w:val="0"/>
                              <w:marBottom w:val="0"/>
                              <w:divBdr>
                                <w:top w:val="none" w:sz="0" w:space="0" w:color="auto"/>
                                <w:left w:val="none" w:sz="0" w:space="0" w:color="auto"/>
                                <w:bottom w:val="none" w:sz="0" w:space="0" w:color="auto"/>
                                <w:right w:val="none" w:sz="0" w:space="0" w:color="auto"/>
                              </w:divBdr>
                              <w:divsChild>
                                <w:div w:id="667565396">
                                  <w:marLeft w:val="0"/>
                                  <w:marRight w:val="0"/>
                                  <w:marTop w:val="0"/>
                                  <w:marBottom w:val="0"/>
                                  <w:divBdr>
                                    <w:top w:val="none" w:sz="0" w:space="0" w:color="auto"/>
                                    <w:left w:val="none" w:sz="0" w:space="0" w:color="auto"/>
                                    <w:bottom w:val="none" w:sz="0" w:space="0" w:color="auto"/>
                                    <w:right w:val="none" w:sz="0" w:space="0" w:color="auto"/>
                                  </w:divBdr>
                                </w:div>
                                <w:div w:id="1395860037">
                                  <w:marLeft w:val="0"/>
                                  <w:marRight w:val="0"/>
                                  <w:marTop w:val="0"/>
                                  <w:marBottom w:val="0"/>
                                  <w:divBdr>
                                    <w:top w:val="none" w:sz="0" w:space="0" w:color="auto"/>
                                    <w:left w:val="none" w:sz="0" w:space="0" w:color="auto"/>
                                    <w:bottom w:val="none" w:sz="0" w:space="0" w:color="auto"/>
                                    <w:right w:val="none" w:sz="0" w:space="0" w:color="auto"/>
                                  </w:divBdr>
                                </w:div>
                                <w:div w:id="974217017">
                                  <w:marLeft w:val="0"/>
                                  <w:marRight w:val="0"/>
                                  <w:marTop w:val="0"/>
                                  <w:marBottom w:val="0"/>
                                  <w:divBdr>
                                    <w:top w:val="none" w:sz="0" w:space="0" w:color="auto"/>
                                    <w:left w:val="none" w:sz="0" w:space="0" w:color="auto"/>
                                    <w:bottom w:val="none" w:sz="0" w:space="0" w:color="auto"/>
                                    <w:right w:val="none" w:sz="0" w:space="0" w:color="auto"/>
                                  </w:divBdr>
                                </w:div>
                                <w:div w:id="589042190">
                                  <w:marLeft w:val="0"/>
                                  <w:marRight w:val="0"/>
                                  <w:marTop w:val="0"/>
                                  <w:marBottom w:val="0"/>
                                  <w:divBdr>
                                    <w:top w:val="none" w:sz="0" w:space="0" w:color="auto"/>
                                    <w:left w:val="none" w:sz="0" w:space="0" w:color="auto"/>
                                    <w:bottom w:val="none" w:sz="0" w:space="0" w:color="auto"/>
                                    <w:right w:val="none" w:sz="0" w:space="0" w:color="auto"/>
                                  </w:divBdr>
                                </w:div>
                                <w:div w:id="820342235">
                                  <w:marLeft w:val="0"/>
                                  <w:marRight w:val="0"/>
                                  <w:marTop w:val="0"/>
                                  <w:marBottom w:val="0"/>
                                  <w:divBdr>
                                    <w:top w:val="none" w:sz="0" w:space="0" w:color="auto"/>
                                    <w:left w:val="none" w:sz="0" w:space="0" w:color="auto"/>
                                    <w:bottom w:val="none" w:sz="0" w:space="0" w:color="auto"/>
                                    <w:right w:val="none" w:sz="0" w:space="0" w:color="auto"/>
                                  </w:divBdr>
                                </w:div>
                                <w:div w:id="460615028">
                                  <w:marLeft w:val="0"/>
                                  <w:marRight w:val="0"/>
                                  <w:marTop w:val="0"/>
                                  <w:marBottom w:val="0"/>
                                  <w:divBdr>
                                    <w:top w:val="none" w:sz="0" w:space="0" w:color="auto"/>
                                    <w:left w:val="none" w:sz="0" w:space="0" w:color="auto"/>
                                    <w:bottom w:val="none" w:sz="0" w:space="0" w:color="auto"/>
                                    <w:right w:val="none" w:sz="0" w:space="0" w:color="auto"/>
                                  </w:divBdr>
                                </w:div>
                              </w:divsChild>
                            </w:div>
                            <w:div w:id="1049914831">
                              <w:marLeft w:val="0"/>
                              <w:marRight w:val="0"/>
                              <w:marTop w:val="30"/>
                              <w:marBottom w:val="0"/>
                              <w:divBdr>
                                <w:top w:val="none" w:sz="0" w:space="0" w:color="auto"/>
                                <w:left w:val="none" w:sz="0" w:space="0" w:color="auto"/>
                                <w:bottom w:val="none" w:sz="0" w:space="0" w:color="auto"/>
                                <w:right w:val="none" w:sz="0" w:space="0" w:color="auto"/>
                              </w:divBdr>
                              <w:divsChild>
                                <w:div w:id="6610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69368">
      <w:bodyDiv w:val="1"/>
      <w:marLeft w:val="0"/>
      <w:marRight w:val="0"/>
      <w:marTop w:val="0"/>
      <w:marBottom w:val="0"/>
      <w:divBdr>
        <w:top w:val="none" w:sz="0" w:space="0" w:color="auto"/>
        <w:left w:val="none" w:sz="0" w:space="0" w:color="auto"/>
        <w:bottom w:val="none" w:sz="0" w:space="0" w:color="auto"/>
        <w:right w:val="none" w:sz="0" w:space="0" w:color="auto"/>
      </w:divBdr>
      <w:divsChild>
        <w:div w:id="537399168">
          <w:marLeft w:val="0"/>
          <w:marRight w:val="0"/>
          <w:marTop w:val="0"/>
          <w:marBottom w:val="0"/>
          <w:divBdr>
            <w:top w:val="none" w:sz="0" w:space="0" w:color="auto"/>
            <w:left w:val="none" w:sz="0" w:space="0" w:color="auto"/>
            <w:bottom w:val="none" w:sz="0" w:space="0" w:color="auto"/>
            <w:right w:val="none" w:sz="0" w:space="0" w:color="auto"/>
          </w:divBdr>
        </w:div>
        <w:div w:id="596789934">
          <w:marLeft w:val="0"/>
          <w:marRight w:val="0"/>
          <w:marTop w:val="0"/>
          <w:marBottom w:val="0"/>
          <w:divBdr>
            <w:top w:val="none" w:sz="0" w:space="0" w:color="auto"/>
            <w:left w:val="none" w:sz="0" w:space="0" w:color="auto"/>
            <w:bottom w:val="none" w:sz="0" w:space="0" w:color="auto"/>
            <w:right w:val="none" w:sz="0" w:space="0" w:color="auto"/>
          </w:divBdr>
        </w:div>
      </w:divsChild>
    </w:div>
    <w:div w:id="223640407">
      <w:bodyDiv w:val="1"/>
      <w:marLeft w:val="0"/>
      <w:marRight w:val="0"/>
      <w:marTop w:val="0"/>
      <w:marBottom w:val="0"/>
      <w:divBdr>
        <w:top w:val="none" w:sz="0" w:space="0" w:color="auto"/>
        <w:left w:val="none" w:sz="0" w:space="0" w:color="auto"/>
        <w:bottom w:val="none" w:sz="0" w:space="0" w:color="auto"/>
        <w:right w:val="none" w:sz="0" w:space="0" w:color="auto"/>
      </w:divBdr>
      <w:divsChild>
        <w:div w:id="684600135">
          <w:marLeft w:val="0"/>
          <w:marRight w:val="0"/>
          <w:marTop w:val="0"/>
          <w:marBottom w:val="0"/>
          <w:divBdr>
            <w:top w:val="none" w:sz="0" w:space="0" w:color="auto"/>
            <w:left w:val="none" w:sz="0" w:space="0" w:color="auto"/>
            <w:bottom w:val="none" w:sz="0" w:space="0" w:color="auto"/>
            <w:right w:val="none" w:sz="0" w:space="0" w:color="auto"/>
          </w:divBdr>
        </w:div>
        <w:div w:id="1775054674">
          <w:marLeft w:val="0"/>
          <w:marRight w:val="0"/>
          <w:marTop w:val="0"/>
          <w:marBottom w:val="0"/>
          <w:divBdr>
            <w:top w:val="none" w:sz="0" w:space="0" w:color="auto"/>
            <w:left w:val="none" w:sz="0" w:space="0" w:color="auto"/>
            <w:bottom w:val="none" w:sz="0" w:space="0" w:color="auto"/>
            <w:right w:val="none" w:sz="0" w:space="0" w:color="auto"/>
          </w:divBdr>
        </w:div>
        <w:div w:id="1689328193">
          <w:marLeft w:val="0"/>
          <w:marRight w:val="0"/>
          <w:marTop w:val="0"/>
          <w:marBottom w:val="0"/>
          <w:divBdr>
            <w:top w:val="none" w:sz="0" w:space="0" w:color="auto"/>
            <w:left w:val="none" w:sz="0" w:space="0" w:color="auto"/>
            <w:bottom w:val="none" w:sz="0" w:space="0" w:color="auto"/>
            <w:right w:val="none" w:sz="0" w:space="0" w:color="auto"/>
          </w:divBdr>
        </w:div>
        <w:div w:id="1353416583">
          <w:marLeft w:val="0"/>
          <w:marRight w:val="0"/>
          <w:marTop w:val="0"/>
          <w:marBottom w:val="0"/>
          <w:divBdr>
            <w:top w:val="none" w:sz="0" w:space="0" w:color="auto"/>
            <w:left w:val="none" w:sz="0" w:space="0" w:color="auto"/>
            <w:bottom w:val="none" w:sz="0" w:space="0" w:color="auto"/>
            <w:right w:val="none" w:sz="0" w:space="0" w:color="auto"/>
          </w:divBdr>
        </w:div>
      </w:divsChild>
    </w:div>
    <w:div w:id="299774673">
      <w:bodyDiv w:val="1"/>
      <w:marLeft w:val="0"/>
      <w:marRight w:val="0"/>
      <w:marTop w:val="0"/>
      <w:marBottom w:val="0"/>
      <w:divBdr>
        <w:top w:val="none" w:sz="0" w:space="0" w:color="auto"/>
        <w:left w:val="none" w:sz="0" w:space="0" w:color="auto"/>
        <w:bottom w:val="none" w:sz="0" w:space="0" w:color="auto"/>
        <w:right w:val="none" w:sz="0" w:space="0" w:color="auto"/>
      </w:divBdr>
      <w:divsChild>
        <w:div w:id="2079549749">
          <w:marLeft w:val="0"/>
          <w:marRight w:val="0"/>
          <w:marTop w:val="0"/>
          <w:marBottom w:val="0"/>
          <w:divBdr>
            <w:top w:val="none" w:sz="0" w:space="0" w:color="auto"/>
            <w:left w:val="none" w:sz="0" w:space="0" w:color="auto"/>
            <w:bottom w:val="none" w:sz="0" w:space="0" w:color="auto"/>
            <w:right w:val="none" w:sz="0" w:space="0" w:color="auto"/>
          </w:divBdr>
        </w:div>
        <w:div w:id="975643273">
          <w:marLeft w:val="0"/>
          <w:marRight w:val="0"/>
          <w:marTop w:val="0"/>
          <w:marBottom w:val="0"/>
          <w:divBdr>
            <w:top w:val="none" w:sz="0" w:space="0" w:color="auto"/>
            <w:left w:val="none" w:sz="0" w:space="0" w:color="auto"/>
            <w:bottom w:val="none" w:sz="0" w:space="0" w:color="auto"/>
            <w:right w:val="none" w:sz="0" w:space="0" w:color="auto"/>
          </w:divBdr>
        </w:div>
        <w:div w:id="2039045251">
          <w:marLeft w:val="0"/>
          <w:marRight w:val="0"/>
          <w:marTop w:val="0"/>
          <w:marBottom w:val="0"/>
          <w:divBdr>
            <w:top w:val="none" w:sz="0" w:space="0" w:color="auto"/>
            <w:left w:val="none" w:sz="0" w:space="0" w:color="auto"/>
            <w:bottom w:val="none" w:sz="0" w:space="0" w:color="auto"/>
            <w:right w:val="none" w:sz="0" w:space="0" w:color="auto"/>
          </w:divBdr>
        </w:div>
        <w:div w:id="575284407">
          <w:marLeft w:val="0"/>
          <w:marRight w:val="0"/>
          <w:marTop w:val="0"/>
          <w:marBottom w:val="0"/>
          <w:divBdr>
            <w:top w:val="none" w:sz="0" w:space="0" w:color="auto"/>
            <w:left w:val="none" w:sz="0" w:space="0" w:color="auto"/>
            <w:bottom w:val="none" w:sz="0" w:space="0" w:color="auto"/>
            <w:right w:val="none" w:sz="0" w:space="0" w:color="auto"/>
          </w:divBdr>
        </w:div>
        <w:div w:id="118426045">
          <w:marLeft w:val="0"/>
          <w:marRight w:val="0"/>
          <w:marTop w:val="0"/>
          <w:marBottom w:val="0"/>
          <w:divBdr>
            <w:top w:val="none" w:sz="0" w:space="0" w:color="auto"/>
            <w:left w:val="none" w:sz="0" w:space="0" w:color="auto"/>
            <w:bottom w:val="none" w:sz="0" w:space="0" w:color="auto"/>
            <w:right w:val="none" w:sz="0" w:space="0" w:color="auto"/>
          </w:divBdr>
        </w:div>
        <w:div w:id="319162631">
          <w:marLeft w:val="0"/>
          <w:marRight w:val="0"/>
          <w:marTop w:val="0"/>
          <w:marBottom w:val="0"/>
          <w:divBdr>
            <w:top w:val="none" w:sz="0" w:space="0" w:color="auto"/>
            <w:left w:val="none" w:sz="0" w:space="0" w:color="auto"/>
            <w:bottom w:val="none" w:sz="0" w:space="0" w:color="auto"/>
            <w:right w:val="none" w:sz="0" w:space="0" w:color="auto"/>
          </w:divBdr>
        </w:div>
        <w:div w:id="1443064504">
          <w:marLeft w:val="0"/>
          <w:marRight w:val="0"/>
          <w:marTop w:val="0"/>
          <w:marBottom w:val="0"/>
          <w:divBdr>
            <w:top w:val="none" w:sz="0" w:space="0" w:color="auto"/>
            <w:left w:val="none" w:sz="0" w:space="0" w:color="auto"/>
            <w:bottom w:val="none" w:sz="0" w:space="0" w:color="auto"/>
            <w:right w:val="none" w:sz="0" w:space="0" w:color="auto"/>
          </w:divBdr>
        </w:div>
        <w:div w:id="781653644">
          <w:marLeft w:val="0"/>
          <w:marRight w:val="0"/>
          <w:marTop w:val="0"/>
          <w:marBottom w:val="0"/>
          <w:divBdr>
            <w:top w:val="none" w:sz="0" w:space="0" w:color="auto"/>
            <w:left w:val="none" w:sz="0" w:space="0" w:color="auto"/>
            <w:bottom w:val="none" w:sz="0" w:space="0" w:color="auto"/>
            <w:right w:val="none" w:sz="0" w:space="0" w:color="auto"/>
          </w:divBdr>
        </w:div>
      </w:divsChild>
    </w:div>
    <w:div w:id="436830037">
      <w:bodyDiv w:val="1"/>
      <w:marLeft w:val="0"/>
      <w:marRight w:val="0"/>
      <w:marTop w:val="0"/>
      <w:marBottom w:val="0"/>
      <w:divBdr>
        <w:top w:val="none" w:sz="0" w:space="0" w:color="auto"/>
        <w:left w:val="none" w:sz="0" w:space="0" w:color="auto"/>
        <w:bottom w:val="none" w:sz="0" w:space="0" w:color="auto"/>
        <w:right w:val="none" w:sz="0" w:space="0" w:color="auto"/>
      </w:divBdr>
      <w:divsChild>
        <w:div w:id="1899825692">
          <w:marLeft w:val="0"/>
          <w:marRight w:val="0"/>
          <w:marTop w:val="0"/>
          <w:marBottom w:val="0"/>
          <w:divBdr>
            <w:top w:val="none" w:sz="0" w:space="0" w:color="auto"/>
            <w:left w:val="none" w:sz="0" w:space="0" w:color="auto"/>
            <w:bottom w:val="none" w:sz="0" w:space="0" w:color="auto"/>
            <w:right w:val="none" w:sz="0" w:space="0" w:color="auto"/>
          </w:divBdr>
        </w:div>
        <w:div w:id="1869829189">
          <w:marLeft w:val="0"/>
          <w:marRight w:val="0"/>
          <w:marTop w:val="0"/>
          <w:marBottom w:val="0"/>
          <w:divBdr>
            <w:top w:val="none" w:sz="0" w:space="0" w:color="auto"/>
            <w:left w:val="none" w:sz="0" w:space="0" w:color="auto"/>
            <w:bottom w:val="none" w:sz="0" w:space="0" w:color="auto"/>
            <w:right w:val="none" w:sz="0" w:space="0" w:color="auto"/>
          </w:divBdr>
        </w:div>
        <w:div w:id="2043168615">
          <w:marLeft w:val="0"/>
          <w:marRight w:val="0"/>
          <w:marTop w:val="0"/>
          <w:marBottom w:val="0"/>
          <w:divBdr>
            <w:top w:val="none" w:sz="0" w:space="0" w:color="auto"/>
            <w:left w:val="none" w:sz="0" w:space="0" w:color="auto"/>
            <w:bottom w:val="none" w:sz="0" w:space="0" w:color="auto"/>
            <w:right w:val="none" w:sz="0" w:space="0" w:color="auto"/>
          </w:divBdr>
        </w:div>
        <w:div w:id="1310673375">
          <w:marLeft w:val="0"/>
          <w:marRight w:val="0"/>
          <w:marTop w:val="0"/>
          <w:marBottom w:val="0"/>
          <w:divBdr>
            <w:top w:val="none" w:sz="0" w:space="0" w:color="auto"/>
            <w:left w:val="none" w:sz="0" w:space="0" w:color="auto"/>
            <w:bottom w:val="none" w:sz="0" w:space="0" w:color="auto"/>
            <w:right w:val="none" w:sz="0" w:space="0" w:color="auto"/>
          </w:divBdr>
        </w:div>
      </w:divsChild>
    </w:div>
    <w:div w:id="600339286">
      <w:bodyDiv w:val="1"/>
      <w:marLeft w:val="0"/>
      <w:marRight w:val="0"/>
      <w:marTop w:val="0"/>
      <w:marBottom w:val="0"/>
      <w:divBdr>
        <w:top w:val="none" w:sz="0" w:space="0" w:color="auto"/>
        <w:left w:val="none" w:sz="0" w:space="0" w:color="auto"/>
        <w:bottom w:val="none" w:sz="0" w:space="0" w:color="auto"/>
        <w:right w:val="none" w:sz="0" w:space="0" w:color="auto"/>
      </w:divBdr>
      <w:divsChild>
        <w:div w:id="2073040015">
          <w:marLeft w:val="0"/>
          <w:marRight w:val="0"/>
          <w:marTop w:val="0"/>
          <w:marBottom w:val="0"/>
          <w:divBdr>
            <w:top w:val="none" w:sz="0" w:space="0" w:color="auto"/>
            <w:left w:val="none" w:sz="0" w:space="0" w:color="auto"/>
            <w:bottom w:val="none" w:sz="0" w:space="0" w:color="auto"/>
            <w:right w:val="none" w:sz="0" w:space="0" w:color="auto"/>
          </w:divBdr>
        </w:div>
        <w:div w:id="1101415689">
          <w:marLeft w:val="0"/>
          <w:marRight w:val="0"/>
          <w:marTop w:val="0"/>
          <w:marBottom w:val="0"/>
          <w:divBdr>
            <w:top w:val="none" w:sz="0" w:space="0" w:color="auto"/>
            <w:left w:val="none" w:sz="0" w:space="0" w:color="auto"/>
            <w:bottom w:val="none" w:sz="0" w:space="0" w:color="auto"/>
            <w:right w:val="none" w:sz="0" w:space="0" w:color="auto"/>
          </w:divBdr>
        </w:div>
        <w:div w:id="311297996">
          <w:marLeft w:val="0"/>
          <w:marRight w:val="0"/>
          <w:marTop w:val="0"/>
          <w:marBottom w:val="0"/>
          <w:divBdr>
            <w:top w:val="none" w:sz="0" w:space="0" w:color="auto"/>
            <w:left w:val="none" w:sz="0" w:space="0" w:color="auto"/>
            <w:bottom w:val="none" w:sz="0" w:space="0" w:color="auto"/>
            <w:right w:val="none" w:sz="0" w:space="0" w:color="auto"/>
          </w:divBdr>
        </w:div>
      </w:divsChild>
    </w:div>
    <w:div w:id="651063446">
      <w:bodyDiv w:val="1"/>
      <w:marLeft w:val="0"/>
      <w:marRight w:val="0"/>
      <w:marTop w:val="0"/>
      <w:marBottom w:val="0"/>
      <w:divBdr>
        <w:top w:val="none" w:sz="0" w:space="0" w:color="auto"/>
        <w:left w:val="none" w:sz="0" w:space="0" w:color="auto"/>
        <w:bottom w:val="none" w:sz="0" w:space="0" w:color="auto"/>
        <w:right w:val="none" w:sz="0" w:space="0" w:color="auto"/>
      </w:divBdr>
      <w:divsChild>
        <w:div w:id="1417094898">
          <w:marLeft w:val="0"/>
          <w:marRight w:val="0"/>
          <w:marTop w:val="0"/>
          <w:marBottom w:val="0"/>
          <w:divBdr>
            <w:top w:val="none" w:sz="0" w:space="0" w:color="auto"/>
            <w:left w:val="none" w:sz="0" w:space="0" w:color="auto"/>
            <w:bottom w:val="none" w:sz="0" w:space="0" w:color="auto"/>
            <w:right w:val="none" w:sz="0" w:space="0" w:color="auto"/>
          </w:divBdr>
        </w:div>
        <w:div w:id="785081092">
          <w:marLeft w:val="0"/>
          <w:marRight w:val="0"/>
          <w:marTop w:val="0"/>
          <w:marBottom w:val="0"/>
          <w:divBdr>
            <w:top w:val="none" w:sz="0" w:space="0" w:color="auto"/>
            <w:left w:val="none" w:sz="0" w:space="0" w:color="auto"/>
            <w:bottom w:val="none" w:sz="0" w:space="0" w:color="auto"/>
            <w:right w:val="none" w:sz="0" w:space="0" w:color="auto"/>
          </w:divBdr>
        </w:div>
      </w:divsChild>
    </w:div>
    <w:div w:id="652225407">
      <w:bodyDiv w:val="1"/>
      <w:marLeft w:val="0"/>
      <w:marRight w:val="0"/>
      <w:marTop w:val="0"/>
      <w:marBottom w:val="0"/>
      <w:divBdr>
        <w:top w:val="none" w:sz="0" w:space="0" w:color="auto"/>
        <w:left w:val="none" w:sz="0" w:space="0" w:color="auto"/>
        <w:bottom w:val="none" w:sz="0" w:space="0" w:color="auto"/>
        <w:right w:val="none" w:sz="0" w:space="0" w:color="auto"/>
      </w:divBdr>
      <w:divsChild>
        <w:div w:id="550965484">
          <w:marLeft w:val="0"/>
          <w:marRight w:val="0"/>
          <w:marTop w:val="0"/>
          <w:marBottom w:val="0"/>
          <w:divBdr>
            <w:top w:val="none" w:sz="0" w:space="0" w:color="auto"/>
            <w:left w:val="none" w:sz="0" w:space="0" w:color="auto"/>
            <w:bottom w:val="none" w:sz="0" w:space="0" w:color="auto"/>
            <w:right w:val="none" w:sz="0" w:space="0" w:color="auto"/>
          </w:divBdr>
        </w:div>
        <w:div w:id="1087727726">
          <w:marLeft w:val="0"/>
          <w:marRight w:val="0"/>
          <w:marTop w:val="0"/>
          <w:marBottom w:val="0"/>
          <w:divBdr>
            <w:top w:val="none" w:sz="0" w:space="0" w:color="auto"/>
            <w:left w:val="none" w:sz="0" w:space="0" w:color="auto"/>
            <w:bottom w:val="none" w:sz="0" w:space="0" w:color="auto"/>
            <w:right w:val="none" w:sz="0" w:space="0" w:color="auto"/>
          </w:divBdr>
        </w:div>
        <w:div w:id="1487554973">
          <w:marLeft w:val="0"/>
          <w:marRight w:val="0"/>
          <w:marTop w:val="0"/>
          <w:marBottom w:val="0"/>
          <w:divBdr>
            <w:top w:val="none" w:sz="0" w:space="0" w:color="auto"/>
            <w:left w:val="none" w:sz="0" w:space="0" w:color="auto"/>
            <w:bottom w:val="none" w:sz="0" w:space="0" w:color="auto"/>
            <w:right w:val="none" w:sz="0" w:space="0" w:color="auto"/>
          </w:divBdr>
        </w:div>
      </w:divsChild>
    </w:div>
    <w:div w:id="940836186">
      <w:bodyDiv w:val="1"/>
      <w:marLeft w:val="0"/>
      <w:marRight w:val="0"/>
      <w:marTop w:val="0"/>
      <w:marBottom w:val="0"/>
      <w:divBdr>
        <w:top w:val="none" w:sz="0" w:space="0" w:color="auto"/>
        <w:left w:val="none" w:sz="0" w:space="0" w:color="auto"/>
        <w:bottom w:val="none" w:sz="0" w:space="0" w:color="auto"/>
        <w:right w:val="none" w:sz="0" w:space="0" w:color="auto"/>
      </w:divBdr>
      <w:divsChild>
        <w:div w:id="684867154">
          <w:marLeft w:val="0"/>
          <w:marRight w:val="0"/>
          <w:marTop w:val="0"/>
          <w:marBottom w:val="0"/>
          <w:divBdr>
            <w:top w:val="none" w:sz="0" w:space="0" w:color="auto"/>
            <w:left w:val="none" w:sz="0" w:space="0" w:color="auto"/>
            <w:bottom w:val="none" w:sz="0" w:space="0" w:color="auto"/>
            <w:right w:val="none" w:sz="0" w:space="0" w:color="auto"/>
          </w:divBdr>
        </w:div>
        <w:div w:id="1739748492">
          <w:marLeft w:val="0"/>
          <w:marRight w:val="0"/>
          <w:marTop w:val="0"/>
          <w:marBottom w:val="0"/>
          <w:divBdr>
            <w:top w:val="none" w:sz="0" w:space="0" w:color="auto"/>
            <w:left w:val="none" w:sz="0" w:space="0" w:color="auto"/>
            <w:bottom w:val="none" w:sz="0" w:space="0" w:color="auto"/>
            <w:right w:val="none" w:sz="0" w:space="0" w:color="auto"/>
          </w:divBdr>
        </w:div>
      </w:divsChild>
    </w:div>
    <w:div w:id="1070616568">
      <w:bodyDiv w:val="1"/>
      <w:marLeft w:val="0"/>
      <w:marRight w:val="0"/>
      <w:marTop w:val="0"/>
      <w:marBottom w:val="0"/>
      <w:divBdr>
        <w:top w:val="none" w:sz="0" w:space="0" w:color="auto"/>
        <w:left w:val="none" w:sz="0" w:space="0" w:color="auto"/>
        <w:bottom w:val="none" w:sz="0" w:space="0" w:color="auto"/>
        <w:right w:val="none" w:sz="0" w:space="0" w:color="auto"/>
      </w:divBdr>
      <w:divsChild>
        <w:div w:id="641888455">
          <w:marLeft w:val="0"/>
          <w:marRight w:val="0"/>
          <w:marTop w:val="0"/>
          <w:marBottom w:val="0"/>
          <w:divBdr>
            <w:top w:val="none" w:sz="0" w:space="0" w:color="auto"/>
            <w:left w:val="none" w:sz="0" w:space="0" w:color="auto"/>
            <w:bottom w:val="none" w:sz="0" w:space="0" w:color="auto"/>
            <w:right w:val="none" w:sz="0" w:space="0" w:color="auto"/>
          </w:divBdr>
        </w:div>
        <w:div w:id="815220298">
          <w:marLeft w:val="0"/>
          <w:marRight w:val="0"/>
          <w:marTop w:val="0"/>
          <w:marBottom w:val="0"/>
          <w:divBdr>
            <w:top w:val="none" w:sz="0" w:space="0" w:color="auto"/>
            <w:left w:val="none" w:sz="0" w:space="0" w:color="auto"/>
            <w:bottom w:val="none" w:sz="0" w:space="0" w:color="auto"/>
            <w:right w:val="none" w:sz="0" w:space="0" w:color="auto"/>
          </w:divBdr>
        </w:div>
        <w:div w:id="742947707">
          <w:marLeft w:val="0"/>
          <w:marRight w:val="0"/>
          <w:marTop w:val="0"/>
          <w:marBottom w:val="0"/>
          <w:divBdr>
            <w:top w:val="none" w:sz="0" w:space="0" w:color="auto"/>
            <w:left w:val="none" w:sz="0" w:space="0" w:color="auto"/>
            <w:bottom w:val="none" w:sz="0" w:space="0" w:color="auto"/>
            <w:right w:val="none" w:sz="0" w:space="0" w:color="auto"/>
          </w:divBdr>
        </w:div>
      </w:divsChild>
    </w:div>
    <w:div w:id="1279527183">
      <w:bodyDiv w:val="1"/>
      <w:marLeft w:val="0"/>
      <w:marRight w:val="0"/>
      <w:marTop w:val="0"/>
      <w:marBottom w:val="0"/>
      <w:divBdr>
        <w:top w:val="none" w:sz="0" w:space="0" w:color="auto"/>
        <w:left w:val="none" w:sz="0" w:space="0" w:color="auto"/>
        <w:bottom w:val="none" w:sz="0" w:space="0" w:color="auto"/>
        <w:right w:val="none" w:sz="0" w:space="0" w:color="auto"/>
      </w:divBdr>
      <w:divsChild>
        <w:div w:id="877936851">
          <w:marLeft w:val="0"/>
          <w:marRight w:val="0"/>
          <w:marTop w:val="0"/>
          <w:marBottom w:val="0"/>
          <w:divBdr>
            <w:top w:val="none" w:sz="0" w:space="0" w:color="auto"/>
            <w:left w:val="none" w:sz="0" w:space="0" w:color="auto"/>
            <w:bottom w:val="none" w:sz="0" w:space="0" w:color="auto"/>
            <w:right w:val="none" w:sz="0" w:space="0" w:color="auto"/>
          </w:divBdr>
        </w:div>
        <w:div w:id="2022656642">
          <w:marLeft w:val="0"/>
          <w:marRight w:val="0"/>
          <w:marTop w:val="0"/>
          <w:marBottom w:val="0"/>
          <w:divBdr>
            <w:top w:val="none" w:sz="0" w:space="0" w:color="auto"/>
            <w:left w:val="none" w:sz="0" w:space="0" w:color="auto"/>
            <w:bottom w:val="none" w:sz="0" w:space="0" w:color="auto"/>
            <w:right w:val="none" w:sz="0" w:space="0" w:color="auto"/>
          </w:divBdr>
        </w:div>
        <w:div w:id="1832526058">
          <w:marLeft w:val="0"/>
          <w:marRight w:val="0"/>
          <w:marTop w:val="0"/>
          <w:marBottom w:val="0"/>
          <w:divBdr>
            <w:top w:val="none" w:sz="0" w:space="0" w:color="auto"/>
            <w:left w:val="none" w:sz="0" w:space="0" w:color="auto"/>
            <w:bottom w:val="none" w:sz="0" w:space="0" w:color="auto"/>
            <w:right w:val="none" w:sz="0" w:space="0" w:color="auto"/>
          </w:divBdr>
        </w:div>
        <w:div w:id="1123842222">
          <w:marLeft w:val="0"/>
          <w:marRight w:val="0"/>
          <w:marTop w:val="0"/>
          <w:marBottom w:val="0"/>
          <w:divBdr>
            <w:top w:val="none" w:sz="0" w:space="0" w:color="auto"/>
            <w:left w:val="none" w:sz="0" w:space="0" w:color="auto"/>
            <w:bottom w:val="none" w:sz="0" w:space="0" w:color="auto"/>
            <w:right w:val="none" w:sz="0" w:space="0" w:color="auto"/>
          </w:divBdr>
        </w:div>
      </w:divsChild>
    </w:div>
    <w:div w:id="1392265033">
      <w:bodyDiv w:val="1"/>
      <w:marLeft w:val="0"/>
      <w:marRight w:val="0"/>
      <w:marTop w:val="0"/>
      <w:marBottom w:val="0"/>
      <w:divBdr>
        <w:top w:val="none" w:sz="0" w:space="0" w:color="auto"/>
        <w:left w:val="none" w:sz="0" w:space="0" w:color="auto"/>
        <w:bottom w:val="none" w:sz="0" w:space="0" w:color="auto"/>
        <w:right w:val="none" w:sz="0" w:space="0" w:color="auto"/>
      </w:divBdr>
      <w:divsChild>
        <w:div w:id="2070224265">
          <w:marLeft w:val="0"/>
          <w:marRight w:val="0"/>
          <w:marTop w:val="0"/>
          <w:marBottom w:val="0"/>
          <w:divBdr>
            <w:top w:val="none" w:sz="0" w:space="0" w:color="auto"/>
            <w:left w:val="none" w:sz="0" w:space="0" w:color="auto"/>
            <w:bottom w:val="none" w:sz="0" w:space="0" w:color="auto"/>
            <w:right w:val="none" w:sz="0" w:space="0" w:color="auto"/>
          </w:divBdr>
        </w:div>
        <w:div w:id="669527080">
          <w:marLeft w:val="0"/>
          <w:marRight w:val="0"/>
          <w:marTop w:val="0"/>
          <w:marBottom w:val="0"/>
          <w:divBdr>
            <w:top w:val="none" w:sz="0" w:space="0" w:color="auto"/>
            <w:left w:val="none" w:sz="0" w:space="0" w:color="auto"/>
            <w:bottom w:val="none" w:sz="0" w:space="0" w:color="auto"/>
            <w:right w:val="none" w:sz="0" w:space="0" w:color="auto"/>
          </w:divBdr>
        </w:div>
        <w:div w:id="65035268">
          <w:marLeft w:val="0"/>
          <w:marRight w:val="0"/>
          <w:marTop w:val="0"/>
          <w:marBottom w:val="0"/>
          <w:divBdr>
            <w:top w:val="none" w:sz="0" w:space="0" w:color="auto"/>
            <w:left w:val="none" w:sz="0" w:space="0" w:color="auto"/>
            <w:bottom w:val="none" w:sz="0" w:space="0" w:color="auto"/>
            <w:right w:val="none" w:sz="0" w:space="0" w:color="auto"/>
          </w:divBdr>
        </w:div>
        <w:div w:id="669716770">
          <w:marLeft w:val="0"/>
          <w:marRight w:val="0"/>
          <w:marTop w:val="0"/>
          <w:marBottom w:val="0"/>
          <w:divBdr>
            <w:top w:val="none" w:sz="0" w:space="0" w:color="auto"/>
            <w:left w:val="none" w:sz="0" w:space="0" w:color="auto"/>
            <w:bottom w:val="none" w:sz="0" w:space="0" w:color="auto"/>
            <w:right w:val="none" w:sz="0" w:space="0" w:color="auto"/>
          </w:divBdr>
        </w:div>
        <w:div w:id="1158493603">
          <w:marLeft w:val="0"/>
          <w:marRight w:val="0"/>
          <w:marTop w:val="0"/>
          <w:marBottom w:val="0"/>
          <w:divBdr>
            <w:top w:val="none" w:sz="0" w:space="0" w:color="auto"/>
            <w:left w:val="none" w:sz="0" w:space="0" w:color="auto"/>
            <w:bottom w:val="none" w:sz="0" w:space="0" w:color="auto"/>
            <w:right w:val="none" w:sz="0" w:space="0" w:color="auto"/>
          </w:divBdr>
        </w:div>
      </w:divsChild>
    </w:div>
    <w:div w:id="1396780369">
      <w:bodyDiv w:val="1"/>
      <w:marLeft w:val="0"/>
      <w:marRight w:val="0"/>
      <w:marTop w:val="0"/>
      <w:marBottom w:val="0"/>
      <w:divBdr>
        <w:top w:val="none" w:sz="0" w:space="0" w:color="auto"/>
        <w:left w:val="none" w:sz="0" w:space="0" w:color="auto"/>
        <w:bottom w:val="none" w:sz="0" w:space="0" w:color="auto"/>
        <w:right w:val="none" w:sz="0" w:space="0" w:color="auto"/>
      </w:divBdr>
      <w:divsChild>
        <w:div w:id="1573933534">
          <w:marLeft w:val="0"/>
          <w:marRight w:val="0"/>
          <w:marTop w:val="0"/>
          <w:marBottom w:val="0"/>
          <w:divBdr>
            <w:top w:val="none" w:sz="0" w:space="0" w:color="auto"/>
            <w:left w:val="none" w:sz="0" w:space="0" w:color="auto"/>
            <w:bottom w:val="none" w:sz="0" w:space="0" w:color="auto"/>
            <w:right w:val="none" w:sz="0" w:space="0" w:color="auto"/>
          </w:divBdr>
        </w:div>
        <w:div w:id="1433354110">
          <w:marLeft w:val="0"/>
          <w:marRight w:val="0"/>
          <w:marTop w:val="0"/>
          <w:marBottom w:val="0"/>
          <w:divBdr>
            <w:top w:val="none" w:sz="0" w:space="0" w:color="auto"/>
            <w:left w:val="none" w:sz="0" w:space="0" w:color="auto"/>
            <w:bottom w:val="none" w:sz="0" w:space="0" w:color="auto"/>
            <w:right w:val="none" w:sz="0" w:space="0" w:color="auto"/>
          </w:divBdr>
        </w:div>
      </w:divsChild>
    </w:div>
    <w:div w:id="1475872557">
      <w:bodyDiv w:val="1"/>
      <w:marLeft w:val="0"/>
      <w:marRight w:val="0"/>
      <w:marTop w:val="0"/>
      <w:marBottom w:val="0"/>
      <w:divBdr>
        <w:top w:val="none" w:sz="0" w:space="0" w:color="auto"/>
        <w:left w:val="none" w:sz="0" w:space="0" w:color="auto"/>
        <w:bottom w:val="none" w:sz="0" w:space="0" w:color="auto"/>
        <w:right w:val="none" w:sz="0" w:space="0" w:color="auto"/>
      </w:divBdr>
      <w:divsChild>
        <w:div w:id="1114521535">
          <w:marLeft w:val="0"/>
          <w:marRight w:val="0"/>
          <w:marTop w:val="0"/>
          <w:marBottom w:val="0"/>
          <w:divBdr>
            <w:top w:val="none" w:sz="0" w:space="0" w:color="auto"/>
            <w:left w:val="none" w:sz="0" w:space="0" w:color="auto"/>
            <w:bottom w:val="none" w:sz="0" w:space="0" w:color="auto"/>
            <w:right w:val="none" w:sz="0" w:space="0" w:color="auto"/>
          </w:divBdr>
        </w:div>
        <w:div w:id="607083454">
          <w:marLeft w:val="0"/>
          <w:marRight w:val="0"/>
          <w:marTop w:val="0"/>
          <w:marBottom w:val="0"/>
          <w:divBdr>
            <w:top w:val="none" w:sz="0" w:space="0" w:color="auto"/>
            <w:left w:val="none" w:sz="0" w:space="0" w:color="auto"/>
            <w:bottom w:val="none" w:sz="0" w:space="0" w:color="auto"/>
            <w:right w:val="none" w:sz="0" w:space="0" w:color="auto"/>
          </w:divBdr>
        </w:div>
        <w:div w:id="463894197">
          <w:marLeft w:val="0"/>
          <w:marRight w:val="0"/>
          <w:marTop w:val="0"/>
          <w:marBottom w:val="0"/>
          <w:divBdr>
            <w:top w:val="none" w:sz="0" w:space="0" w:color="auto"/>
            <w:left w:val="none" w:sz="0" w:space="0" w:color="auto"/>
            <w:bottom w:val="none" w:sz="0" w:space="0" w:color="auto"/>
            <w:right w:val="none" w:sz="0" w:space="0" w:color="auto"/>
          </w:divBdr>
        </w:div>
        <w:div w:id="406192203">
          <w:marLeft w:val="0"/>
          <w:marRight w:val="0"/>
          <w:marTop w:val="0"/>
          <w:marBottom w:val="0"/>
          <w:divBdr>
            <w:top w:val="none" w:sz="0" w:space="0" w:color="auto"/>
            <w:left w:val="none" w:sz="0" w:space="0" w:color="auto"/>
            <w:bottom w:val="none" w:sz="0" w:space="0" w:color="auto"/>
            <w:right w:val="none" w:sz="0" w:space="0" w:color="auto"/>
          </w:divBdr>
        </w:div>
      </w:divsChild>
    </w:div>
    <w:div w:id="1481192952">
      <w:bodyDiv w:val="1"/>
      <w:marLeft w:val="0"/>
      <w:marRight w:val="0"/>
      <w:marTop w:val="0"/>
      <w:marBottom w:val="0"/>
      <w:divBdr>
        <w:top w:val="none" w:sz="0" w:space="0" w:color="auto"/>
        <w:left w:val="none" w:sz="0" w:space="0" w:color="auto"/>
        <w:bottom w:val="none" w:sz="0" w:space="0" w:color="auto"/>
        <w:right w:val="none" w:sz="0" w:space="0" w:color="auto"/>
      </w:divBdr>
      <w:divsChild>
        <w:div w:id="1584561718">
          <w:marLeft w:val="0"/>
          <w:marRight w:val="0"/>
          <w:marTop w:val="0"/>
          <w:marBottom w:val="0"/>
          <w:divBdr>
            <w:top w:val="none" w:sz="0" w:space="0" w:color="auto"/>
            <w:left w:val="none" w:sz="0" w:space="0" w:color="auto"/>
            <w:bottom w:val="none" w:sz="0" w:space="0" w:color="auto"/>
            <w:right w:val="none" w:sz="0" w:space="0" w:color="auto"/>
          </w:divBdr>
        </w:div>
        <w:div w:id="86659886">
          <w:marLeft w:val="0"/>
          <w:marRight w:val="0"/>
          <w:marTop w:val="0"/>
          <w:marBottom w:val="0"/>
          <w:divBdr>
            <w:top w:val="none" w:sz="0" w:space="0" w:color="auto"/>
            <w:left w:val="none" w:sz="0" w:space="0" w:color="auto"/>
            <w:bottom w:val="none" w:sz="0" w:space="0" w:color="auto"/>
            <w:right w:val="none" w:sz="0" w:space="0" w:color="auto"/>
          </w:divBdr>
        </w:div>
        <w:div w:id="586109366">
          <w:marLeft w:val="0"/>
          <w:marRight w:val="0"/>
          <w:marTop w:val="0"/>
          <w:marBottom w:val="0"/>
          <w:divBdr>
            <w:top w:val="none" w:sz="0" w:space="0" w:color="auto"/>
            <w:left w:val="none" w:sz="0" w:space="0" w:color="auto"/>
            <w:bottom w:val="none" w:sz="0" w:space="0" w:color="auto"/>
            <w:right w:val="none" w:sz="0" w:space="0" w:color="auto"/>
          </w:divBdr>
        </w:div>
        <w:div w:id="1105997477">
          <w:marLeft w:val="0"/>
          <w:marRight w:val="0"/>
          <w:marTop w:val="0"/>
          <w:marBottom w:val="0"/>
          <w:divBdr>
            <w:top w:val="none" w:sz="0" w:space="0" w:color="auto"/>
            <w:left w:val="none" w:sz="0" w:space="0" w:color="auto"/>
            <w:bottom w:val="none" w:sz="0" w:space="0" w:color="auto"/>
            <w:right w:val="none" w:sz="0" w:space="0" w:color="auto"/>
          </w:divBdr>
        </w:div>
        <w:div w:id="1923027302">
          <w:marLeft w:val="0"/>
          <w:marRight w:val="0"/>
          <w:marTop w:val="0"/>
          <w:marBottom w:val="0"/>
          <w:divBdr>
            <w:top w:val="none" w:sz="0" w:space="0" w:color="auto"/>
            <w:left w:val="none" w:sz="0" w:space="0" w:color="auto"/>
            <w:bottom w:val="none" w:sz="0" w:space="0" w:color="auto"/>
            <w:right w:val="none" w:sz="0" w:space="0" w:color="auto"/>
          </w:divBdr>
        </w:div>
        <w:div w:id="1904675342">
          <w:marLeft w:val="0"/>
          <w:marRight w:val="0"/>
          <w:marTop w:val="0"/>
          <w:marBottom w:val="0"/>
          <w:divBdr>
            <w:top w:val="none" w:sz="0" w:space="0" w:color="auto"/>
            <w:left w:val="none" w:sz="0" w:space="0" w:color="auto"/>
            <w:bottom w:val="none" w:sz="0" w:space="0" w:color="auto"/>
            <w:right w:val="none" w:sz="0" w:space="0" w:color="auto"/>
          </w:divBdr>
        </w:div>
      </w:divsChild>
    </w:div>
    <w:div w:id="1701123338">
      <w:bodyDiv w:val="1"/>
      <w:marLeft w:val="0"/>
      <w:marRight w:val="0"/>
      <w:marTop w:val="0"/>
      <w:marBottom w:val="0"/>
      <w:divBdr>
        <w:top w:val="none" w:sz="0" w:space="0" w:color="auto"/>
        <w:left w:val="none" w:sz="0" w:space="0" w:color="auto"/>
        <w:bottom w:val="none" w:sz="0" w:space="0" w:color="auto"/>
        <w:right w:val="none" w:sz="0" w:space="0" w:color="auto"/>
      </w:divBdr>
      <w:divsChild>
        <w:div w:id="342392793">
          <w:marLeft w:val="0"/>
          <w:marRight w:val="0"/>
          <w:marTop w:val="0"/>
          <w:marBottom w:val="0"/>
          <w:divBdr>
            <w:top w:val="none" w:sz="0" w:space="0" w:color="auto"/>
            <w:left w:val="none" w:sz="0" w:space="0" w:color="auto"/>
            <w:bottom w:val="none" w:sz="0" w:space="0" w:color="auto"/>
            <w:right w:val="none" w:sz="0" w:space="0" w:color="auto"/>
          </w:divBdr>
        </w:div>
        <w:div w:id="1217157964">
          <w:marLeft w:val="0"/>
          <w:marRight w:val="0"/>
          <w:marTop w:val="0"/>
          <w:marBottom w:val="0"/>
          <w:divBdr>
            <w:top w:val="none" w:sz="0" w:space="0" w:color="auto"/>
            <w:left w:val="none" w:sz="0" w:space="0" w:color="auto"/>
            <w:bottom w:val="none" w:sz="0" w:space="0" w:color="auto"/>
            <w:right w:val="none" w:sz="0" w:space="0" w:color="auto"/>
          </w:divBdr>
        </w:div>
        <w:div w:id="211502194">
          <w:marLeft w:val="0"/>
          <w:marRight w:val="0"/>
          <w:marTop w:val="0"/>
          <w:marBottom w:val="0"/>
          <w:divBdr>
            <w:top w:val="none" w:sz="0" w:space="0" w:color="auto"/>
            <w:left w:val="none" w:sz="0" w:space="0" w:color="auto"/>
            <w:bottom w:val="none" w:sz="0" w:space="0" w:color="auto"/>
            <w:right w:val="none" w:sz="0" w:space="0" w:color="auto"/>
          </w:divBdr>
        </w:div>
        <w:div w:id="1619793305">
          <w:marLeft w:val="0"/>
          <w:marRight w:val="0"/>
          <w:marTop w:val="0"/>
          <w:marBottom w:val="0"/>
          <w:divBdr>
            <w:top w:val="none" w:sz="0" w:space="0" w:color="auto"/>
            <w:left w:val="none" w:sz="0" w:space="0" w:color="auto"/>
            <w:bottom w:val="none" w:sz="0" w:space="0" w:color="auto"/>
            <w:right w:val="none" w:sz="0" w:space="0" w:color="auto"/>
          </w:divBdr>
        </w:div>
        <w:div w:id="206530303">
          <w:marLeft w:val="0"/>
          <w:marRight w:val="0"/>
          <w:marTop w:val="0"/>
          <w:marBottom w:val="0"/>
          <w:divBdr>
            <w:top w:val="none" w:sz="0" w:space="0" w:color="auto"/>
            <w:left w:val="none" w:sz="0" w:space="0" w:color="auto"/>
            <w:bottom w:val="none" w:sz="0" w:space="0" w:color="auto"/>
            <w:right w:val="none" w:sz="0" w:space="0" w:color="auto"/>
          </w:divBdr>
        </w:div>
      </w:divsChild>
    </w:div>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3606">
      <w:bodyDiv w:val="1"/>
      <w:marLeft w:val="0"/>
      <w:marRight w:val="0"/>
      <w:marTop w:val="0"/>
      <w:marBottom w:val="0"/>
      <w:divBdr>
        <w:top w:val="none" w:sz="0" w:space="0" w:color="auto"/>
        <w:left w:val="none" w:sz="0" w:space="0" w:color="auto"/>
        <w:bottom w:val="none" w:sz="0" w:space="0" w:color="auto"/>
        <w:right w:val="none" w:sz="0" w:space="0" w:color="auto"/>
      </w:divBdr>
      <w:divsChild>
        <w:div w:id="654993104">
          <w:marLeft w:val="0"/>
          <w:marRight w:val="0"/>
          <w:marTop w:val="0"/>
          <w:marBottom w:val="0"/>
          <w:divBdr>
            <w:top w:val="none" w:sz="0" w:space="0" w:color="auto"/>
            <w:left w:val="none" w:sz="0" w:space="0" w:color="auto"/>
            <w:bottom w:val="none" w:sz="0" w:space="0" w:color="auto"/>
            <w:right w:val="none" w:sz="0" w:space="0" w:color="auto"/>
          </w:divBdr>
        </w:div>
        <w:div w:id="1621649294">
          <w:marLeft w:val="0"/>
          <w:marRight w:val="0"/>
          <w:marTop w:val="0"/>
          <w:marBottom w:val="0"/>
          <w:divBdr>
            <w:top w:val="none" w:sz="0" w:space="0" w:color="auto"/>
            <w:left w:val="none" w:sz="0" w:space="0" w:color="auto"/>
            <w:bottom w:val="none" w:sz="0" w:space="0" w:color="auto"/>
            <w:right w:val="none" w:sz="0" w:space="0" w:color="auto"/>
          </w:divBdr>
        </w:div>
        <w:div w:id="1230841633">
          <w:marLeft w:val="0"/>
          <w:marRight w:val="0"/>
          <w:marTop w:val="0"/>
          <w:marBottom w:val="0"/>
          <w:divBdr>
            <w:top w:val="none" w:sz="0" w:space="0" w:color="auto"/>
            <w:left w:val="none" w:sz="0" w:space="0" w:color="auto"/>
            <w:bottom w:val="none" w:sz="0" w:space="0" w:color="auto"/>
            <w:right w:val="none" w:sz="0" w:space="0" w:color="auto"/>
          </w:divBdr>
        </w:div>
        <w:div w:id="894316027">
          <w:marLeft w:val="0"/>
          <w:marRight w:val="0"/>
          <w:marTop w:val="0"/>
          <w:marBottom w:val="0"/>
          <w:divBdr>
            <w:top w:val="none" w:sz="0" w:space="0" w:color="auto"/>
            <w:left w:val="none" w:sz="0" w:space="0" w:color="auto"/>
            <w:bottom w:val="none" w:sz="0" w:space="0" w:color="auto"/>
            <w:right w:val="none" w:sz="0" w:space="0" w:color="auto"/>
          </w:divBdr>
        </w:div>
        <w:div w:id="400565341">
          <w:marLeft w:val="0"/>
          <w:marRight w:val="0"/>
          <w:marTop w:val="0"/>
          <w:marBottom w:val="0"/>
          <w:divBdr>
            <w:top w:val="none" w:sz="0" w:space="0" w:color="auto"/>
            <w:left w:val="none" w:sz="0" w:space="0" w:color="auto"/>
            <w:bottom w:val="none" w:sz="0" w:space="0" w:color="auto"/>
            <w:right w:val="none" w:sz="0" w:space="0" w:color="auto"/>
          </w:divBdr>
        </w:div>
        <w:div w:id="352536414">
          <w:marLeft w:val="0"/>
          <w:marRight w:val="0"/>
          <w:marTop w:val="0"/>
          <w:marBottom w:val="0"/>
          <w:divBdr>
            <w:top w:val="none" w:sz="0" w:space="0" w:color="auto"/>
            <w:left w:val="none" w:sz="0" w:space="0" w:color="auto"/>
            <w:bottom w:val="none" w:sz="0" w:space="0" w:color="auto"/>
            <w:right w:val="none" w:sz="0" w:space="0" w:color="auto"/>
          </w:divBdr>
        </w:div>
      </w:divsChild>
    </w:div>
    <w:div w:id="1998730158">
      <w:bodyDiv w:val="1"/>
      <w:marLeft w:val="0"/>
      <w:marRight w:val="0"/>
      <w:marTop w:val="0"/>
      <w:marBottom w:val="0"/>
      <w:divBdr>
        <w:top w:val="none" w:sz="0" w:space="0" w:color="auto"/>
        <w:left w:val="none" w:sz="0" w:space="0" w:color="auto"/>
        <w:bottom w:val="none" w:sz="0" w:space="0" w:color="auto"/>
        <w:right w:val="none" w:sz="0" w:space="0" w:color="auto"/>
      </w:divBdr>
      <w:divsChild>
        <w:div w:id="693653262">
          <w:marLeft w:val="0"/>
          <w:marRight w:val="0"/>
          <w:marTop w:val="0"/>
          <w:marBottom w:val="0"/>
          <w:divBdr>
            <w:top w:val="none" w:sz="0" w:space="0" w:color="auto"/>
            <w:left w:val="none" w:sz="0" w:space="0" w:color="auto"/>
            <w:bottom w:val="none" w:sz="0" w:space="0" w:color="auto"/>
            <w:right w:val="none" w:sz="0" w:space="0" w:color="auto"/>
          </w:divBdr>
        </w:div>
        <w:div w:id="1979650323">
          <w:marLeft w:val="0"/>
          <w:marRight w:val="0"/>
          <w:marTop w:val="0"/>
          <w:marBottom w:val="0"/>
          <w:divBdr>
            <w:top w:val="none" w:sz="0" w:space="0" w:color="auto"/>
            <w:left w:val="none" w:sz="0" w:space="0" w:color="auto"/>
            <w:bottom w:val="none" w:sz="0" w:space="0" w:color="auto"/>
            <w:right w:val="none" w:sz="0" w:space="0" w:color="auto"/>
          </w:divBdr>
        </w:div>
        <w:div w:id="227804718">
          <w:marLeft w:val="0"/>
          <w:marRight w:val="0"/>
          <w:marTop w:val="0"/>
          <w:marBottom w:val="0"/>
          <w:divBdr>
            <w:top w:val="none" w:sz="0" w:space="0" w:color="auto"/>
            <w:left w:val="none" w:sz="0" w:space="0" w:color="auto"/>
            <w:bottom w:val="none" w:sz="0" w:space="0" w:color="auto"/>
            <w:right w:val="none" w:sz="0" w:space="0" w:color="auto"/>
          </w:divBdr>
        </w:div>
        <w:div w:id="351610382">
          <w:marLeft w:val="0"/>
          <w:marRight w:val="0"/>
          <w:marTop w:val="0"/>
          <w:marBottom w:val="0"/>
          <w:divBdr>
            <w:top w:val="none" w:sz="0" w:space="0" w:color="auto"/>
            <w:left w:val="none" w:sz="0" w:space="0" w:color="auto"/>
            <w:bottom w:val="none" w:sz="0" w:space="0" w:color="auto"/>
            <w:right w:val="none" w:sz="0" w:space="0" w:color="auto"/>
          </w:divBdr>
        </w:div>
      </w:divsChild>
    </w:div>
    <w:div w:id="2006125182">
      <w:bodyDiv w:val="1"/>
      <w:marLeft w:val="0"/>
      <w:marRight w:val="0"/>
      <w:marTop w:val="0"/>
      <w:marBottom w:val="0"/>
      <w:divBdr>
        <w:top w:val="none" w:sz="0" w:space="0" w:color="auto"/>
        <w:left w:val="none" w:sz="0" w:space="0" w:color="auto"/>
        <w:bottom w:val="none" w:sz="0" w:space="0" w:color="auto"/>
        <w:right w:val="none" w:sz="0" w:space="0" w:color="auto"/>
      </w:divBdr>
      <w:divsChild>
        <w:div w:id="1066294802">
          <w:marLeft w:val="0"/>
          <w:marRight w:val="0"/>
          <w:marTop w:val="0"/>
          <w:marBottom w:val="0"/>
          <w:divBdr>
            <w:top w:val="none" w:sz="0" w:space="0" w:color="auto"/>
            <w:left w:val="none" w:sz="0" w:space="0" w:color="auto"/>
            <w:bottom w:val="none" w:sz="0" w:space="0" w:color="auto"/>
            <w:right w:val="none" w:sz="0" w:space="0" w:color="auto"/>
          </w:divBdr>
        </w:div>
        <w:div w:id="2003700271">
          <w:marLeft w:val="0"/>
          <w:marRight w:val="0"/>
          <w:marTop w:val="0"/>
          <w:marBottom w:val="0"/>
          <w:divBdr>
            <w:top w:val="none" w:sz="0" w:space="0" w:color="auto"/>
            <w:left w:val="none" w:sz="0" w:space="0" w:color="auto"/>
            <w:bottom w:val="none" w:sz="0" w:space="0" w:color="auto"/>
            <w:right w:val="none" w:sz="0" w:space="0" w:color="auto"/>
          </w:divBdr>
        </w:div>
        <w:div w:id="1005521361">
          <w:marLeft w:val="0"/>
          <w:marRight w:val="0"/>
          <w:marTop w:val="0"/>
          <w:marBottom w:val="0"/>
          <w:divBdr>
            <w:top w:val="none" w:sz="0" w:space="0" w:color="auto"/>
            <w:left w:val="none" w:sz="0" w:space="0" w:color="auto"/>
            <w:bottom w:val="none" w:sz="0" w:space="0" w:color="auto"/>
            <w:right w:val="none" w:sz="0" w:space="0" w:color="auto"/>
          </w:divBdr>
        </w:div>
        <w:div w:id="408775987">
          <w:marLeft w:val="0"/>
          <w:marRight w:val="0"/>
          <w:marTop w:val="0"/>
          <w:marBottom w:val="0"/>
          <w:divBdr>
            <w:top w:val="none" w:sz="0" w:space="0" w:color="auto"/>
            <w:left w:val="none" w:sz="0" w:space="0" w:color="auto"/>
            <w:bottom w:val="none" w:sz="0" w:space="0" w:color="auto"/>
            <w:right w:val="none" w:sz="0" w:space="0" w:color="auto"/>
          </w:divBdr>
        </w:div>
      </w:divsChild>
    </w:div>
    <w:div w:id="2141879752">
      <w:bodyDiv w:val="1"/>
      <w:marLeft w:val="0"/>
      <w:marRight w:val="0"/>
      <w:marTop w:val="0"/>
      <w:marBottom w:val="0"/>
      <w:divBdr>
        <w:top w:val="none" w:sz="0" w:space="0" w:color="auto"/>
        <w:left w:val="none" w:sz="0" w:space="0" w:color="auto"/>
        <w:bottom w:val="none" w:sz="0" w:space="0" w:color="auto"/>
        <w:right w:val="none" w:sz="0" w:space="0" w:color="auto"/>
      </w:divBdr>
      <w:divsChild>
        <w:div w:id="1236093123">
          <w:marLeft w:val="0"/>
          <w:marRight w:val="0"/>
          <w:marTop w:val="0"/>
          <w:marBottom w:val="0"/>
          <w:divBdr>
            <w:top w:val="none" w:sz="0" w:space="0" w:color="auto"/>
            <w:left w:val="none" w:sz="0" w:space="0" w:color="auto"/>
            <w:bottom w:val="none" w:sz="0" w:space="0" w:color="auto"/>
            <w:right w:val="none" w:sz="0" w:space="0" w:color="auto"/>
          </w:divBdr>
        </w:div>
        <w:div w:id="2052916542">
          <w:marLeft w:val="0"/>
          <w:marRight w:val="0"/>
          <w:marTop w:val="0"/>
          <w:marBottom w:val="0"/>
          <w:divBdr>
            <w:top w:val="none" w:sz="0" w:space="0" w:color="auto"/>
            <w:left w:val="none" w:sz="0" w:space="0" w:color="auto"/>
            <w:bottom w:val="none" w:sz="0" w:space="0" w:color="auto"/>
            <w:right w:val="none" w:sz="0" w:space="0" w:color="auto"/>
          </w:divBdr>
        </w:div>
        <w:div w:id="615793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s-pharmacie.com/images/traduction-arnm-arnt-ribosome.png"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5C5C"/>
    <w:rsid w:val="000260DC"/>
    <w:rsid w:val="000B1CDF"/>
    <w:rsid w:val="000D152B"/>
    <w:rsid w:val="000D6D93"/>
    <w:rsid w:val="00165269"/>
    <w:rsid w:val="00172299"/>
    <w:rsid w:val="001E5E61"/>
    <w:rsid w:val="00245C5C"/>
    <w:rsid w:val="00312A34"/>
    <w:rsid w:val="003842BF"/>
    <w:rsid w:val="00500F80"/>
    <w:rsid w:val="00584258"/>
    <w:rsid w:val="00600D68"/>
    <w:rsid w:val="00716F47"/>
    <w:rsid w:val="00734A2F"/>
    <w:rsid w:val="008B5C7F"/>
    <w:rsid w:val="0092363C"/>
    <w:rsid w:val="00932E41"/>
    <w:rsid w:val="00995FBF"/>
    <w:rsid w:val="00A8157C"/>
    <w:rsid w:val="00A90F90"/>
    <w:rsid w:val="00AC3195"/>
    <w:rsid w:val="00AD0941"/>
    <w:rsid w:val="00B10ADF"/>
    <w:rsid w:val="00BB650D"/>
    <w:rsid w:val="00C04364"/>
    <w:rsid w:val="00C25836"/>
    <w:rsid w:val="00D108C0"/>
    <w:rsid w:val="00D30BC4"/>
    <w:rsid w:val="00E84D75"/>
    <w:rsid w:val="00EA74D1"/>
    <w:rsid w:val="00F305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B967-35E7-4541-9CB0-A02751BC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7</Pages>
  <Words>854</Words>
  <Characters>4700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Abdelhafid Boussouf University. Mila                                                              Molecular Biology Cours                                                                                               3rd Year Biochemistry</vt:lpstr>
    </vt:vector>
  </TitlesOfParts>
  <Company>Toshiba</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Molecular Biology Cours                                                                                               3rd Year Biochemistry</dc:title>
  <dc:creator>AMINAPC</dc:creator>
  <cp:lastModifiedBy>mr</cp:lastModifiedBy>
  <cp:revision>58</cp:revision>
  <dcterms:created xsi:type="dcterms:W3CDTF">2020-04-15T08:23:00Z</dcterms:created>
  <dcterms:modified xsi:type="dcterms:W3CDTF">2026-04-13T14:51:00Z</dcterms:modified>
</cp:coreProperties>
</file>