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1C005">
      <w:pPr>
        <w:tabs>
          <w:tab w:val="left" w:pos="3965"/>
        </w:tabs>
        <w:spacing w:line="480" w:lineRule="auto"/>
        <w:jc w:val="center"/>
        <w:rPr>
          <w:rFonts w:asciiTheme="majorBidi" w:hAnsiTheme="majorBidi" w:cstheme="majorBidi"/>
          <w:sz w:val="24"/>
          <w:szCs w:val="24"/>
          <w:lang w:val="en-US"/>
        </w:rPr>
      </w:pPr>
      <w:r>
        <w:rPr>
          <w:rFonts w:asciiTheme="majorBidi" w:hAnsiTheme="majorBidi" w:cstheme="majorBidi"/>
          <w:b/>
          <w:bCs/>
          <w:sz w:val="24"/>
          <w:szCs w:val="24"/>
          <w:lang w:val="en-US"/>
        </w:rPr>
        <w:t>Linguistic Politeness</w:t>
      </w:r>
    </w:p>
    <w:p w14:paraId="23C3B8D6">
      <w:pPr>
        <w:spacing w:line="480" w:lineRule="auto"/>
        <w:rPr>
          <w:rFonts w:asciiTheme="majorBidi" w:hAnsiTheme="majorBidi" w:cstheme="majorBidi"/>
          <w:b/>
          <w:bCs/>
          <w:sz w:val="24"/>
          <w:szCs w:val="24"/>
          <w:lang w:val="en-US"/>
        </w:rPr>
      </w:pPr>
    </w:p>
    <w:p w14:paraId="1676ADDA">
      <w:pPr>
        <w:spacing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t>Introduction</w:t>
      </w:r>
    </w:p>
    <w:p w14:paraId="5EBC35FD">
      <w:pPr>
        <w:spacing w:line="480" w:lineRule="auto"/>
        <w:ind w:firstLine="708" w:firstLineChars="0"/>
        <w:rPr>
          <w:rFonts w:asciiTheme="majorBidi" w:hAnsiTheme="majorBidi" w:cstheme="majorBidi"/>
          <w:sz w:val="24"/>
          <w:szCs w:val="24"/>
          <w:lang w:val="en-US"/>
        </w:rPr>
      </w:pPr>
      <w:r>
        <w:rPr>
          <w:rFonts w:asciiTheme="majorBidi" w:hAnsiTheme="majorBidi" w:cstheme="majorBidi"/>
          <w:sz w:val="24"/>
          <w:szCs w:val="24"/>
          <w:lang w:val="en-US"/>
        </w:rPr>
        <w:t>Politeness is a very important aspect of human life. It is the steer which guides social interaction as it helps interactants achieve their communicative intentions, preserving social equilibrium and interpersonal relationships. Politeness has been dealt with within different areas of research including pragmatics, sociolinguistics, cultural studies and many others. It is a concept that has been defined differently within various fields of knowledge. It has also been conceptualized differently within different approaches. This chapter reports on the different definitions of politeness, the different approaches within which it is conceptualized and the different theories which account for it.</w:t>
      </w:r>
    </w:p>
    <w:p w14:paraId="1EDCD747">
      <w:pPr>
        <w:spacing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t>1.1. Politeness</w:t>
      </w:r>
    </w:p>
    <w:p w14:paraId="5909AB23">
      <w:pPr>
        <w:spacing w:line="480" w:lineRule="auto"/>
        <w:ind w:firstLine="708" w:firstLineChars="0"/>
        <w:rPr>
          <w:rFonts w:asciiTheme="majorBidi" w:hAnsiTheme="majorBidi" w:cstheme="majorBidi"/>
          <w:sz w:val="24"/>
          <w:szCs w:val="24"/>
          <w:lang w:val="en-US"/>
        </w:rPr>
      </w:pPr>
      <w:r>
        <w:rPr>
          <w:rFonts w:asciiTheme="majorBidi" w:hAnsiTheme="majorBidi" w:cstheme="majorBidi"/>
          <w:sz w:val="24"/>
          <w:szCs w:val="24"/>
          <w:lang w:val="en-US"/>
        </w:rPr>
        <w:t>From an etymological point of view, the English word ‘polite’ was originally derived from the Latin word ‘politus’ which carries the meaning of ‘polished, made smooth, etc.’ (the Oxford dictionary of English,2000). It wasn’t until the fifteenth century, however, that this term was adopted by the English language and became part of its lexis undergoing different word formation processes and modifications as any other English word.</w:t>
      </w:r>
    </w:p>
    <w:p w14:paraId="7B0E0F13">
      <w:pPr>
        <w:spacing w:line="480" w:lineRule="auto"/>
        <w:ind w:firstLine="708" w:firstLineChars="0"/>
        <w:rPr>
          <w:rFonts w:asciiTheme="majorBidi" w:hAnsiTheme="majorBidi" w:cstheme="majorBidi"/>
          <w:sz w:val="24"/>
          <w:szCs w:val="24"/>
          <w:lang w:val="en-US"/>
        </w:rPr>
      </w:pPr>
      <w:r>
        <w:rPr>
          <w:rFonts w:asciiTheme="majorBidi" w:hAnsiTheme="majorBidi" w:cstheme="majorBidi"/>
          <w:sz w:val="24"/>
          <w:szCs w:val="24"/>
          <w:lang w:val="en-US"/>
        </w:rPr>
        <w:t>Deutschmann(2003) claims that by the sixteenth century, definitions of the term ‘polite’ underwent some changes to be associated with or even synonymousto words like ‘refined’, ‘elegant’, ‘correct’, ‘scholarly’, and ‘exhibiting’ a ‘refined’ state.Marquez Reiter (2000)asserts that such associations also characterised the behaviour of upper social classes; hence aconnection between the word ‘polite’ and the high class’ social conduct came to existence. She goes further to argue that during the renaissance these upper classes’ primary concern was the development of social manners and tact specific to them in order to create a civilised society “where not just social distance but reciprocal obligations between those who are higher and lower need to be determined” (2). In other words, the behaviour of the upper social classes then exclusively described as polite was a means to distinguish them from lower classes and accordingly, a means to sustain a hierarchical order in the society where social interrelationships are preserved.</w:t>
      </w:r>
    </w:p>
    <w:p w14:paraId="74692ADB">
      <w:pPr>
        <w:spacing w:line="480" w:lineRule="auto"/>
        <w:ind w:firstLine="708" w:firstLineChars="0"/>
        <w:rPr>
          <w:rFonts w:asciiTheme="majorBidi" w:hAnsiTheme="majorBidi" w:cstheme="majorBidi"/>
          <w:sz w:val="24"/>
          <w:szCs w:val="24"/>
          <w:lang w:val="en-US"/>
        </w:rPr>
      </w:pPr>
      <w:bookmarkStart w:id="0" w:name="_GoBack"/>
      <w:bookmarkEnd w:id="0"/>
      <w:r>
        <w:rPr>
          <w:rFonts w:asciiTheme="majorBidi" w:hAnsiTheme="majorBidi" w:cstheme="majorBidi"/>
          <w:sz w:val="24"/>
          <w:szCs w:val="24"/>
          <w:lang w:val="en-US"/>
        </w:rPr>
        <w:t>During the seventeenth and eighteenth centuries, the word continued to be used as an attribute or a social marker of either people belonging to the high class or of their behaviour that was considered as the typical model of conduct to be aspired to by people from lower classes. Watts (1999) investigated the use of the word polite in English during these centuries, and noted that:</w:t>
      </w:r>
    </w:p>
    <w:p w14:paraId="2C14A8CC">
      <w:pPr>
        <w:spacing w:line="480" w:lineRule="auto"/>
        <w:ind w:left="1701" w:right="1701"/>
        <w:rPr>
          <w:rFonts w:asciiTheme="majorBidi" w:hAnsiTheme="majorBidi" w:cstheme="majorBidi"/>
          <w:sz w:val="24"/>
          <w:szCs w:val="24"/>
          <w:lang w:val="en-US"/>
        </w:rPr>
      </w:pPr>
      <w:r>
        <w:rPr>
          <w:rFonts w:asciiTheme="majorBidi" w:hAnsiTheme="majorBidi" w:cstheme="majorBidi"/>
          <w:sz w:val="24"/>
          <w:szCs w:val="24"/>
          <w:lang w:val="en-US"/>
        </w:rPr>
        <w:t>From the very beginning of its use, the term ‘polite’ was interpreted ambiguously to justify shifts in the behavioural patterns of the gentry and the nobility, later of the middle classes of society and held up to those who aspired to the membership of higher echelons of society as a desirable and imitable form of social behaviour. (17)</w:t>
      </w:r>
    </w:p>
    <w:p w14:paraId="2258F433">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While the previous short historical account of the word ‘polite’ implies that its primary uses were associated with the behavioural patterns of people, especially people from the high class, contemporary dictionary definitions of the term exhibit exemplifications of how it evolved. Deutschmann (2003) explains how current definitions of ‘polite’ demonstrate two illustrations of shift in meaning. The first shift is from being an attribute to the typical pattern of the way a person may behave to embracing a notion of the way a person may speak as well. The second is a shift from being directed towards characterising the speaker’s persona only to showing consideration for others. In contemporary dictionariesanother aspect is also included under the definition of the same entry which is doing or saying what is socially correct but not necessarily sincere.Inspired by the work of Werkhofer (1992),Deutschmann (2003, p.25) adds a further argument about being polite. For him, current dictionary definitions are but a mere reflection of the fact that politeness embeds an intrinsic dual social aspect: on the one hand, it is socially performed; on the other hand, it is essential in moulding social interaction. In other words, the double sided social feature of politeness lies in the fact that polite (whether verbal or nonverbal) behaviour is performed by people and at the same time it is a means to establish, determine, and organize social relationships between those people.</w:t>
      </w:r>
    </w:p>
    <w:p w14:paraId="1A4783AC">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Another aspect that may constitute a further social dimension of politeness is Marquez Reiter’s (2000) and Watts's (2003) claims. Watts certifies that polite linguistic/non-linguistic behaviour is not an inborn or an innate quality that people naturally have but rather, it is something human beings must attain only via a process of socialization. “Politeness in this sense is not a natural phenomenon which existed before mankind but one which has been socio-culturally and historically constructed.” (Marquez Reiter 2000, p.1)</w:t>
      </w:r>
    </w:p>
    <w:p w14:paraId="0B2D8481">
      <w:pPr>
        <w:spacing w:line="480" w:lineRule="auto"/>
        <w:rPr>
          <w:rFonts w:asciiTheme="majorBidi" w:hAnsiTheme="majorBidi" w:cstheme="majorBidi"/>
          <w:sz w:val="24"/>
          <w:szCs w:val="24"/>
        </w:rPr>
      </w:pPr>
      <w:r>
        <w:rPr>
          <w:rFonts w:asciiTheme="majorBidi" w:hAnsiTheme="majorBidi" w:cstheme="majorBidi"/>
          <w:sz w:val="24"/>
          <w:szCs w:val="24"/>
          <w:lang w:val="en-US"/>
        </w:rPr>
        <w:t xml:space="preserve">As far as the way it is expressed is concerned, Marquez Reiter(2000, p. 3-4)identifies two broad categories of politeness, namely non communicative politeness and communicative politeness. </w:t>
      </w:r>
      <w:r>
        <w:rPr>
          <w:rFonts w:asciiTheme="majorBidi" w:hAnsiTheme="majorBidi" w:cstheme="majorBidi"/>
          <w:sz w:val="24"/>
          <w:szCs w:val="24"/>
        </w:rPr>
        <w:t>The latter, in turn, encompasses other sub-categories.</w:t>
      </w:r>
    </w:p>
    <w:p w14:paraId="40584397">
      <w:pPr>
        <w:pStyle w:val="5"/>
        <w:numPr>
          <w:ilvl w:val="0"/>
          <w:numId w:val="1"/>
        </w:numPr>
        <w:ind w:left="714" w:hanging="357"/>
        <w:rPr>
          <w:rFonts w:asciiTheme="majorBidi" w:hAnsiTheme="majorBidi" w:cstheme="majorBidi"/>
        </w:rPr>
      </w:pPr>
      <w:r>
        <w:rPr>
          <w:rFonts w:asciiTheme="majorBidi" w:hAnsiTheme="majorBidi" w:cstheme="majorBidi"/>
          <w:b/>
          <w:bCs/>
        </w:rPr>
        <w:t>Non communicative politeness</w:t>
      </w:r>
      <w:r>
        <w:rPr>
          <w:rFonts w:asciiTheme="majorBidi" w:hAnsiTheme="majorBidi" w:cstheme="majorBidi"/>
        </w:rPr>
        <w:t>: This type of politeness includes acts which involve the use of instruments and tools in their realization. Examples of this category include the use of a handkerchief to wipe the mouth or the offering of a seat for old people. Many other examples of the kind are to be found in books and manuals of etiquette.</w:t>
      </w:r>
    </w:p>
    <w:p w14:paraId="7C394384">
      <w:pPr>
        <w:pStyle w:val="5"/>
        <w:numPr>
          <w:ilvl w:val="0"/>
          <w:numId w:val="1"/>
        </w:numPr>
        <w:ind w:left="714" w:hanging="357"/>
        <w:rPr>
          <w:rFonts w:asciiTheme="majorBidi" w:hAnsiTheme="majorBidi" w:cstheme="majorBidi"/>
        </w:rPr>
      </w:pPr>
      <w:r>
        <w:rPr>
          <w:rFonts w:asciiTheme="majorBidi" w:hAnsiTheme="majorBidi" w:cstheme="majorBidi"/>
          <w:b/>
          <w:bCs/>
        </w:rPr>
        <w:t>Communicative politeness</w:t>
      </w:r>
      <w:r>
        <w:rPr>
          <w:rFonts w:asciiTheme="majorBidi" w:hAnsiTheme="majorBidi" w:cstheme="majorBidi"/>
        </w:rPr>
        <w:t>: With no instruments entailed, communicative politeness constitutes a more complex type than the former; it includes two other types of politeness: linguistic and non-linguistic.</w:t>
      </w:r>
    </w:p>
    <w:p w14:paraId="7AC9B0C7">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As the way it is labelled implies, non-linguistic politeness is not verbally performed; i.e. it cannot be recognized during the speech. It may be exhibited through gestures only (non- paralinguistic) or via gestures combined with prosodic features (paralinguistic). Linguistic politeness on the other hand is clearly verbally realized and may be metalinguistic or non-metalinguistic.Marquez Reiter points out that a linguistic behaviour may be thought of asmetalinguistically polite when considering the aim behind an interaction which is to retain social contact and to avoid social communicative tension. On the other hand, a speech may be described as non-metalinguistically polite when considering the mere strategies or linguistic choices one makes in order to avoid tension and end up with conflict-free communication.</w:t>
      </w:r>
    </w:p>
    <w:p w14:paraId="73A3FC06">
      <w:pPr>
        <w:spacing w:line="480" w:lineRule="auto"/>
        <w:ind w:firstLine="708"/>
        <w:rPr>
          <w:rFonts w:asciiTheme="majorBidi" w:hAnsiTheme="majorBidi" w:cstheme="majorBidi"/>
          <w:sz w:val="24"/>
          <w:szCs w:val="24"/>
          <w:lang w:val="en-US"/>
        </w:rPr>
      </w:pPr>
      <w:r>
        <w:rPr>
          <w:rFonts w:asciiTheme="majorBidi" w:hAnsiTheme="majorBidi" w:cstheme="majorBidi"/>
          <w:sz w:val="24"/>
          <w:szCs w:val="24"/>
          <w:lang w:val="en-US"/>
        </w:rPr>
        <w:t xml:space="preserve">Approaching politeness from a different angle, Watts (1999, 2003, and 2005) identifies two other distinct types of politeness namely first order politeness (politeness1) and second order politeness (politeness 2). Politeness 1 refers to the different ways in which members of a given speech community perceive, classify, and talk about polite behaviour. So, politeness 1 encompasses folk, lay, and common sense notions of politeness and as such it is viewed as a socio-psychological concept (Vilkki, 2006). Kasper (1998) identifies the evaluative nature of politeness 1 which is manifested in assessments and classifications of aspectssuch as what is and what is not polite according to certain social norms, how polite behaviour is linguistically encoded during social interactions, how politeness is perceived, assessed, and commented upon by the others, etc. Politeness 2, by contrast,corresponds to a theoretical notion that lies at the intersection of theories of social behaviour with those of language usage. It has to deal with the way in which polite language is scientifically, rather than intuitively, conceptualized. In this sense, politeness 2 encompasses researchers’ attempts to construct theoretical frameworks, patterns or models of politeness within different languages. </w:t>
      </w:r>
    </w:p>
    <w:p w14:paraId="02FA74B2">
      <w:pPr>
        <w:spacing w:line="480" w:lineRule="auto"/>
        <w:ind w:firstLine="708"/>
        <w:rPr>
          <w:rFonts w:asciiTheme="majorBidi" w:hAnsiTheme="majorBidi" w:cstheme="majorBidi"/>
          <w:sz w:val="24"/>
          <w:szCs w:val="24"/>
          <w:lang w:val="en-US" w:bidi="ar-DZ"/>
        </w:rPr>
      </w:pPr>
      <w:r>
        <w:rPr>
          <w:rFonts w:asciiTheme="majorBidi" w:hAnsiTheme="majorBidi" w:cstheme="majorBidi"/>
          <w:sz w:val="24"/>
          <w:szCs w:val="24"/>
          <w:lang w:val="en-US"/>
        </w:rPr>
        <w:t>In a more simple – but never to say less important- way,Holmes (2009) explains how scholars from different fields differentiate betweentwo types of politeness. In her view, the first type is where politeness works as a general inclusive notion that refers to ‘respectful, deferential, or considerate’ behaviour which includes both linguistic and non-linguistic actions.Politeness in this view covers the various rules and conventions of appropriate verbal and nonverbal behaviour as well.However, the appropriate verbal behaviour, though included under the former type of politeness, has constituted a distinct notion on its own due to its importance and is usually referred to as linguistic politeness. Holmes (2009)further claims that linguistic politeness has continued to be a vexing issue that captures the attention of many researchers in different fields of studies. Furthermore she adds that finding a unique or universal definition for politeness is a hard task but, in her view, “</w:t>
      </w:r>
      <w:r>
        <w:rPr>
          <w:rFonts w:asciiTheme="majorBidi" w:hAnsiTheme="majorBidi" w:cstheme="majorBidi"/>
          <w:sz w:val="24"/>
          <w:szCs w:val="24"/>
          <w:lang w:val="en-US" w:bidi="ar-DZ"/>
        </w:rPr>
        <w:t>the core of most definitions refers to linguistic politeness as a means of expressing consideration for others” (711).</w:t>
      </w:r>
    </w:p>
    <w:p w14:paraId="2DA7C50D">
      <w:pPr>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The type of politeness that is called by Holmes and many other researchers linguistic politenessis the one that Marquez Reiter(2000) previously described as linguistic communicative politeness (with its two sub-categories) and it is what Watts (1999, 2003, 2005) describes as a second order politeness. It is worth mentioning, however,that this particular type of politeness is also going to be the central notion for which the bulk of the present study is devoted. It is also worth mentioning that for the sake of easiness, the terms politeness and linguistic politeness will be henceforth used interchangeably to refer to the same concept.</w:t>
      </w:r>
    </w:p>
    <w:p w14:paraId="35C15E97">
      <w:pPr>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1.2. Linguistic Politeness</w:t>
      </w:r>
    </w:p>
    <w:p w14:paraId="6F26C18B">
      <w:pPr>
        <w:spacing w:line="480" w:lineRule="auto"/>
        <w:ind w:firstLine="708"/>
        <w:rPr>
          <w:rFonts w:asciiTheme="majorBidi" w:hAnsiTheme="majorBidi" w:cstheme="majorBidi"/>
          <w:sz w:val="24"/>
          <w:szCs w:val="24"/>
          <w:lang w:val="en-US" w:bidi="ar-DZ"/>
        </w:rPr>
      </w:pPr>
      <w:r>
        <w:rPr>
          <w:rFonts w:asciiTheme="majorBidi" w:hAnsiTheme="majorBidi" w:cstheme="majorBidi"/>
          <w:sz w:val="24"/>
          <w:szCs w:val="24"/>
          <w:lang w:val="en-US" w:bidi="ar-DZ"/>
        </w:rPr>
        <w:t>Being a very important aspect of humans’ lives, linguistic politeness has spread its apparently gigantic dimensions to different areas of research. It is the central concern of many scholars in different fields of studies including pragmatics, sociolinguistics, cultural studies, comparative/contrastive studies and so forth. The concept has, therefore, been approached differently so that a single definition of linguistic politeness is by no means possible. However, although definitions abound, they happen to overlap in one aspect or another.</w:t>
      </w:r>
    </w:p>
    <w:p w14:paraId="1E4DA66F">
      <w:pPr>
        <w:spacing w:line="480" w:lineRule="auto"/>
        <w:ind w:firstLine="708"/>
        <w:rPr>
          <w:rFonts w:asciiTheme="majorBidi" w:hAnsiTheme="majorBidi" w:cstheme="majorBidi"/>
          <w:sz w:val="24"/>
          <w:szCs w:val="24"/>
          <w:lang w:val="en-US" w:bidi="ar-DZ"/>
        </w:rPr>
      </w:pPr>
      <w:r>
        <w:rPr>
          <w:rFonts w:asciiTheme="majorBidi" w:hAnsiTheme="majorBidi" w:cstheme="majorBidi"/>
          <w:sz w:val="24"/>
          <w:szCs w:val="24"/>
          <w:lang w:val="en-US" w:bidi="ar-DZ"/>
        </w:rPr>
        <w:t>In view of the way, not the field, in which it is defined, the simplest definition for linguistic politeness lends itself to consider and focus on its very nature. Holtgraves (2002), for example, claims that it is a vast phenomenon that lies at the intersection between linguistic, social, and cognitive processes. Therefore, it corresponds to the way one chooses and puts words together as a result of a cognitive evaluation of the social context.  In other words, linguistic politeness refers to the way one employs linguistic signs in an attempt to consider and to interpret the social context of the interaction, a view supported by Kasper (2007) who also thinks of linguistic politeness as the procedure of arranging linguistic action in an attempt to adapt it to a given communicative event. Cutting (2002) also supports this idea arguing that politeness in this sense encompasses an array of choices made at the level of the linguistic expression in order to fulfill some communicative goals. Kerbrat-orechioni (2005, p.29) claims that if understood as such, politeness would be “all-pervasive” and“multiform” in the course of interaction. That is to say, if politeness is seen as the linguistic expressions one picks from an array of other choices to meet certain communicative ends, then linguistic politeness reveals itself to take multiple forms depending on those ends as also noted by Bloomer et al. (2005, p. 108): “we always have a choice of what we say or write and one of the linguist’s tasks is to uncover what choice x does that choice y doesn’t. Often the choices that we make differ in their social and pragmatic consequences.” So, definitions of this type view linguistic politeness as being a set of linguistic choices or strategies employed to achieve some goals though these goals are not well determined.</w:t>
      </w:r>
    </w:p>
    <w:p w14:paraId="4AA3985B">
      <w:pPr>
        <w:spacing w:line="480" w:lineRule="auto"/>
        <w:ind w:firstLine="708"/>
        <w:rPr>
          <w:rFonts w:asciiTheme="majorBidi" w:hAnsiTheme="majorBidi" w:cstheme="majorBidi"/>
          <w:sz w:val="24"/>
          <w:szCs w:val="24"/>
          <w:lang w:val="en-US" w:bidi="ar-DZ"/>
        </w:rPr>
      </w:pPr>
      <w:r>
        <w:rPr>
          <w:rFonts w:asciiTheme="majorBidi" w:hAnsiTheme="majorBidi" w:cstheme="majorBidi"/>
          <w:sz w:val="24"/>
          <w:szCs w:val="24"/>
          <w:lang w:val="en-US" w:bidi="ar-DZ"/>
        </w:rPr>
        <w:t>Other definitions of the concept lean towards focusing on the purposes it serves in communicative interactions. Because every linguistic interaction is inevitably a social one, interpersonal relationships are due to have an impact on what interlocutors say, and conversational conflicts that are deemed inherent in all human interchanges happen to appear if such relationships are not taken into account. According to Lakoff (1975), politeness is the system societies develop to lessen the friction inherent in communicative interactions; therefore, it is by no means a chaotic but rather “a strategic conflict- avoidance” that can further be “measured in terms of the degree of effort put into the avoidance of a conflict situation” (Leech 1980, p.19).Another purpose politeness serves is suggested by Grundy (2000) as being the degree to which a speaker’s linguistic action meets the addressee’s expectations as to the way it should be expressed. With no particular reference to its nature, Green (1996) takes politeness to refer to the means through which concern for the addressee’s feelings or face is exhibited no matter what the social distance between the interactants is. Holmes (1995, p.5) seems to stand on a similar ground defining politeness as “behavior which actively expresses positive concern for others as well as non-imposing distancing behavior.” To phrase it differently, these definitions go beyond explaining what linguistic politeness consists of to encompass the purpose it serves which is systematic conflict avoidance that best takes place when concern and awareness for the others is shown.</w:t>
      </w:r>
    </w:p>
    <w:p w14:paraId="4C4DE773">
      <w:pPr>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 Because no piece of language is produced without purpose, some scholars tend to view both the form and the purpose(s) it serves as inseparable entities and within this framework, they have provided definitions of the phenomenon of politeness with equal reference to both the nature (form) and the function it expresses. Politeness according to Brown (1980) is seen in terms of modifying one’s language in a particular way as to consider the feelings of other interlocutors; consequently, the linguistic expression the speaker uses will take a different form than the one he would produce if he didn’t consider his addressee’s feelings. This claim suggests that there is an interchangeable influence between the language used in a given interaction and the social relationships between the people involved in that interaction. In other words, much of what we say is modified in such a way as to exhibit consideration for other persons and obtain good interpersonal relationships; yet at the same time, the utterances we produce usually take their forms as a result of an in-advance estimation of these relations. Brown and Levinson (1987, p. 281) explain how “On this view, a very considerable intentional and strategic mediation connects linguistic forms with social relationships.”  For them, linguistic politeness refers to the linguistic strategies aspeaker uses to express his/her communicative intention taking into consideration his/her hearer’s feelings and face, and the relationship between the two participants. Taking a similar stand to that of Brown and Levinson, Kasper (1990) considers the “antagonism” and “danger” inherent in communication and refers to politeness as a set of optional strategies accessible to a speaker in order to reduce the risk and the aggression because:</w:t>
      </w:r>
    </w:p>
    <w:p w14:paraId="53C703BD">
      <w:pPr>
        <w:spacing w:line="360" w:lineRule="auto"/>
        <w:ind w:left="1701" w:right="1701"/>
        <w:rPr>
          <w:rFonts w:asciiTheme="majorBidi" w:hAnsiTheme="majorBidi" w:cstheme="majorBidi"/>
          <w:sz w:val="24"/>
          <w:szCs w:val="24"/>
          <w:lang w:val="en-US" w:bidi="ar-DZ"/>
        </w:rPr>
      </w:pPr>
      <w:r>
        <w:rPr>
          <w:rFonts w:asciiTheme="majorBidi" w:hAnsiTheme="majorBidi" w:cstheme="majorBidi"/>
          <w:sz w:val="24"/>
          <w:szCs w:val="24"/>
          <w:lang w:val="en-US" w:bidi="ar-DZ"/>
        </w:rPr>
        <w:t>If societies did not devise ways to smooth over moments of conflicts and confrontation, social relationships would be difficult to establish and continue, and essential cohesion would erode. Politeness strategies are the means to preserve at least the semblance of harmony and cohesion.(Lakoff, 1990, p.34)</w:t>
      </w:r>
      <w:r>
        <w:rPr>
          <w:rFonts w:asciiTheme="majorBidi" w:hAnsiTheme="majorBidi" w:cstheme="majorBidi"/>
          <w:sz w:val="24"/>
          <w:szCs w:val="24"/>
          <w:lang w:val="en-US" w:bidi="ar-DZ"/>
        </w:rPr>
        <w:tab/>
      </w:r>
    </w:p>
    <w:p w14:paraId="7ABC39FD">
      <w:pPr>
        <w:rPr>
          <w:rFonts w:asciiTheme="majorBidi" w:hAnsiTheme="majorBidi" w:cstheme="majorBidi"/>
          <w:sz w:val="24"/>
          <w:szCs w:val="24"/>
          <w:lang w:val="en-US" w:bidi="ar-DZ"/>
        </w:rPr>
      </w:pPr>
      <w:r>
        <w:rPr>
          <w:rFonts w:asciiTheme="majorBidi" w:hAnsiTheme="majorBidi" w:cstheme="majorBidi"/>
          <w:sz w:val="24"/>
          <w:szCs w:val="24"/>
          <w:lang w:val="en-US" w:bidi="ar-DZ"/>
        </w:rPr>
        <w:t>The previous different definitions of linguistic politeness demonstrate that aside from being a set of strategies or linguistic choices a speaker employs to achieve particular communicative goals, politeness is a phenomenon of an intrinsic value and one that may have several functions. Deutschmann (2003, p. 28-9) suggests that politeness can have one of the three functions summarized as follows:</w:t>
      </w:r>
    </w:p>
    <w:p w14:paraId="586C9195">
      <w:pPr>
        <w:pStyle w:val="5"/>
        <w:numPr>
          <w:ilvl w:val="0"/>
          <w:numId w:val="2"/>
        </w:numPr>
        <w:rPr>
          <w:rFonts w:asciiTheme="majorBidi" w:hAnsiTheme="majorBidi" w:cstheme="majorBidi"/>
          <w:lang w:val="en-US" w:bidi="ar-DZ"/>
        </w:rPr>
      </w:pPr>
      <w:r>
        <w:rPr>
          <w:rFonts w:asciiTheme="majorBidi" w:hAnsiTheme="majorBidi" w:cstheme="majorBidi"/>
          <w:lang w:val="en-US" w:bidi="ar-DZ"/>
        </w:rPr>
        <w:t>Function 1: This is where linguistic politeness is used as a means to express consideration for others; hence it makes possible retaining and restoring harmony in social interaction (e.g. Lakoff,1975; Leech 1980;Brown and Levinson,1987; Fraser1990…). Deutschmann points that this function reflects the ‘altruistic’ features of politeness by being oriented towards the other party in an interaction, a point that can be summarized in Culpeper’s terms, “im/politeness is in the eyes and ears of the beholder.”(2009, p. 376)</w:t>
      </w:r>
    </w:p>
    <w:p w14:paraId="264DF5FF">
      <w:pPr>
        <w:pStyle w:val="5"/>
        <w:numPr>
          <w:ilvl w:val="0"/>
          <w:numId w:val="2"/>
        </w:numPr>
        <w:rPr>
          <w:rFonts w:asciiTheme="majorBidi" w:hAnsiTheme="majorBidi" w:cstheme="majorBidi"/>
          <w:lang w:val="en-US"/>
        </w:rPr>
      </w:pPr>
      <w:r>
        <w:rPr>
          <w:rFonts w:asciiTheme="majorBidi" w:hAnsiTheme="majorBidi" w:cstheme="majorBidi"/>
          <w:lang w:val="en-US"/>
        </w:rPr>
        <w:t>Function 2:  Here, politeness is viewed as the behavioral norm for speakers; that is to say when a speaker only says what would be considered as socially correct or appropriate as noted by Sifianou (1992, p.  86), “[Politeness is] the set of social values which instructs interactants to consider each other by satisfying shared expectations.”</w:t>
      </w:r>
    </w:p>
    <w:p w14:paraId="6F4B3691">
      <w:pPr>
        <w:pStyle w:val="5"/>
        <w:numPr>
          <w:ilvl w:val="0"/>
          <w:numId w:val="2"/>
        </w:numPr>
        <w:rPr>
          <w:rFonts w:asciiTheme="majorBidi" w:hAnsiTheme="majorBidi" w:cstheme="majorBidi"/>
          <w:lang w:val="en-US"/>
        </w:rPr>
      </w:pPr>
      <w:r>
        <w:rPr>
          <w:rFonts w:asciiTheme="majorBidi" w:hAnsiTheme="majorBidi" w:cstheme="majorBidi"/>
          <w:lang w:val="en-US"/>
        </w:rPr>
        <w:t>Function3: As opposed to function 1, politeness here is employed to serve some cynical purposes as it is oriented towards the self, a function that Deutshmann literally describes as ‘egocentric’. Being polite, in this case, is an action done by a speaker in order to accomplish his communicative intentions, on the one hand, and to enhance his self-image in the eyes of his/her audience, on the other hand. These two orientations of politeness are emphasized byJarry (1998, p.11): “In the short term, a communicator’s aims will be to get an addressee to do or believe something; in the longer term, her aims will include that of becoming/remaining a liked and respected member of a certain group” (qtd in Deutschmann 2003, p.29).</w:t>
      </w:r>
    </w:p>
    <w:p w14:paraId="4F411C89">
      <w:pPr>
        <w:tabs>
          <w:tab w:val="left" w:pos="5496"/>
        </w:tabs>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1.3. Theories and Analytical Models of Politeness</w:t>
      </w:r>
      <w:r>
        <w:rPr>
          <w:rFonts w:asciiTheme="majorBidi" w:hAnsiTheme="majorBidi" w:cstheme="majorBidi"/>
          <w:b/>
          <w:bCs/>
          <w:sz w:val="24"/>
          <w:szCs w:val="24"/>
          <w:lang w:val="en-US" w:bidi="ar-DZ"/>
        </w:rPr>
        <w:tab/>
      </w:r>
    </w:p>
    <w:p w14:paraId="486A9B14">
      <w:pPr>
        <w:spacing w:line="480" w:lineRule="auto"/>
        <w:ind w:firstLine="708"/>
        <w:rPr>
          <w:rFonts w:asciiTheme="majorBidi" w:hAnsiTheme="majorBidi" w:cstheme="majorBidi"/>
          <w:b/>
          <w:bCs/>
          <w:sz w:val="24"/>
          <w:szCs w:val="24"/>
          <w:lang w:val="en-US" w:bidi="ar-DZ"/>
        </w:rPr>
      </w:pPr>
      <w:r>
        <w:rPr>
          <w:rFonts w:asciiTheme="majorBidi" w:hAnsiTheme="majorBidi" w:cstheme="majorBidi"/>
          <w:sz w:val="24"/>
          <w:szCs w:val="24"/>
          <w:lang w:val="en-US"/>
        </w:rPr>
        <w:t xml:space="preserve">Interest in linguistic politeness has resulted in a myriad of empirical studies all-over the world in an attempt to detect instances of cross-cultural differences and/or similarities. The traditional longstanding controversy over the universality of language has spread to encompass this phenomenon; consequently, many theoretical and analytical frameworks have been proposed and used to account for this claim. The importance of theories of politeness is signalled by Terkourafi (2005a) who thinks that despite criticism, these theories offer basic frameworks to deal with different politeness phenomena. </w:t>
      </w:r>
    </w:p>
    <w:p w14:paraId="351A70E7">
      <w:pPr>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2.3.1. Politeness as a Set of Rules</w:t>
      </w:r>
    </w:p>
    <w:p w14:paraId="5B978F68">
      <w:pPr>
        <w:spacing w:line="480" w:lineRule="auto"/>
        <w:ind w:firstLine="708"/>
        <w:rPr>
          <w:rFonts w:asciiTheme="majorBidi" w:hAnsiTheme="majorBidi" w:cstheme="majorBidi"/>
          <w:sz w:val="24"/>
          <w:szCs w:val="24"/>
          <w:lang w:val="en-US" w:bidi="ar-DZ"/>
        </w:rPr>
      </w:pPr>
      <w:r>
        <w:rPr>
          <w:rFonts w:asciiTheme="majorBidi" w:hAnsiTheme="majorBidi" w:cstheme="majorBidi"/>
          <w:sz w:val="24"/>
          <w:szCs w:val="24"/>
          <w:lang w:val="en-US" w:bidi="ar-DZ"/>
        </w:rPr>
        <w:t>Lakoff’s work on politeness (1973) was amongst the pioneering attempts to study politeness as a pragmatic construct. Her work triggered a number of empirical researches that either confirmed or disproved her assumptions. In her view, there are some pragmatic rules that underlie the choice of linguistic expression. These rules have the same status as the rules of grammar, syntax, and semantics in the linguistic repertoire as she states: “We should like to have some kind of pragmatic rules, dictating whether an utterance is pragmatically well formed or not, and the extent to which it deviates if it does.” (1973, p. 296).</w:t>
      </w:r>
    </w:p>
    <w:p w14:paraId="53E9E5CF">
      <w:pPr>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Lakoff’s assumption is that pragmatic competence encompasses two general sets of rules:</w:t>
      </w:r>
    </w:p>
    <w:p w14:paraId="018EF683">
      <w:pPr>
        <w:pStyle w:val="5"/>
        <w:numPr>
          <w:ilvl w:val="0"/>
          <w:numId w:val="3"/>
        </w:numPr>
        <w:rPr>
          <w:rFonts w:asciiTheme="majorBidi" w:hAnsiTheme="majorBidi" w:cstheme="majorBidi"/>
          <w:lang w:val="en-US" w:bidi="ar-DZ"/>
        </w:rPr>
      </w:pPr>
      <w:r>
        <w:rPr>
          <w:rFonts w:asciiTheme="majorBidi" w:hAnsiTheme="majorBidi" w:cstheme="majorBidi"/>
          <w:lang w:val="en-US" w:bidi="ar-DZ"/>
        </w:rPr>
        <w:t>Be clear (which is literally abiding by the Gricean conversational maxims of quantity, quality, relation, and manner.)</w:t>
      </w:r>
    </w:p>
    <w:p w14:paraId="79C04DF0">
      <w:pPr>
        <w:pStyle w:val="5"/>
        <w:numPr>
          <w:ilvl w:val="0"/>
          <w:numId w:val="3"/>
        </w:numPr>
        <w:rPr>
          <w:rFonts w:asciiTheme="majorBidi" w:hAnsiTheme="majorBidi" w:cstheme="majorBidi"/>
          <w:lang w:val="en-US" w:bidi="ar-DZ"/>
        </w:rPr>
      </w:pPr>
      <w:r>
        <w:rPr>
          <w:rFonts w:asciiTheme="majorBidi" w:hAnsiTheme="majorBidi" w:cstheme="majorBidi"/>
          <w:lang w:val="en-US" w:bidi="ar-DZ"/>
        </w:rPr>
        <w:t>Be polite (which is composed of other sub-rules that represent lakoff’s own conceptualization of politeness.)</w:t>
      </w:r>
    </w:p>
    <w:p w14:paraId="1610394F">
      <w:pPr>
        <w:spacing w:line="480" w:lineRule="auto"/>
        <w:ind w:firstLine="360"/>
        <w:rPr>
          <w:rFonts w:asciiTheme="majorBidi" w:hAnsiTheme="majorBidi" w:cstheme="majorBidi"/>
          <w:sz w:val="24"/>
          <w:szCs w:val="24"/>
          <w:lang w:val="en-US" w:bidi="ar-DZ"/>
        </w:rPr>
      </w:pPr>
      <w:r>
        <w:rPr>
          <w:rFonts w:asciiTheme="majorBidi" w:hAnsiTheme="majorBidi" w:cstheme="majorBidi"/>
          <w:sz w:val="24"/>
          <w:szCs w:val="24"/>
          <w:lang w:val="en-US" w:bidi="ar-DZ"/>
        </w:rPr>
        <w:t>Thus for Lakoff, an utterance can be judged as pragmatically correct or not according to these rules.</w:t>
      </w:r>
    </w:p>
    <w:p w14:paraId="7EAB4A59">
      <w:pPr>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Although, in her model, Lakoff does not clearly define politeness, she conceives it as means to avoid conversational conflicts most often at the expense of the rule of clarity. She, however, rationalizes this assumption as follows:</w:t>
      </w:r>
    </w:p>
    <w:p w14:paraId="764E1F05">
      <w:pPr>
        <w:spacing w:line="480" w:lineRule="auto"/>
        <w:ind w:left="1701" w:right="1701"/>
        <w:rPr>
          <w:rFonts w:asciiTheme="majorBidi" w:hAnsiTheme="majorBidi" w:cstheme="majorBidi"/>
          <w:sz w:val="24"/>
          <w:szCs w:val="24"/>
          <w:lang w:val="en-US" w:bidi="ar-DZ"/>
        </w:rPr>
      </w:pPr>
      <w:r>
        <w:rPr>
          <w:rFonts w:asciiTheme="majorBidi" w:hAnsiTheme="majorBidi" w:cstheme="majorBidi"/>
          <w:sz w:val="24"/>
          <w:szCs w:val="24"/>
          <w:lang w:val="en-US" w:bidi="ar-DZ"/>
        </w:rPr>
        <w:t>Politeness usually supersedes: it is considered more important in a conversation to avoid offense than to achieve clarity. This makes sense, since in most informal conversations, actual communication of important ideas is secondary to merely reaffirming and strengthening relationships. (1973, p. 297)</w:t>
      </w:r>
    </w:p>
    <w:p w14:paraId="6CBBB5F3">
      <w:pPr>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However, the importance attached to each rule is something that Lakoff considers to be context-bound. </w:t>
      </w:r>
    </w:p>
    <w:p w14:paraId="4A3489CA">
      <w:pPr>
        <w:spacing w:line="480" w:lineRule="auto"/>
        <w:rPr>
          <w:rFonts w:asciiTheme="majorBidi" w:hAnsiTheme="majorBidi" w:cstheme="majorBidi"/>
          <w:strike/>
          <w:sz w:val="24"/>
          <w:szCs w:val="24"/>
          <w:lang w:val="en-US" w:bidi="ar-DZ"/>
        </w:rPr>
      </w:pPr>
      <w:r>
        <w:rPr>
          <w:rFonts w:asciiTheme="majorBidi" w:hAnsiTheme="majorBidi" w:cstheme="majorBidi"/>
          <w:sz w:val="24"/>
          <w:szCs w:val="24"/>
          <w:lang w:val="en-US" w:bidi="ar-DZ"/>
        </w:rPr>
        <w:t>Lakoff further assumes that whilst the clarity rule of rapport (Be clear) is made up of the four Gricean maxims of conversation, the politeness rule (Be polite) is composed of three sub rules explained as follows:</w:t>
      </w:r>
    </w:p>
    <w:p w14:paraId="072396DB">
      <w:pPr>
        <w:pStyle w:val="5"/>
        <w:numPr>
          <w:ilvl w:val="0"/>
          <w:numId w:val="4"/>
        </w:numPr>
        <w:rPr>
          <w:rFonts w:asciiTheme="majorBidi" w:hAnsiTheme="majorBidi" w:cstheme="majorBidi"/>
          <w:lang w:val="en-US" w:bidi="ar-DZ"/>
        </w:rPr>
      </w:pPr>
      <w:r>
        <w:rPr>
          <w:rFonts w:asciiTheme="majorBidi" w:hAnsiTheme="majorBidi" w:cstheme="majorBidi"/>
          <w:b/>
          <w:bCs/>
          <w:lang w:val="en-US" w:bidi="ar-DZ"/>
        </w:rPr>
        <w:t>Don’t impose:</w:t>
      </w:r>
      <w:r>
        <w:rPr>
          <w:rFonts w:asciiTheme="majorBidi" w:hAnsiTheme="majorBidi" w:cstheme="majorBidi"/>
          <w:lang w:val="en-US" w:bidi="ar-DZ"/>
        </w:rPr>
        <w:t xml:space="preserve"> used when formal, impersonal politeness is required in formal and impersonal settings.</w:t>
      </w:r>
    </w:p>
    <w:p w14:paraId="66D973BB">
      <w:pPr>
        <w:pStyle w:val="5"/>
        <w:numPr>
          <w:ilvl w:val="0"/>
          <w:numId w:val="4"/>
        </w:numPr>
        <w:rPr>
          <w:rFonts w:asciiTheme="majorBidi" w:hAnsiTheme="majorBidi" w:cstheme="majorBidi"/>
          <w:lang w:val="en-US" w:bidi="ar-DZ"/>
        </w:rPr>
      </w:pPr>
      <w:r>
        <w:rPr>
          <w:rFonts w:asciiTheme="majorBidi" w:hAnsiTheme="majorBidi" w:cstheme="majorBidi"/>
          <w:b/>
          <w:bCs/>
          <w:lang w:val="en-US" w:bidi="ar-DZ"/>
        </w:rPr>
        <w:t>Give options</w:t>
      </w:r>
      <w:r>
        <w:rPr>
          <w:rFonts w:asciiTheme="majorBidi" w:hAnsiTheme="majorBidi" w:cstheme="majorBidi"/>
          <w:lang w:val="en-US" w:bidi="ar-DZ"/>
        </w:rPr>
        <w:t>: used when informal politeness is required in informal settings.</w:t>
      </w:r>
    </w:p>
    <w:p w14:paraId="7FB4DCD8">
      <w:pPr>
        <w:pStyle w:val="5"/>
        <w:numPr>
          <w:ilvl w:val="0"/>
          <w:numId w:val="4"/>
        </w:numPr>
        <w:rPr>
          <w:rFonts w:asciiTheme="majorBidi" w:hAnsiTheme="majorBidi" w:cstheme="majorBidi"/>
          <w:lang w:val="en-US" w:bidi="ar-DZ"/>
        </w:rPr>
      </w:pPr>
      <w:r>
        <w:rPr>
          <w:rFonts w:asciiTheme="majorBidi" w:hAnsiTheme="majorBidi" w:cstheme="majorBidi"/>
          <w:b/>
          <w:bCs/>
          <w:lang w:val="en-US" w:bidi="ar-DZ"/>
        </w:rPr>
        <w:t>Make (the hearer) feel good</w:t>
      </w:r>
      <w:r>
        <w:rPr>
          <w:rFonts w:asciiTheme="majorBidi" w:hAnsiTheme="majorBidi" w:cstheme="majorBidi"/>
          <w:lang w:val="en-US" w:bidi="ar-DZ"/>
        </w:rPr>
        <w:t>: used when intimate politeness is required in more intimate relationships.</w:t>
      </w:r>
    </w:p>
    <w:p w14:paraId="356B95A3">
      <w:pPr>
        <w:spacing w:line="480" w:lineRule="auto"/>
        <w:ind w:firstLine="708"/>
        <w:rPr>
          <w:rFonts w:asciiTheme="majorBidi" w:hAnsiTheme="majorBidi" w:cstheme="majorBidi"/>
          <w:sz w:val="24"/>
          <w:szCs w:val="24"/>
          <w:lang w:val="en-US" w:bidi="ar-DZ"/>
        </w:rPr>
      </w:pPr>
      <w:r>
        <w:rPr>
          <w:rFonts w:asciiTheme="majorBidi" w:hAnsiTheme="majorBidi" w:cstheme="majorBidi"/>
          <w:sz w:val="24"/>
          <w:szCs w:val="24"/>
          <w:lang w:val="en-US" w:bidi="ar-DZ"/>
        </w:rPr>
        <w:t>Among these rules, it is up to the speaker to choose the one to be followeddepending on her/his evaluation of the conversational situation. The speaker’s choice, then, has the potential of shaping his utterances and accounting for deviations from the direct expression of meanings, if any.</w:t>
      </w:r>
    </w:p>
    <w:p w14:paraId="5558A4AF">
      <w:pPr>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Lakoff’smodel of politeness deals with politeness as a set of rules that were postulated to be universal assuming the occurrence of patterns of reverberationacross cultures with the possibility of detecting some instances of cross-cultural variation as far as the ordering of the rules and the priority given to each are concerned. Both claims, however, were conceived as the means which steered a number of empirical investigations of politeness across different languages and cultures (e.g.,Smith-Hefner, 1981; Tannen, 1981; Pan, 1995 mentioned in Marquez Reiter 2000)</w:t>
      </w:r>
    </w:p>
    <w:p w14:paraId="3F94480B">
      <w:pPr>
        <w:spacing w:line="480" w:lineRule="auto"/>
        <w:rPr>
          <w:rFonts w:asciiTheme="majorBidi" w:hAnsiTheme="majorBidi" w:cstheme="majorBidi"/>
          <w:sz w:val="24"/>
          <w:szCs w:val="24"/>
          <w:lang w:val="en-US"/>
        </w:rPr>
      </w:pPr>
      <w:r>
        <w:rPr>
          <w:rFonts w:asciiTheme="majorBidi" w:hAnsiTheme="majorBidi" w:cstheme="majorBidi"/>
          <w:sz w:val="24"/>
          <w:szCs w:val="24"/>
        </w:rPr>
        <w:drawing>
          <wp:inline distT="0" distB="0" distL="0" distR="0">
            <wp:extent cx="7132320" cy="2990850"/>
            <wp:effectExtent l="0" t="0" r="0" b="0"/>
            <wp:docPr id="3"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00EADB0">
      <w:pPr>
        <w:spacing w:line="480" w:lineRule="auto"/>
        <w:jc w:val="center"/>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Figure</w:t>
      </w:r>
      <w:r>
        <w:rPr>
          <w:rFonts w:asciiTheme="majorBidi" w:hAnsiTheme="majorBidi" w:cstheme="majorBidi"/>
          <w:sz w:val="24"/>
          <w:szCs w:val="24"/>
          <w:lang w:val="en-US" w:bidi="ar-DZ"/>
        </w:rPr>
        <w:t xml:space="preserve">: </w:t>
      </w:r>
      <w:r>
        <w:rPr>
          <w:rFonts w:asciiTheme="majorBidi" w:hAnsiTheme="majorBidi" w:cstheme="majorBidi"/>
          <w:b/>
          <w:bCs/>
          <w:sz w:val="24"/>
          <w:szCs w:val="24"/>
          <w:lang w:val="en-US" w:bidi="ar-DZ"/>
        </w:rPr>
        <w:t>Politeness as a Set of Rules (Adapted from Lakoff, 1973)</w:t>
      </w:r>
    </w:p>
    <w:p w14:paraId="5123632D">
      <w:pPr>
        <w:spacing w:line="480" w:lineRule="auto"/>
        <w:jc w:val="center"/>
        <w:rPr>
          <w:rFonts w:asciiTheme="majorBidi" w:hAnsiTheme="majorBidi" w:cstheme="majorBidi"/>
          <w:b/>
          <w:bCs/>
          <w:sz w:val="24"/>
          <w:szCs w:val="24"/>
          <w:lang w:val="en-US" w:bidi="ar-DZ"/>
        </w:rPr>
      </w:pPr>
    </w:p>
    <w:p w14:paraId="2A0EF919">
      <w:pPr>
        <w:spacing w:line="480" w:lineRule="auto"/>
        <w:rPr>
          <w:rFonts w:asciiTheme="majorBidi" w:hAnsiTheme="majorBidi" w:cstheme="majorBidi"/>
          <w:sz w:val="24"/>
          <w:szCs w:val="24"/>
          <w:lang w:val="en-US" w:bidi="ar-DZ"/>
        </w:rPr>
      </w:pPr>
      <w:r>
        <w:rPr>
          <w:rFonts w:asciiTheme="majorBidi" w:hAnsiTheme="majorBidi" w:cstheme="majorBidi"/>
          <w:b/>
          <w:bCs/>
          <w:sz w:val="24"/>
          <w:szCs w:val="24"/>
          <w:lang w:val="en-US" w:bidi="ar-DZ"/>
        </w:rPr>
        <w:t>1.3.2. Politeness as a Set of Conversational Maxims</w:t>
      </w:r>
    </w:p>
    <w:p w14:paraId="587BAC7E">
      <w:pPr>
        <w:spacing w:line="480" w:lineRule="auto"/>
        <w:ind w:firstLine="708"/>
        <w:rPr>
          <w:rFonts w:asciiTheme="majorBidi" w:hAnsiTheme="majorBidi" w:cstheme="majorBidi"/>
          <w:sz w:val="24"/>
          <w:szCs w:val="24"/>
          <w:lang w:val="en-US" w:bidi="ar-DZ"/>
        </w:rPr>
      </w:pPr>
      <w:r>
        <w:rPr>
          <w:rFonts w:asciiTheme="majorBidi" w:hAnsiTheme="majorBidi" w:cstheme="majorBidi"/>
          <w:sz w:val="24"/>
          <w:szCs w:val="24"/>
          <w:lang w:val="en-US" w:bidi="ar-DZ"/>
        </w:rPr>
        <w:t>Leech (1983) identifies two pragmatic systems covered under the umbrella of general pragmatics which in turn accounts for the different rules that lie beneath language usage. These two systems are pragma-linguistics and socio-pragmatics. While pragma-linguistics relates to the speech acts the speaker intends to perform through his utterances (the speaker’s illocutionary goals), the socio-pragmatic one relates to the position the speaker takes like: being truthful, polite, ironic, etc. (the speaker’s social goals)when interacting with others.</w:t>
      </w:r>
    </w:p>
    <w:p w14:paraId="37037A99">
      <w:pPr>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Departing from this assumption, Leech postulates two sets of rhetorical (conversational) principles that have the potential of constraining the communicative behavior of rational interlocutors: Textual Rhetoric and Interpersonal Rhetoric, each of which is made up of sets of principles. Politeness for Leech is the means through which social equilibrium and harmonious interpersonal relationships are preserved and maintained; thus, it is dealt with within the interpersonal rhetoric as one of three constituent principles: </w:t>
      </w:r>
    </w:p>
    <w:p w14:paraId="12217695">
      <w:pPr>
        <w:pStyle w:val="5"/>
        <w:numPr>
          <w:ilvl w:val="0"/>
          <w:numId w:val="5"/>
        </w:numPr>
        <w:ind w:left="1066" w:hanging="357"/>
        <w:rPr>
          <w:rFonts w:asciiTheme="majorBidi" w:hAnsiTheme="majorBidi" w:cstheme="majorBidi"/>
          <w:lang w:val="en-US" w:bidi="ar-DZ"/>
        </w:rPr>
      </w:pPr>
      <w:r>
        <w:rPr>
          <w:rFonts w:asciiTheme="majorBidi" w:hAnsiTheme="majorBidi" w:cstheme="majorBidi"/>
          <w:lang w:val="en-US" w:bidi="ar-DZ"/>
        </w:rPr>
        <w:t>the Conversational Principle (the CP)</w:t>
      </w:r>
    </w:p>
    <w:p w14:paraId="7836B559">
      <w:pPr>
        <w:pStyle w:val="5"/>
        <w:numPr>
          <w:ilvl w:val="0"/>
          <w:numId w:val="5"/>
        </w:numPr>
        <w:ind w:left="1066" w:hanging="357"/>
        <w:rPr>
          <w:rFonts w:asciiTheme="majorBidi" w:hAnsiTheme="majorBidi" w:cstheme="majorBidi"/>
          <w:lang w:val="en-US" w:bidi="ar-DZ"/>
        </w:rPr>
      </w:pPr>
      <w:r>
        <w:rPr>
          <w:rFonts w:asciiTheme="majorBidi" w:hAnsiTheme="majorBidi" w:cstheme="majorBidi"/>
          <w:lang w:val="en-US" w:bidi="ar-DZ"/>
        </w:rPr>
        <w:t xml:space="preserve">the Politeness Principle (the PP) </w:t>
      </w:r>
    </w:p>
    <w:p w14:paraId="425EE917">
      <w:pPr>
        <w:pStyle w:val="5"/>
        <w:numPr>
          <w:ilvl w:val="0"/>
          <w:numId w:val="5"/>
        </w:numPr>
        <w:ind w:left="1066" w:hanging="357"/>
        <w:rPr>
          <w:rFonts w:asciiTheme="majorBidi" w:hAnsiTheme="majorBidi" w:cstheme="majorBidi"/>
          <w:lang w:val="en-US" w:bidi="ar-DZ"/>
        </w:rPr>
      </w:pPr>
      <w:r>
        <w:rPr>
          <w:rFonts w:asciiTheme="majorBidi" w:hAnsiTheme="majorBidi" w:cstheme="majorBidi"/>
          <w:lang w:val="en-US" w:bidi="ar-DZ"/>
        </w:rPr>
        <w:t>the Irony Principle (the IP)</w:t>
      </w:r>
    </w:p>
    <w:p w14:paraId="13153810">
      <w:pPr>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The IP is viewed as a secondary principle compared to the first two. It explains how a speaker with some impolite intentions may, yet, be perceived as being polite and how his interaction goals may, yet, be communicated. The speaker may be ironic by apparently breaking the CP. Thus, the IP and the CP are said to be usually in conflict. The CP and the PP, on the other hand, are assumed by Leech to have the same status. The CP is used to explain how an utterance may be interpreted and how indirect messages may be conveyed and inferred by a hearer. The PP, with its maxims, is used to account for the reason for such indirectness and the non-observance of the CP; why a particular form is preferred over another:</w:t>
      </w:r>
    </w:p>
    <w:p w14:paraId="7B1D2732">
      <w:pPr>
        <w:spacing w:line="480" w:lineRule="auto"/>
        <w:ind w:left="1701" w:right="1701"/>
        <w:rPr>
          <w:rFonts w:asciiTheme="majorBidi" w:hAnsiTheme="majorBidi" w:cstheme="majorBidi"/>
          <w:color w:val="FF0000"/>
          <w:sz w:val="24"/>
          <w:szCs w:val="24"/>
          <w:lang w:val="en-US" w:bidi="ar-DZ"/>
        </w:rPr>
      </w:pPr>
      <w:r>
        <w:rPr>
          <w:rFonts w:asciiTheme="majorBidi" w:hAnsiTheme="majorBidi" w:cstheme="majorBidi"/>
          <w:sz w:val="24"/>
          <w:szCs w:val="24"/>
          <w:lang w:val="en-US" w:bidi="ar-DZ"/>
        </w:rPr>
        <w:t>Politeness does not serve here as a premise in making inferences about S’s communicative intention. Thus, the PP does not seem to help in understanding S’s intention although, obviously, it plays a role in S’s choosing the appropriate expression of his communicative intention… Thus the PP may help to understand the reasons Shad for choosing the particular content and form of what he said, but usually does not help to infer S’s intentions.” (Leech,1983, p. 38-39)</w:t>
      </w:r>
    </w:p>
    <w:p w14:paraId="06D8F011">
      <w:pPr>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Although Leech provides no explicit definition to the notion of politeness, he explains it in terms of the Politeness Principle (PP). In his view, the PP is at work between two parties that he referred to as "self" and "other" considering that "self" stands for the speaker and the "other" stands for the hearer or even a third party. The PP, like the CP, contains a set of conversational maxims: tact, generosity, approbation, modesty, agreement, and sympathy. The parallel between these two different principles is not seen only in terms of the constituents being a set of maxims, but also in the assumption that these maxims are universal. On the whole, the basic assumption behind the politeness principle and its maxims is that speakers minimize the expression of beliefs which are unfavorable to the other(s)and maximize the expression of beliefs which are favorable to the other(s).By so doing, the speaker can manage to retain harmonious relations with his audience and avoid potential breakdowns of communication.</w:t>
      </w:r>
    </w:p>
    <w:p w14:paraId="4BA03C21">
      <w:pPr>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The different maxims underlying the PP according to Leech (1983)are explained as follows:</w:t>
      </w:r>
    </w:p>
    <w:p w14:paraId="2EA120A3">
      <w:pPr>
        <w:pStyle w:val="5"/>
        <w:numPr>
          <w:ilvl w:val="0"/>
          <w:numId w:val="6"/>
        </w:numPr>
        <w:rPr>
          <w:rFonts w:asciiTheme="majorBidi" w:hAnsiTheme="majorBidi" w:cstheme="majorBidi"/>
          <w:lang w:val="en-US" w:bidi="ar-DZ"/>
        </w:rPr>
      </w:pPr>
      <w:r>
        <w:rPr>
          <w:rFonts w:asciiTheme="majorBidi" w:hAnsiTheme="majorBidi" w:cstheme="majorBidi"/>
          <w:b/>
          <w:bCs/>
          <w:lang w:val="en-US" w:bidi="ar-DZ"/>
        </w:rPr>
        <w:t>Tact maxim</w:t>
      </w:r>
      <w:r>
        <w:rPr>
          <w:rFonts w:asciiTheme="majorBidi" w:hAnsiTheme="majorBidi" w:cstheme="majorBidi"/>
          <w:lang w:val="en-US" w:bidi="ar-DZ"/>
        </w:rPr>
        <w:t>: minimize cost to other; maximize other’s benefit.</w:t>
      </w:r>
    </w:p>
    <w:p w14:paraId="715944D2">
      <w:pPr>
        <w:pStyle w:val="5"/>
        <w:ind w:left="1069" w:firstLine="0"/>
        <w:rPr>
          <w:rFonts w:asciiTheme="majorBidi" w:hAnsiTheme="majorBidi" w:cstheme="majorBidi"/>
          <w:lang w:val="en-US" w:bidi="ar-DZ"/>
        </w:rPr>
      </w:pPr>
      <w:r>
        <w:rPr>
          <w:rFonts w:asciiTheme="majorBidi" w:hAnsiTheme="majorBidi" w:cstheme="majorBidi"/>
          <w:b/>
          <w:bCs/>
          <w:lang w:val="en-US" w:bidi="ar-DZ"/>
        </w:rPr>
        <w:t>e</w:t>
      </w:r>
      <w:r>
        <w:rPr>
          <w:rFonts w:asciiTheme="majorBidi" w:hAnsiTheme="majorBidi" w:cstheme="majorBidi"/>
          <w:lang w:val="en-US" w:bidi="ar-DZ"/>
        </w:rPr>
        <w:t>.g. could I interrupt you for a second? If I could, just clarify this then.(p.109)</w:t>
      </w:r>
    </w:p>
    <w:p w14:paraId="1553AB83">
      <w:pPr>
        <w:pStyle w:val="5"/>
        <w:numPr>
          <w:ilvl w:val="0"/>
          <w:numId w:val="6"/>
        </w:numPr>
        <w:rPr>
          <w:rFonts w:asciiTheme="majorBidi" w:hAnsiTheme="majorBidi" w:cstheme="majorBidi"/>
          <w:lang w:val="en-US" w:bidi="ar-DZ"/>
        </w:rPr>
      </w:pPr>
      <w:r>
        <w:rPr>
          <w:rFonts w:asciiTheme="majorBidi" w:hAnsiTheme="majorBidi" w:cstheme="majorBidi"/>
          <w:b/>
          <w:bCs/>
          <w:lang w:val="en-US" w:bidi="ar-DZ"/>
        </w:rPr>
        <w:t>Generosity maxim</w:t>
      </w:r>
      <w:r>
        <w:rPr>
          <w:rFonts w:asciiTheme="majorBidi" w:hAnsiTheme="majorBidi" w:cstheme="majorBidi"/>
          <w:lang w:val="en-US" w:bidi="ar-DZ"/>
        </w:rPr>
        <w:t>: minimize self-benefit; maximize cost to self.</w:t>
      </w:r>
    </w:p>
    <w:p w14:paraId="5DD00B8C">
      <w:pPr>
        <w:pStyle w:val="5"/>
        <w:ind w:left="1069" w:firstLine="0"/>
        <w:rPr>
          <w:rFonts w:asciiTheme="majorBidi" w:hAnsiTheme="majorBidi" w:cstheme="majorBidi"/>
          <w:lang w:val="en-US" w:bidi="ar-DZ"/>
        </w:rPr>
      </w:pPr>
      <w:r>
        <w:rPr>
          <w:rFonts w:asciiTheme="majorBidi" w:hAnsiTheme="majorBidi" w:cstheme="majorBidi"/>
          <w:lang w:val="en-US" w:bidi="ar-DZ"/>
        </w:rPr>
        <w:t>E.g. you relax and let me do the dishes.(p.133)</w:t>
      </w:r>
    </w:p>
    <w:p w14:paraId="001E1EE5">
      <w:pPr>
        <w:pStyle w:val="5"/>
        <w:numPr>
          <w:ilvl w:val="0"/>
          <w:numId w:val="6"/>
        </w:numPr>
        <w:rPr>
          <w:rFonts w:asciiTheme="majorBidi" w:hAnsiTheme="majorBidi" w:cstheme="majorBidi"/>
          <w:lang w:val="en-US" w:bidi="ar-DZ"/>
        </w:rPr>
      </w:pPr>
      <w:r>
        <w:rPr>
          <w:rFonts w:asciiTheme="majorBidi" w:hAnsiTheme="majorBidi" w:cstheme="majorBidi"/>
          <w:b/>
          <w:bCs/>
          <w:lang w:val="en-US" w:bidi="ar-DZ"/>
        </w:rPr>
        <w:t>Approbation maxim</w:t>
      </w:r>
      <w:r>
        <w:rPr>
          <w:rFonts w:asciiTheme="majorBidi" w:hAnsiTheme="majorBidi" w:cstheme="majorBidi"/>
          <w:lang w:val="en-US" w:bidi="ar-DZ"/>
        </w:rPr>
        <w:t>: minimize dispraise to other; maximize praise to other.</w:t>
      </w:r>
    </w:p>
    <w:p w14:paraId="0C70F110">
      <w:pPr>
        <w:pStyle w:val="5"/>
        <w:ind w:left="1069" w:firstLine="0"/>
        <w:rPr>
          <w:rFonts w:asciiTheme="majorBidi" w:hAnsiTheme="majorBidi" w:cstheme="majorBidi"/>
          <w:lang w:val="en-US" w:bidi="ar-DZ"/>
        </w:rPr>
      </w:pPr>
      <w:r>
        <w:rPr>
          <w:rFonts w:asciiTheme="majorBidi" w:hAnsiTheme="majorBidi" w:cstheme="majorBidi"/>
          <w:b/>
          <w:bCs/>
          <w:lang w:val="en-US" w:bidi="ar-DZ"/>
        </w:rPr>
        <w:t>e.g</w:t>
      </w:r>
      <w:r>
        <w:rPr>
          <w:rFonts w:asciiTheme="majorBidi" w:hAnsiTheme="majorBidi" w:cstheme="majorBidi"/>
          <w:lang w:val="en-US" w:bidi="ar-DZ"/>
        </w:rPr>
        <w:t>. I know you’re a genius- would you know how to solve this math problem here?(p.135)</w:t>
      </w:r>
    </w:p>
    <w:p w14:paraId="5FCA0519">
      <w:pPr>
        <w:pStyle w:val="5"/>
        <w:numPr>
          <w:ilvl w:val="0"/>
          <w:numId w:val="6"/>
        </w:numPr>
        <w:rPr>
          <w:rFonts w:asciiTheme="majorBidi" w:hAnsiTheme="majorBidi" w:cstheme="majorBidi"/>
          <w:lang w:val="en-US" w:bidi="ar-DZ"/>
        </w:rPr>
      </w:pPr>
      <w:r>
        <w:rPr>
          <w:rFonts w:asciiTheme="majorBidi" w:hAnsiTheme="majorBidi" w:cstheme="majorBidi"/>
          <w:b/>
          <w:bCs/>
          <w:lang w:val="en-US" w:bidi="ar-DZ"/>
        </w:rPr>
        <w:t>Modesty maxim</w:t>
      </w:r>
      <w:r>
        <w:rPr>
          <w:rFonts w:asciiTheme="majorBidi" w:hAnsiTheme="majorBidi" w:cstheme="majorBidi"/>
          <w:lang w:val="en-US" w:bidi="ar-DZ"/>
        </w:rPr>
        <w:t>: minimize self-praise; maximize self-dispraise.</w:t>
      </w:r>
    </w:p>
    <w:p w14:paraId="2D3335BE">
      <w:pPr>
        <w:pStyle w:val="5"/>
        <w:ind w:left="1069" w:firstLine="0"/>
        <w:rPr>
          <w:rFonts w:asciiTheme="majorBidi" w:hAnsiTheme="majorBidi" w:cstheme="majorBidi"/>
          <w:lang w:val="en-US" w:bidi="ar-DZ"/>
        </w:rPr>
      </w:pPr>
      <w:r>
        <w:rPr>
          <w:rFonts w:asciiTheme="majorBidi" w:hAnsiTheme="majorBidi" w:cstheme="majorBidi"/>
          <w:b/>
          <w:bCs/>
          <w:lang w:val="en-US" w:bidi="ar-DZ"/>
        </w:rPr>
        <w:t>e</w:t>
      </w:r>
      <w:r>
        <w:rPr>
          <w:rFonts w:asciiTheme="majorBidi" w:hAnsiTheme="majorBidi" w:cstheme="majorBidi"/>
          <w:lang w:val="en-US" w:bidi="ar-DZ"/>
        </w:rPr>
        <w:t>.g. Oh! I’m stupid- I didn’t make a note of our lecture! Did you?(p.136)</w:t>
      </w:r>
    </w:p>
    <w:p w14:paraId="35483781">
      <w:pPr>
        <w:pStyle w:val="5"/>
        <w:numPr>
          <w:ilvl w:val="0"/>
          <w:numId w:val="6"/>
        </w:numPr>
        <w:rPr>
          <w:rFonts w:asciiTheme="majorBidi" w:hAnsiTheme="majorBidi" w:cstheme="majorBidi"/>
          <w:lang w:val="en-US" w:bidi="ar-DZ"/>
        </w:rPr>
      </w:pPr>
      <w:r>
        <w:rPr>
          <w:rFonts w:asciiTheme="majorBidi" w:hAnsiTheme="majorBidi" w:cstheme="majorBidi"/>
          <w:b/>
          <w:bCs/>
          <w:lang w:val="en-US" w:bidi="ar-DZ"/>
        </w:rPr>
        <w:t>Agreement maxim</w:t>
      </w:r>
      <w:r>
        <w:rPr>
          <w:rFonts w:asciiTheme="majorBidi" w:hAnsiTheme="majorBidi" w:cstheme="majorBidi"/>
          <w:lang w:val="en-US" w:bidi="ar-DZ"/>
        </w:rPr>
        <w:t>: minimize disagreement between self and other; maximize agreement between self and other.</w:t>
      </w:r>
    </w:p>
    <w:p w14:paraId="0ED83734">
      <w:pPr>
        <w:pStyle w:val="5"/>
        <w:ind w:left="1072" w:firstLine="0"/>
        <w:rPr>
          <w:rFonts w:asciiTheme="majorBidi" w:hAnsiTheme="majorBidi" w:cstheme="majorBidi"/>
          <w:lang w:val="en-US" w:bidi="ar-DZ"/>
        </w:rPr>
      </w:pPr>
      <w:r>
        <w:rPr>
          <w:rFonts w:asciiTheme="majorBidi" w:hAnsiTheme="majorBidi" w:cstheme="majorBidi"/>
          <w:b/>
          <w:bCs/>
          <w:lang w:val="en-US" w:bidi="ar-DZ"/>
        </w:rPr>
        <w:t>e</w:t>
      </w:r>
      <w:r>
        <w:rPr>
          <w:rFonts w:asciiTheme="majorBidi" w:hAnsiTheme="majorBidi" w:cstheme="majorBidi"/>
          <w:lang w:val="en-US" w:bidi="ar-DZ"/>
        </w:rPr>
        <w:t>.g. yes-yes, but if you do that- you- your tea towel’s soaking and at the end of the night, nothing’s getting dried. (p.138)</w:t>
      </w:r>
    </w:p>
    <w:p w14:paraId="39C78A0C">
      <w:pPr>
        <w:pStyle w:val="5"/>
        <w:numPr>
          <w:ilvl w:val="0"/>
          <w:numId w:val="6"/>
        </w:numPr>
        <w:rPr>
          <w:rFonts w:asciiTheme="majorBidi" w:hAnsiTheme="majorBidi" w:cstheme="majorBidi"/>
          <w:lang w:val="en-US" w:bidi="ar-DZ"/>
        </w:rPr>
      </w:pPr>
      <w:r>
        <w:rPr>
          <w:rFonts w:asciiTheme="majorBidi" w:hAnsiTheme="majorBidi" w:cstheme="majorBidi"/>
          <w:b/>
          <w:bCs/>
          <w:lang w:val="en-US" w:bidi="ar-DZ"/>
        </w:rPr>
        <w:t>Sympathy maxim</w:t>
      </w:r>
      <w:r>
        <w:rPr>
          <w:rFonts w:asciiTheme="majorBidi" w:hAnsiTheme="majorBidi" w:cstheme="majorBidi"/>
          <w:lang w:val="en-US" w:bidi="ar-DZ"/>
        </w:rPr>
        <w:t>:</w:t>
      </w:r>
      <w:r>
        <w:rPr>
          <w:rFonts w:asciiTheme="majorBidi" w:hAnsiTheme="majorBidi" w:cstheme="majorBidi"/>
          <w:lang w:eastAsia="fr-FR"/>
        </w:rPr>
        <w:t>minimise antipathy between self and other; maximise sympathy between self and other.</w:t>
      </w:r>
    </w:p>
    <w:p w14:paraId="6F582A5F">
      <w:pPr>
        <w:pStyle w:val="5"/>
        <w:ind w:left="1069" w:firstLine="0"/>
        <w:rPr>
          <w:rFonts w:asciiTheme="majorBidi" w:hAnsiTheme="majorBidi" w:cstheme="majorBidi"/>
          <w:lang w:val="en-US" w:bidi="ar-DZ"/>
        </w:rPr>
      </w:pPr>
      <w:r>
        <w:rPr>
          <w:rFonts w:asciiTheme="majorBidi" w:hAnsiTheme="majorBidi" w:cstheme="majorBidi"/>
          <w:b/>
          <w:bCs/>
          <w:lang w:val="en-US" w:bidi="ar-DZ"/>
        </w:rPr>
        <w:t>e.g</w:t>
      </w:r>
      <w:r>
        <w:rPr>
          <w:rFonts w:asciiTheme="majorBidi" w:hAnsiTheme="majorBidi" w:cstheme="majorBidi"/>
          <w:lang w:val="en-US" w:bidi="ar-DZ"/>
        </w:rPr>
        <w:t>. I was sorry to hear about your father… (p. 139)</w:t>
      </w:r>
    </w:p>
    <w:p w14:paraId="39FB4B5A">
      <w:pPr>
        <w:spacing w:line="480" w:lineRule="auto"/>
        <w:ind w:firstLine="708"/>
        <w:rPr>
          <w:rFonts w:asciiTheme="majorBidi" w:hAnsiTheme="majorBidi" w:cstheme="majorBidi"/>
          <w:sz w:val="24"/>
          <w:szCs w:val="24"/>
          <w:lang w:val="en-US" w:bidi="ar-DZ"/>
        </w:rPr>
      </w:pPr>
      <w:r>
        <w:rPr>
          <w:rFonts w:asciiTheme="majorBidi" w:hAnsiTheme="majorBidi" w:cstheme="majorBidi"/>
          <w:sz w:val="24"/>
          <w:szCs w:val="24"/>
          <w:lang w:val="en-US" w:bidi="ar-DZ"/>
        </w:rPr>
        <w:t>According to Leech (1983), each of the aforementioned maxims is associated with certain types of speech acts. The tact maxim and the generosity maxim are at work in directives (that he calls impositives) and comissives; the approbation and the modesty maxims are observed in expressives</w:t>
      </w:r>
      <w:r>
        <w:rPr>
          <w:rFonts w:asciiTheme="majorBidi" w:hAnsiTheme="majorBidi" w:cstheme="majorBidi"/>
          <w:sz w:val="24"/>
          <w:szCs w:val="24"/>
          <w:lang w:val="en-US" w:bidi="ar-DZ"/>
        </w:rPr>
        <w:tab/>
      </w:r>
      <w:r>
        <w:rPr>
          <w:rFonts w:asciiTheme="majorBidi" w:hAnsiTheme="majorBidi" w:cstheme="majorBidi"/>
          <w:sz w:val="24"/>
          <w:szCs w:val="24"/>
          <w:lang w:val="en-US" w:bidi="ar-DZ"/>
        </w:rPr>
        <w:t>and assertives and the agreement and the sympathy maxims in assertives. Leech further claims for the possibility of adhering to more than one maxim at the same time but notes that his politeness maxims are not equally important. The tact maxim, for instance, has a greater influence on the speaker’s choice of the linguistic expression than has the generosity maxim. The same can be said about approbation and modesty taking for granted that the former is more important than the latter. Moreover, Leech argues that there is a possibility for the application of other maxims which he did not determine in his work.</w:t>
      </w:r>
    </w:p>
    <w:p w14:paraId="29D8052C">
      <w:pPr>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ab/>
      </w:r>
      <w:r>
        <w:rPr>
          <w:rFonts w:asciiTheme="majorBidi" w:hAnsiTheme="majorBidi" w:cstheme="majorBidi"/>
          <w:sz w:val="24"/>
          <w:szCs w:val="24"/>
          <w:lang w:val="en-US" w:bidi="ar-DZ"/>
        </w:rPr>
        <w:t>Explaining that different situations call for different degrees of politeness, Leech proposes a set of scales that determine the degree of politeness needed in a particular interaction providing a basis for judging an utterance as polite or not. These scales can be summarized as follows:</w:t>
      </w:r>
    </w:p>
    <w:p w14:paraId="563C4140">
      <w:pPr>
        <w:pStyle w:val="5"/>
        <w:numPr>
          <w:ilvl w:val="0"/>
          <w:numId w:val="7"/>
        </w:numPr>
        <w:rPr>
          <w:rFonts w:asciiTheme="majorBidi" w:hAnsiTheme="majorBidi" w:cstheme="majorBidi"/>
          <w:lang w:val="en-US" w:bidi="ar-DZ"/>
        </w:rPr>
      </w:pPr>
      <w:r>
        <w:rPr>
          <w:rFonts w:asciiTheme="majorBidi" w:hAnsiTheme="majorBidi" w:cstheme="majorBidi"/>
          <w:lang w:val="en-US" w:bidi="ar-DZ"/>
        </w:rPr>
        <w:t xml:space="preserve">The cost/benefit scale: measures the costs and benefits that a given speech act will have on the speaker and the hearer. </w:t>
      </w:r>
    </w:p>
    <w:p w14:paraId="35C41217">
      <w:pPr>
        <w:pStyle w:val="5"/>
        <w:numPr>
          <w:ilvl w:val="0"/>
          <w:numId w:val="7"/>
        </w:numPr>
        <w:rPr>
          <w:rFonts w:asciiTheme="majorBidi" w:hAnsiTheme="majorBidi" w:cstheme="majorBidi"/>
          <w:lang w:val="en-US" w:bidi="ar-DZ"/>
        </w:rPr>
      </w:pPr>
      <w:r>
        <w:rPr>
          <w:rFonts w:asciiTheme="majorBidi" w:hAnsiTheme="majorBidi" w:cstheme="majorBidi"/>
          <w:lang w:val="en-US" w:bidi="ar-DZ"/>
        </w:rPr>
        <w:t>The optionality scale: measures the extent to which the action is performed at the choice of the hearer.</w:t>
      </w:r>
    </w:p>
    <w:p w14:paraId="6BA9EEDB">
      <w:pPr>
        <w:pStyle w:val="5"/>
        <w:numPr>
          <w:ilvl w:val="0"/>
          <w:numId w:val="7"/>
        </w:numPr>
        <w:rPr>
          <w:rFonts w:asciiTheme="majorBidi" w:hAnsiTheme="majorBidi" w:cstheme="majorBidi"/>
          <w:lang w:val="en-US" w:bidi="ar-DZ"/>
        </w:rPr>
      </w:pPr>
      <w:r>
        <w:rPr>
          <w:rFonts w:asciiTheme="majorBidi" w:hAnsiTheme="majorBidi" w:cstheme="majorBidi"/>
          <w:lang w:val="en-US" w:bidi="ar-DZ"/>
        </w:rPr>
        <w:t xml:space="preserve">The indirectness scale: measures the effort made by the hearer to infer the speaker’s intention. </w:t>
      </w:r>
    </w:p>
    <w:p w14:paraId="2CBAF975">
      <w:pPr>
        <w:pStyle w:val="5"/>
        <w:numPr>
          <w:ilvl w:val="0"/>
          <w:numId w:val="7"/>
        </w:numPr>
        <w:rPr>
          <w:rFonts w:asciiTheme="majorBidi" w:hAnsiTheme="majorBidi" w:cstheme="majorBidi"/>
          <w:lang w:val="en-US" w:bidi="ar-DZ"/>
        </w:rPr>
      </w:pPr>
      <w:r>
        <w:rPr>
          <w:rFonts w:asciiTheme="majorBidi" w:hAnsiTheme="majorBidi" w:cstheme="majorBidi"/>
          <w:lang w:val="en-US" w:bidi="ar-DZ"/>
        </w:rPr>
        <w:t>The authority scale: measures the extent to which the speaker can impose on the hearer.</w:t>
      </w:r>
    </w:p>
    <w:p w14:paraId="2FC9B9B7">
      <w:pPr>
        <w:pStyle w:val="5"/>
        <w:numPr>
          <w:ilvl w:val="0"/>
          <w:numId w:val="7"/>
        </w:numPr>
        <w:rPr>
          <w:rFonts w:asciiTheme="majorBidi" w:hAnsiTheme="majorBidi" w:cstheme="majorBidi"/>
          <w:lang w:val="en-US" w:bidi="ar-DZ"/>
        </w:rPr>
      </w:pPr>
      <w:r>
        <w:rPr>
          <w:rFonts w:asciiTheme="majorBidi" w:hAnsiTheme="majorBidi" w:cstheme="majorBidi"/>
          <w:lang w:val="en-US" w:bidi="ar-DZ"/>
        </w:rPr>
        <w:t xml:space="preserve">The social distance scale: measures the degree of familiarity and solidarity between the interlocutors. </w:t>
      </w:r>
    </w:p>
    <w:p w14:paraId="40A4CB8E">
      <w:pPr>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Politeness is communicated on a higher or a lower level depending on the overall influence of the above parameters.</w:t>
      </w:r>
    </w:p>
    <w:p w14:paraId="009827C6">
      <w:pPr>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Hence, the more social distance and authority of the hearer relative to the speaker and the more the costs for the addressee are, the less degrees of impositions and the higher level of indirectness are. In other words, politeness in this sense is equated with the more choices offered to the hearer and the more indirectness used in conveying messages which can be arrived at via an overall evaluation of the costs, benefits, social distance, and authority.</w:t>
      </w:r>
    </w:p>
    <w:p w14:paraId="3090900C">
      <w:pPr>
        <w:pStyle w:val="5"/>
        <w:ind w:left="1069" w:firstLine="0"/>
        <w:rPr>
          <w:rFonts w:asciiTheme="majorBidi" w:hAnsiTheme="majorBidi" w:cstheme="majorBidi"/>
          <w:lang w:val="en-US" w:bidi="ar-DZ"/>
        </w:rPr>
      </w:pPr>
      <w:r>
        <w:rPr>
          <w:rFonts w:asciiTheme="majorBidi" w:hAnsiTheme="majorBidi" w:cstheme="majorBidi"/>
          <w:lang w:val="fr-FR" w:eastAsia="fr-FR"/>
        </w:rPr>
        <w:drawing>
          <wp:inline distT="0" distB="0" distL="0" distR="0">
            <wp:extent cx="4269105" cy="6793230"/>
            <wp:effectExtent l="38100" t="0" r="16904" b="0"/>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49F50FB">
      <w:pPr>
        <w:spacing w:line="480" w:lineRule="auto"/>
        <w:jc w:val="center"/>
        <w:rPr>
          <w:rFonts w:asciiTheme="majorBidi" w:hAnsiTheme="majorBidi" w:cstheme="majorBidi"/>
          <w:sz w:val="24"/>
          <w:szCs w:val="24"/>
          <w:lang w:val="en-US" w:bidi="ar-DZ"/>
        </w:rPr>
      </w:pPr>
      <w:r>
        <w:rPr>
          <w:rFonts w:asciiTheme="majorBidi" w:hAnsiTheme="majorBidi" w:cstheme="majorBidi"/>
          <w:b/>
          <w:bCs/>
          <w:sz w:val="24"/>
          <w:szCs w:val="24"/>
          <w:lang w:val="en-US" w:bidi="ar-DZ"/>
        </w:rPr>
        <w:t>Figure</w:t>
      </w:r>
      <w:r>
        <w:rPr>
          <w:rFonts w:asciiTheme="majorBidi" w:hAnsiTheme="majorBidi" w:cstheme="majorBidi"/>
          <w:sz w:val="24"/>
          <w:szCs w:val="24"/>
          <w:lang w:val="en-US" w:bidi="ar-DZ"/>
        </w:rPr>
        <w:t xml:space="preserve">: </w:t>
      </w:r>
      <w:r>
        <w:rPr>
          <w:rFonts w:asciiTheme="majorBidi" w:hAnsiTheme="majorBidi" w:cstheme="majorBidi"/>
          <w:b/>
          <w:bCs/>
          <w:sz w:val="24"/>
          <w:szCs w:val="24"/>
          <w:lang w:val="en-US" w:bidi="ar-DZ"/>
        </w:rPr>
        <w:t>Politeness as a Set of Conversational Maxims (Adapted from Leech, 1983)</w:t>
      </w:r>
    </w:p>
    <w:p w14:paraId="753AFB46">
      <w:pPr>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Leech’s work has been adopted by many researchers as a suitable analytical framework for linguistic politeness phenomena within or across different languages and cultures (Blum Kulka, 1987; Sifianou, 1992;Thomas, 1995;</w:t>
      </w:r>
      <w:r>
        <w:rPr>
          <w:rFonts w:asciiTheme="majorBidi" w:hAnsiTheme="majorBidi" w:cstheme="majorBidi"/>
          <w:sz w:val="24"/>
          <w:szCs w:val="24"/>
          <w:lang w:val="en-US"/>
        </w:rPr>
        <w:t>Spencer-Oatey and Jiang,2003)</w:t>
      </w:r>
      <w:r>
        <w:rPr>
          <w:rFonts w:asciiTheme="majorBidi" w:hAnsiTheme="majorBidi" w:cstheme="majorBidi"/>
          <w:sz w:val="24"/>
          <w:szCs w:val="24"/>
          <w:lang w:val="en-US" w:bidi="ar-DZ"/>
        </w:rPr>
        <w:t>. The main aspects dealt with using his model were the extent to which societies adhere to his proposed rhetorical principles, the priority given to each, the universality of the assumed maxims associated with the PP and the relative weight and the importance attached to one maxim over another. Investigating these aspects of politeness using this particular model, researchers meet the aim Leech sets for his theory as he clearly states it, “Indeed, one of the main purposes of socio-pragmatics, as I investigate it, is to find out how different societies operate maxims in different ways, for example by giving politeness a higher rating than cooperation in certain situations, or by giving precedence to one of the maxims of the PP rather than another” (Leech, 1983, p.80). He even adds further that “Although these matters remain unclear in detail, the interpersonal rhetoric provides a framework in which they may be systematically investigated.”(150).</w:t>
      </w:r>
    </w:p>
    <w:p w14:paraId="490306B9">
      <w:pPr>
        <w:spacing w:line="480" w:lineRule="auto"/>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1.3.3. Politeness as a Face-saving Strategy</w:t>
      </w:r>
    </w:p>
    <w:p w14:paraId="623841B1">
      <w:pPr>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Brown and Levinson (1978) took it for granted that politeness is basic to the maintenance of social order, a means through which potential disagreements and conflicts between speakers are disarmed. Although they acknowledge (following Grice 1975) the fact that the norm for any linguistic interaction be rational and efficient, these two linguists consider that polite utterances show up as deviations from this norm and that the hearer of the message finds in considerations of politeness reasons for such deviations.</w:t>
      </w:r>
    </w:p>
    <w:p w14:paraId="660DD9F5">
      <w:pPr>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Attempting to establish principles for talking politely and seeking to set up some universals about this remarkable phenomenon of language usage, Brown and Levinson (1987)studied in details three unrelated languages and cultures (Tamil, spoken in South India; Tzeltl spoken by Mayan Indians; and English spoken by the British and Americans).Their study yielded interesting results, namely, the existence of extraordinary parallels in language usage as far as talking politely is concerned. These results were the starting point and the basic assumption upon which their politeness model is constructed.</w:t>
      </w:r>
    </w:p>
    <w:p w14:paraId="4C1A94BF">
      <w:pPr>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According to Brown and Levinson (1987), in the course of communication, participants are model persons (MPs) who are endowed with two universal properties: rationality and face. By rationality is meant the ability to reason from the ends to the means which achieve these ends. That is to say, any rational agent is said to be able to decide upon the ends or the goals behind his/her speech and to be able to choose the expression which best achieves these goals. The second property, face, is adopted from Goffman’s notion of face (1967)and the English folk term found in everyday language in expressions such as “save somebody’s face” and “lose somebody’s face”. Face is thus defined as “the public self-image that every member wants to claim for himself” (Brown and Levinson 1987:61) and it can be respected, maintained, enhanced, saved, humiliated, or lost. It is argued by Brown and Levinson (ibid.) that one of the basic features of the conversational cooperation is the mutual interest of interlocutors to always attend to each other’s face while speaking in order to disarm the potential disagreement between them. They make it clear, however, that being a characteristic of the speakers’ cooperation does not make attending to others’ faces a standard for interactions to succeed. Face is rather a self-image that speakers want to attach to their personas and want their addressees to take into account: </w:t>
      </w:r>
    </w:p>
    <w:p w14:paraId="09B04BA7">
      <w:pPr>
        <w:spacing w:line="480" w:lineRule="auto"/>
        <w:ind w:left="1701" w:right="1701"/>
        <w:rPr>
          <w:rFonts w:asciiTheme="majorBidi" w:hAnsiTheme="majorBidi" w:cstheme="majorBidi"/>
          <w:sz w:val="24"/>
          <w:szCs w:val="24"/>
          <w:lang w:val="en-US" w:bidi="ar-DZ"/>
        </w:rPr>
      </w:pPr>
      <w:r>
        <w:rPr>
          <w:rFonts w:asciiTheme="majorBidi" w:hAnsiTheme="majorBidi" w:cstheme="majorBidi"/>
          <w:sz w:val="24"/>
          <w:szCs w:val="24"/>
          <w:lang w:val="en-US" w:bidi="ar-DZ"/>
        </w:rPr>
        <w:t>It would have been possible to treat the respect for face as norms or values subscribed to by members of a society […] Instead, we treat the aspects of face as basic wants, which every member knows every other member desires, and which in general it is in the interest of every member to partially satisfy. (1987, p. 62).</w:t>
      </w:r>
    </w:p>
    <w:p w14:paraId="4309CF48">
      <w:pPr>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Brown and Levinson assume that face is composed of two related aspects that together constitute the complete self-image claimed by MPs. The first aspect reflects the claim by speakers to certain defined territories, rights, and preserves that mirror their wants to act freely with no impositions from their interactants. It is then a sort of a negative desire and hence is referred to as negative face. In contrast, the second aspect reflects the speaker’s positive personality which he wants the addressees to be aware of and to appreciate. It also echoes the speaker’s wish that his wants, opinions, beliefs, attitudes.., etc. are shared agreed upon and desirable to others. It is a reflection of some positive desires and is referred to as positive face. According to Brown and Levinson(1987, p. 62) these two aspects of face can be restated in terms of basic face wants as follows.</w:t>
      </w:r>
    </w:p>
    <w:p w14:paraId="5D0BF463">
      <w:pPr>
        <w:pStyle w:val="5"/>
        <w:numPr>
          <w:ilvl w:val="0"/>
          <w:numId w:val="8"/>
        </w:numPr>
        <w:rPr>
          <w:rFonts w:asciiTheme="majorBidi" w:hAnsiTheme="majorBidi" w:cstheme="majorBidi"/>
          <w:b/>
          <w:bCs/>
          <w:lang w:val="en-US" w:bidi="ar-DZ"/>
        </w:rPr>
      </w:pPr>
      <w:r>
        <w:rPr>
          <w:rFonts w:asciiTheme="majorBidi" w:hAnsiTheme="majorBidi" w:cstheme="majorBidi"/>
          <w:b/>
          <w:bCs/>
          <w:lang w:val="en-US" w:bidi="ar-DZ"/>
        </w:rPr>
        <w:t xml:space="preserve">Negative face: </w:t>
      </w:r>
      <w:r>
        <w:rPr>
          <w:rFonts w:asciiTheme="majorBidi" w:hAnsiTheme="majorBidi" w:cstheme="majorBidi"/>
        </w:rPr>
        <w:t xml:space="preserve">the want of every ‘competent member’ that his actions may be unimpeded by others. </w:t>
      </w:r>
    </w:p>
    <w:p w14:paraId="4E156895">
      <w:pPr>
        <w:pStyle w:val="5"/>
        <w:numPr>
          <w:ilvl w:val="0"/>
          <w:numId w:val="8"/>
        </w:numPr>
        <w:rPr>
          <w:rFonts w:asciiTheme="majorBidi" w:hAnsiTheme="majorBidi" w:cstheme="majorBidi"/>
          <w:lang w:val="en-US" w:bidi="ar-DZ"/>
        </w:rPr>
      </w:pPr>
      <w:r>
        <w:rPr>
          <w:rFonts w:asciiTheme="majorBidi" w:hAnsiTheme="majorBidi" w:cstheme="majorBidi"/>
          <w:b/>
          <w:bCs/>
          <w:lang w:val="en-US" w:bidi="ar-DZ"/>
        </w:rPr>
        <w:t>Positive face</w:t>
      </w:r>
      <w:r>
        <w:rPr>
          <w:rFonts w:asciiTheme="majorBidi" w:hAnsiTheme="majorBidi" w:cstheme="majorBidi"/>
        </w:rPr>
        <w:t>: the want of every member that his wants be desirable to at least some others.</w:t>
      </w:r>
    </w:p>
    <w:p w14:paraId="0CC48A1B">
      <w:pPr>
        <w:tabs>
          <w:tab w:val="left" w:pos="2268"/>
        </w:tabs>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                 During conversations, MPs usually hold a similar belief that their expectations and claims about their self-image or their face wants will be mutually taken into account. However, to communicate their intentions, speakers sometimes simply have no choice but to produce utterances that, by their nature, seem to threaten the other’s face.  That is to say, interactants are often involved in some contradictory conversational situations where they are motivated to save each other’s face on the one hand, and where they have to perform speech acts which intrinsically constitute a face-threa ton the other hand:</w:t>
      </w:r>
    </w:p>
    <w:p w14:paraId="2EFFB171">
      <w:pPr>
        <w:tabs>
          <w:tab w:val="left" w:pos="2268"/>
        </w:tabs>
        <w:spacing w:line="480" w:lineRule="auto"/>
        <w:rPr>
          <w:rFonts w:asciiTheme="majorBidi" w:hAnsiTheme="majorBidi" w:cstheme="majorBidi"/>
          <w:sz w:val="24"/>
          <w:szCs w:val="24"/>
          <w:lang w:val="en-US" w:bidi="ar-DZ"/>
        </w:rPr>
      </w:pPr>
    </w:p>
    <w:p w14:paraId="0A6266EC">
      <w:pPr>
        <w:spacing w:line="480" w:lineRule="auto"/>
        <w:ind w:left="1701" w:right="1701"/>
        <w:rPr>
          <w:rFonts w:asciiTheme="majorBidi" w:hAnsiTheme="majorBidi" w:cstheme="majorBidi"/>
          <w:sz w:val="24"/>
          <w:szCs w:val="24"/>
          <w:lang w:val="en-US" w:bidi="ar-DZ"/>
        </w:rPr>
      </w:pPr>
      <w:r>
        <w:rPr>
          <w:rFonts w:asciiTheme="majorBidi" w:hAnsiTheme="majorBidi" w:cstheme="majorBidi"/>
          <w:sz w:val="24"/>
          <w:szCs w:val="24"/>
          <w:lang w:val="en-US" w:bidi="ar-DZ"/>
        </w:rPr>
        <w:t>It is this ubiquitous (and presumably universal) conflict that motives politeness; it is an underlying pressure that affects in various ways the tone of our interactions with others. Unless one chooses to live in complete isolation (and hence avoid this conflict), one must engage in some degree of face-work or politeness.(Holtgraves,2002, p.40).</w:t>
      </w:r>
    </w:p>
    <w:p w14:paraId="5980BB52">
      <w:pPr>
        <w:tabs>
          <w:tab w:val="left" w:pos="2268"/>
        </w:tabs>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Threat to face occurs when the performance of a given speech act results either in impeding the addressee’s freedom of action by imposing on them or in disregarding the addressee’s desires, wants, feelings, opinions…,etc. These speech acts are called FTAs as an abbreviation for face threatening acts (Brown and Levinson 1987, p. 65) and may be pigeonholed according to which aspect of face (positive or negative) is being damaged.</w:t>
      </w:r>
    </w:p>
    <w:p w14:paraId="498F9B38">
      <w:pPr>
        <w:tabs>
          <w:tab w:val="left" w:pos="2268"/>
        </w:tabs>
        <w:spacing w:line="480" w:lineRule="auto"/>
        <w:rPr>
          <w:rFonts w:asciiTheme="majorBidi" w:hAnsiTheme="majorBidi" w:cstheme="majorBidi"/>
          <w:sz w:val="24"/>
          <w:szCs w:val="24"/>
          <w:lang w:val="en-US" w:bidi="ar-DZ"/>
        </w:rPr>
      </w:pPr>
      <w:r>
        <w:rPr>
          <w:rFonts w:asciiTheme="majorBidi" w:hAnsiTheme="majorBidi" w:cstheme="majorBidi"/>
          <w:sz w:val="24"/>
          <w:szCs w:val="24"/>
          <w:lang w:val="en-US" w:bidi="ar-DZ"/>
        </w:rPr>
        <w:t>The first type of FTAs includes those which constitute a potential threat to the negative face by infringing on the addressee’s freedom of action. Examples of the sort include orders, requests, suggestions, advice, reminding, threats, warnings, offers, promises, compliments, expressions of envy or admiration, expressions of strong negative emotions towards the addressee such as hatred and anger…(ibid, p.66). The second type, however, encompasses acts which run contrary to the positive face by disregarding the wants of the addressee. These acts include disapprovals, criticisms, accusations, insults, contradictions, disagreements, interruptions, expressions of violent emotions, bringing bad news or good news, raising of dangerously emotional or divisive topics e.g. politics, race religion…etc. (p. 66)</w:t>
      </w:r>
    </w:p>
    <w:p w14:paraId="36DB99AE">
      <w:pPr>
        <w:tabs>
          <w:tab w:val="left" w:pos="2268"/>
        </w:tabs>
        <w:spacing w:line="480" w:lineRule="auto"/>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As such, a rational speaker will make one of three choices: either to perform the act with maximum proficiency or to modify the speech as to reduce the possible threat to either aspects of face, or to avoid performing the FTA altogether. Brown and Levinson, accordingly, suggest five different ways for doing a face threatening act referred to as politeness strategies (p. 68-70).</w:t>
      </w:r>
    </w:p>
    <w:p w14:paraId="088C1E30">
      <w:pPr>
        <w:tabs>
          <w:tab w:val="left" w:pos="2268"/>
        </w:tabs>
        <w:spacing w:line="480" w:lineRule="auto"/>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 xml:space="preserve">When the speaker chooses to perform the FTA with maximum proficiency following Grice’s maxims, he is said to go baldly on record. When he does the opposite and floats all or some of Grice’s maxims, the speaker is said to go off record. If the speaker performs the act trying to redress the face threat, he is said to use either a positive or a negative politeness strategy depending on which aspect of face, positive or negative, he is stressing. Sometimes the speaker feels that the threat implied by a certain act is too great so that he chooses not to do the FTA at all. </w:t>
      </w:r>
    </w:p>
    <w:p w14:paraId="2ED960D8">
      <w:pPr>
        <w:tabs>
          <w:tab w:val="left" w:pos="2268"/>
        </w:tabs>
        <w:spacing w:line="480" w:lineRule="auto"/>
        <w:rPr>
          <w:rFonts w:eastAsia="Times New Roman" w:asciiTheme="majorBidi" w:hAnsiTheme="majorBidi" w:cstheme="majorBidi"/>
          <w:b/>
          <w:bCs/>
          <w:sz w:val="24"/>
          <w:szCs w:val="24"/>
          <w:lang w:val="en-US"/>
        </w:rPr>
      </w:pPr>
      <w:r>
        <w:rPr>
          <w:rFonts w:eastAsia="Times New Roman" w:asciiTheme="majorBidi" w:hAnsiTheme="majorBidi" w:cstheme="majorBidi"/>
          <w:b/>
          <w:bCs/>
          <w:color w:val="000000" w:themeColor="text1"/>
          <w:sz w:val="24"/>
          <w:szCs w:val="24"/>
          <w:lang w:eastAsia="en-GB"/>
        </w:rPr>
        <w:pict>
          <v:shape id="AutoShape 20" o:spid="_x0000_s1041" o:spt="32" type="#_x0000_t32" style="position:absolute;left:0pt;margin-left:75.95pt;margin-top:143.5pt;height:31.75pt;width:31.8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">
            <v:path arrowok="t"/>
            <v:fill on="f" focussize="0,0"/>
            <v:stroke/>
            <v:imagedata o:title=""/>
            <o:lock v:ext="edit"/>
          </v:shape>
        </w:pict>
      </w:r>
      <w:r>
        <w:rPr>
          <w:rFonts w:eastAsia="Times New Roman" w:asciiTheme="majorBidi" w:hAnsiTheme="majorBidi" w:cstheme="majorBidi"/>
          <w:b/>
          <w:bCs/>
          <w:sz w:val="24"/>
          <w:szCs w:val="24"/>
        </w:rPr>
        <w:drawing>
          <wp:inline distT="0" distB="0" distL="0" distR="0">
            <wp:extent cx="4732655" cy="3432175"/>
            <wp:effectExtent l="38100" t="0" r="29514" b="0"/>
            <wp:docPr id="6"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E24E359">
      <w:pPr>
        <w:tabs>
          <w:tab w:val="left" w:pos="2268"/>
        </w:tabs>
        <w:spacing w:line="480" w:lineRule="auto"/>
        <w:jc w:val="center"/>
        <w:rPr>
          <w:rFonts w:eastAsia="Times New Roman" w:asciiTheme="majorBidi" w:hAnsiTheme="majorBidi" w:cstheme="majorBidi"/>
          <w:sz w:val="24"/>
          <w:szCs w:val="24"/>
          <w:lang w:val="en-US"/>
        </w:rPr>
      </w:pPr>
      <w:r>
        <w:rPr>
          <w:rFonts w:eastAsia="Times New Roman" w:asciiTheme="majorBidi" w:hAnsiTheme="majorBidi" w:cstheme="majorBidi"/>
          <w:b/>
          <w:bCs/>
          <w:sz w:val="24"/>
          <w:szCs w:val="24"/>
          <w:lang w:val="en-US"/>
        </w:rPr>
        <w:t>Figure</w:t>
      </w:r>
      <w:r>
        <w:rPr>
          <w:rFonts w:eastAsia="Times New Roman" w:asciiTheme="majorBidi" w:hAnsiTheme="majorBidi" w:cstheme="majorBidi"/>
          <w:sz w:val="24"/>
          <w:szCs w:val="24"/>
          <w:lang w:val="en-US"/>
        </w:rPr>
        <w:t xml:space="preserve">: </w:t>
      </w:r>
      <w:r>
        <w:rPr>
          <w:rFonts w:eastAsia="Times New Roman" w:asciiTheme="majorBidi" w:hAnsiTheme="majorBidi" w:cstheme="majorBidi"/>
          <w:b/>
          <w:bCs/>
          <w:sz w:val="24"/>
          <w:szCs w:val="24"/>
          <w:lang w:val="en-US"/>
        </w:rPr>
        <w:t>Politeness as a Set of Face Saving Strategies (Adapted from Brown and Levinson,1987)</w:t>
      </w:r>
    </w:p>
    <w:p w14:paraId="5F43AA4F">
      <w:pPr>
        <w:tabs>
          <w:tab w:val="left" w:pos="2268"/>
        </w:tabs>
        <w:spacing w:line="480" w:lineRule="auto"/>
        <w:rPr>
          <w:rFonts w:eastAsia="Times New Roman" w:asciiTheme="majorBidi" w:hAnsiTheme="majorBidi" w:cstheme="majorBidi"/>
          <w:sz w:val="24"/>
          <w:szCs w:val="24"/>
          <w:lang w:val="en-US"/>
        </w:rPr>
      </w:pPr>
      <w:r>
        <w:rPr>
          <w:rFonts w:eastAsia="Times New Roman" w:asciiTheme="majorBidi" w:hAnsiTheme="majorBidi" w:cstheme="majorBidi"/>
          <w:sz w:val="24"/>
          <w:szCs w:val="24"/>
          <w:lang w:val="en-US"/>
        </w:rPr>
        <w:t>In this theory, politeness is equated with the amount of face-threat redress. Hence, the more threat to face is redressed, the more a given speech act seems polite. The aforementioned politeness strategies are therefore arranged hierarchically from the most polite to the least polite:</w:t>
      </w:r>
    </w:p>
    <w:p w14:paraId="178B4060">
      <w:pPr>
        <w:pStyle w:val="5"/>
        <w:numPr>
          <w:ilvl w:val="0"/>
          <w:numId w:val="9"/>
        </w:numPr>
        <w:tabs>
          <w:tab w:val="left" w:pos="2268"/>
        </w:tabs>
        <w:rPr>
          <w:rFonts w:eastAsia="Times New Roman" w:asciiTheme="majorBidi" w:hAnsiTheme="majorBidi" w:cstheme="majorBidi"/>
          <w:lang w:val="en-US" w:eastAsia="fr-FR"/>
        </w:rPr>
      </w:pPr>
      <w:r>
        <w:rPr>
          <w:rFonts w:eastAsia="Times New Roman" w:asciiTheme="majorBidi" w:hAnsiTheme="majorBidi" w:cstheme="majorBidi"/>
          <w:lang w:val="en-US" w:eastAsia="fr-FR"/>
        </w:rPr>
        <w:t>Do not do the FTA (the most face saving option; the most polite)</w:t>
      </w:r>
    </w:p>
    <w:p w14:paraId="6432BA5D">
      <w:pPr>
        <w:pStyle w:val="5"/>
        <w:numPr>
          <w:ilvl w:val="0"/>
          <w:numId w:val="9"/>
        </w:numPr>
        <w:tabs>
          <w:tab w:val="left" w:pos="2268"/>
        </w:tabs>
        <w:rPr>
          <w:rFonts w:eastAsia="Times New Roman" w:asciiTheme="majorBidi" w:hAnsiTheme="majorBidi" w:cstheme="majorBidi"/>
          <w:lang w:val="en-US" w:eastAsia="fr-FR"/>
        </w:rPr>
      </w:pPr>
      <w:r>
        <w:rPr>
          <w:rFonts w:eastAsia="Times New Roman" w:asciiTheme="majorBidi" w:hAnsiTheme="majorBidi" w:cstheme="majorBidi"/>
          <w:lang w:val="en-US" w:eastAsia="fr-FR"/>
        </w:rPr>
        <w:t>Do the FTA off record (in the form of implicatures floating Grice’s maxims)</w:t>
      </w:r>
    </w:p>
    <w:p w14:paraId="6018656A">
      <w:pPr>
        <w:pStyle w:val="5"/>
        <w:numPr>
          <w:ilvl w:val="0"/>
          <w:numId w:val="9"/>
        </w:numPr>
        <w:tabs>
          <w:tab w:val="left" w:pos="2268"/>
        </w:tabs>
        <w:rPr>
          <w:rFonts w:eastAsia="Times New Roman" w:asciiTheme="majorBidi" w:hAnsiTheme="majorBidi" w:cstheme="majorBidi"/>
          <w:lang w:val="en-US" w:eastAsia="fr-FR"/>
        </w:rPr>
      </w:pPr>
      <w:r>
        <w:rPr>
          <w:rFonts w:eastAsia="Times New Roman" w:asciiTheme="majorBidi" w:hAnsiTheme="majorBidi" w:cstheme="majorBidi"/>
          <w:lang w:val="en-US" w:eastAsia="fr-FR"/>
        </w:rPr>
        <w:t>Do the FTA with negative politeness (with redressive action stressing the negative face)</w:t>
      </w:r>
    </w:p>
    <w:p w14:paraId="4992820B">
      <w:pPr>
        <w:pStyle w:val="5"/>
        <w:numPr>
          <w:ilvl w:val="0"/>
          <w:numId w:val="9"/>
        </w:numPr>
        <w:tabs>
          <w:tab w:val="left" w:pos="2268"/>
        </w:tabs>
        <w:rPr>
          <w:rFonts w:eastAsia="Times New Roman" w:asciiTheme="majorBidi" w:hAnsiTheme="majorBidi" w:cstheme="majorBidi"/>
          <w:lang w:val="en-US" w:eastAsia="fr-FR"/>
        </w:rPr>
      </w:pPr>
      <w:r>
        <w:rPr>
          <w:rFonts w:eastAsia="Times New Roman" w:asciiTheme="majorBidi" w:hAnsiTheme="majorBidi" w:cstheme="majorBidi"/>
          <w:lang w:val="en-US" w:eastAsia="fr-FR"/>
        </w:rPr>
        <w:t>Do the FTA with positive politeness (with redressive action stressing the positive face)</w:t>
      </w:r>
    </w:p>
    <w:p w14:paraId="3F9C395F">
      <w:pPr>
        <w:pStyle w:val="5"/>
        <w:numPr>
          <w:ilvl w:val="0"/>
          <w:numId w:val="9"/>
        </w:numPr>
        <w:tabs>
          <w:tab w:val="left" w:pos="2268"/>
        </w:tabs>
        <w:rPr>
          <w:rFonts w:eastAsia="Times New Roman" w:asciiTheme="majorBidi" w:hAnsiTheme="majorBidi" w:cstheme="majorBidi"/>
          <w:lang w:val="en-US" w:eastAsia="fr-FR"/>
        </w:rPr>
      </w:pPr>
      <w:r>
        <w:rPr>
          <w:rFonts w:eastAsia="Times New Roman" w:asciiTheme="majorBidi" w:hAnsiTheme="majorBidi" w:cstheme="majorBidi"/>
          <w:lang w:val="en-US" w:eastAsia="fr-FR"/>
        </w:rPr>
        <w:t>Do the FTA baldly on record (the least polite strategy with no redressive action adhering to Grice’s CP)</w:t>
      </w:r>
    </w:p>
    <w:p w14:paraId="0B51046E">
      <w:pPr>
        <w:spacing w:line="480" w:lineRule="auto"/>
        <w:rPr>
          <w:rFonts w:eastAsia="Times New Roman" w:asciiTheme="majorBidi" w:hAnsiTheme="majorBidi" w:cstheme="majorBidi"/>
          <w:sz w:val="24"/>
          <w:szCs w:val="24"/>
          <w:lang w:val="en-US"/>
        </w:rPr>
      </w:pPr>
      <w:r>
        <w:rPr>
          <w:rFonts w:asciiTheme="majorBidi" w:hAnsiTheme="majorBidi" w:cstheme="majorBidi"/>
          <w:sz w:val="24"/>
          <w:szCs w:val="24"/>
          <w:lang w:val="en-US"/>
        </w:rPr>
        <w:t>The choice among these strategies is determined through a rational evaluation by a rational MP of the seriousness of the FTA (the weightiness of the face-threat in Brown and Levinson’s terms). So, the greater the threat to face, the more likelihood for choosing a more polite strategy is. Such an evaluation is arrived at with a careful consideration of certain sociological variables involved in the communicative situation as argued by Brown(1980, p.115), “three factors seem to be involved in deciding whether or not to take the trouble to be polite”. These factors, assumed to be universal by Brown &amp; Levinson are first, the relative power of the hearer over the speaker P (H, S), second, the social distance between the speaker and the hearer D (S, H), and finally, the rank (also referred to as the weight) of the imposition implicit in the to-be- performed act(Rx) (with x referring to the act). So, the need to be polite is evoked by the increase in the weightiness of the FTA which is, in turn, associated with increasing distance between the participants, increasing power of one participant over another and increasing rank of the imposition of the speech act.</w:t>
      </w:r>
    </w:p>
    <w:p w14:paraId="4F60B3C3">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In sum, in their attempt to establish some universals in language usage, Brown and Levinson chose to focus on one very important aspect of language use namely, the politeness interlocutors manifest while talking. In their view, there are several ways whereby people get to communicate their intentions. They therefore suggest five strategies for doing an act which inheres a threat to the other’s face taking into account that it is, in the first place, for each interactant’s interest to preserve each other’s face. The choice from these strategies is determined by a consideration and evaluation of three variables: the distance between the interlocutors, the relative power of one over another, and the weight of imposition implicit in the to-be-performed act. Implicit in their model, is the idea that people do not always say what they need/have to say but still they can communicate their intentions in a way that, at the same time, manage to make them seem polite and to preserve their faces. That is to say, people often produce some utterances in which deviations from the norm of communication (Grice’s CP) occur in their attempts to be polite.</w:t>
      </w:r>
    </w:p>
    <w:p w14:paraId="67BE5735">
      <w:pPr>
        <w:spacing w:line="480" w:lineRule="auto"/>
        <w:rPr>
          <w:rFonts w:asciiTheme="majorBidi" w:hAnsiTheme="majorBidi" w:cstheme="majorBidi"/>
          <w:sz w:val="24"/>
          <w:szCs w:val="24"/>
          <w:lang w:val="en-US"/>
        </w:rPr>
      </w:pPr>
      <w:r>
        <w:rPr>
          <w:rFonts w:asciiTheme="majorBidi" w:hAnsiTheme="majorBidi" w:cstheme="majorBidi"/>
          <w:sz w:val="24"/>
          <w:szCs w:val="24"/>
          <w:lang w:val="en-US"/>
        </w:rPr>
        <w:t xml:space="preserve">Although it dates back to 1978 (1987 in a more elaborated version), Brown and Levinson’s work is still triggering a huge number of empirical research. Because it was mainly based on empirical facts and because of its explication, many researchers have used it as a model to deal with different politeness phenomena. The main phenomena dealt with applying this analytical framework were: the universality of face as basic negative and positive wants, the universality of the politeness strategies and their precise ordering from the most polite to the least polite, the indirectness assumed to be associated with higher apparently polite strategies and so on and so forth. </w:t>
      </w:r>
    </w:p>
    <w:p w14:paraId="30D55AFA">
      <w:pPr>
        <w:spacing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t>Conclusion</w:t>
      </w:r>
    </w:p>
    <w:p w14:paraId="3042A29E">
      <w:pPr>
        <w:spacing w:line="48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What constitutes linguistic politeness is a matter of a great controversy. It has been approached differently by scholars, resulting in the emergence of different theories and analytical models. The pragmatic approach to politeness encompasses probably the most adopted politeness theories including those of Lakoff, Leech, and Brown &amp;Levinson. The latter provides a thorough description of the different aspects of linguistic politeness. It is the most referred to model in the literature.</w:t>
      </w:r>
    </w:p>
    <w:p w14:paraId="03452A75">
      <w:pPr>
        <w:spacing w:line="480" w:lineRule="auto"/>
        <w:jc w:val="both"/>
        <w:rPr>
          <w:rFonts w:asciiTheme="majorBidi" w:hAnsiTheme="majorBidi" w:cstheme="majorBidi"/>
          <w:sz w:val="24"/>
          <w:szCs w:val="24"/>
          <w:lang w:val="en-US"/>
        </w:rPr>
      </w:pPr>
    </w:p>
    <w:p w14:paraId="4D71D577">
      <w:pPr>
        <w:spacing w:line="480" w:lineRule="auto"/>
        <w:rPr>
          <w:rFonts w:asciiTheme="majorBidi" w:hAnsiTheme="majorBidi" w:cstheme="majorBidi"/>
          <w:sz w:val="24"/>
          <w:szCs w:val="24"/>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plified Arabic">
    <w:panose1 w:val="02020603050405020304"/>
    <w:charset w:val="00"/>
    <w:family w:val="roman"/>
    <w:pitch w:val="default"/>
    <w:sig w:usb0="00002003" w:usb1="80000000" w:usb2="00000008" w:usb3="00000000" w:csb0="00000041" w:csb1="2008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8531A"/>
    <w:multiLevelType w:val="multilevel"/>
    <w:tmpl w:val="0378531A"/>
    <w:lvl w:ilvl="0" w:tentative="0">
      <w:start w:val="1"/>
      <w:numFmt w:val="lowerLetter"/>
      <w:lvlText w:val="%1."/>
      <w:lvlJc w:val="left"/>
      <w:pPr>
        <w:ind w:left="1069" w:hanging="360"/>
      </w:pPr>
      <w:rPr>
        <w:rFonts w:hint="default"/>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F76718"/>
    <w:multiLevelType w:val="multilevel"/>
    <w:tmpl w:val="09F76718"/>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BB53E7E"/>
    <w:multiLevelType w:val="multilevel"/>
    <w:tmpl w:val="0BB53E7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7A763E9"/>
    <w:multiLevelType w:val="multilevel"/>
    <w:tmpl w:val="27A763E9"/>
    <w:lvl w:ilvl="0" w:tentative="0">
      <w:start w:val="1"/>
      <w:numFmt w:val="lowerLetter"/>
      <w:lvlText w:val="%1."/>
      <w:lvlJc w:val="left"/>
      <w:pPr>
        <w:ind w:left="106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BE246B4"/>
    <w:multiLevelType w:val="multilevel"/>
    <w:tmpl w:val="2BE246B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30F0CD0"/>
    <w:multiLevelType w:val="multilevel"/>
    <w:tmpl w:val="330F0CD0"/>
    <w:lvl w:ilvl="0" w:tentative="0">
      <w:start w:val="1"/>
      <w:numFmt w:val="lowerLetter"/>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6">
    <w:nsid w:val="3F710048"/>
    <w:multiLevelType w:val="multilevel"/>
    <w:tmpl w:val="3F710048"/>
    <w:lvl w:ilvl="0" w:tentative="0">
      <w:start w:val="1"/>
      <w:numFmt w:val="lowerLetter"/>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7">
    <w:nsid w:val="428B0B3B"/>
    <w:multiLevelType w:val="multilevel"/>
    <w:tmpl w:val="428B0B3B"/>
    <w:lvl w:ilvl="0" w:tentative="0">
      <w:start w:val="1"/>
      <w:numFmt w:val="lowerLetter"/>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8">
    <w:nsid w:val="63CA0B5E"/>
    <w:multiLevelType w:val="multilevel"/>
    <w:tmpl w:val="63CA0B5E"/>
    <w:lvl w:ilvl="0" w:tentative="0">
      <w:start w:val="1"/>
      <w:numFmt w:val="lowerLetter"/>
      <w:lvlText w:val="%1."/>
      <w:lvlJc w:val="left"/>
      <w:pPr>
        <w:ind w:left="1069"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4"/>
  </w:num>
  <w:num w:numId="3">
    <w:abstractNumId w:val="2"/>
  </w:num>
  <w:num w:numId="4">
    <w:abstractNumId w:val="7"/>
  </w:num>
  <w:num w:numId="5">
    <w:abstractNumId w:val="5"/>
  </w:num>
  <w:num w:numId="6">
    <w:abstractNumId w:val="6"/>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7614FD"/>
    <w:rsid w:val="000E2C49"/>
    <w:rsid w:val="001808F6"/>
    <w:rsid w:val="004C1149"/>
    <w:rsid w:val="005B7930"/>
    <w:rsid w:val="007614FD"/>
    <w:rsid w:val="00A86CBD"/>
    <w:rsid w:val="21BD3F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2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fr-FR" w:eastAsia="fr-FR" w:bidi="ar-SA"/>
    </w:rPr>
  </w:style>
  <w:style w:type="character" w:default="1" w:styleId="2">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6"/>
    <w:semiHidden/>
    <w:unhideWhenUsed/>
    <w:uiPriority w:val="99"/>
    <w:pPr>
      <w:spacing w:after="0" w:line="240" w:lineRule="auto"/>
    </w:pPr>
    <w:rPr>
      <w:rFonts w:ascii="Tahoma" w:hAnsi="Tahoma" w:cs="Tahoma"/>
      <w:sz w:val="16"/>
      <w:szCs w:val="16"/>
    </w:rPr>
  </w:style>
  <w:style w:type="paragraph" w:styleId="5">
    <w:name w:val="List Paragraph"/>
    <w:basedOn w:val="1"/>
    <w:qFormat/>
    <w:uiPriority w:val="34"/>
    <w:pPr>
      <w:spacing w:before="100" w:beforeAutospacing="1" w:after="100" w:afterAutospacing="1" w:line="480" w:lineRule="auto"/>
      <w:ind w:left="720" w:firstLine="709"/>
      <w:contextualSpacing/>
      <w:jc w:val="both"/>
    </w:pPr>
    <w:rPr>
      <w:rFonts w:ascii="Times New Roman" w:hAnsi="Times New Roman" w:cs="Simplified Arabic" w:eastAsiaTheme="minorHAnsi"/>
      <w:sz w:val="24"/>
      <w:szCs w:val="24"/>
      <w:lang w:val="en-GB" w:eastAsia="en-US"/>
    </w:rPr>
  </w:style>
  <w:style w:type="character" w:customStyle="1" w:styleId="6">
    <w:name w:val="Texte de bulles Car"/>
    <w:basedOn w:val="2"/>
    <w:link w:val="3"/>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diagramColors" Target="diagrams/colors1.xml"/><Relationship Id="rId8" Type="http://schemas.openxmlformats.org/officeDocument/2006/relationships/diagramQuickStyle" Target="diagrams/quickStyle1.xml"/><Relationship Id="rId7" Type="http://schemas.openxmlformats.org/officeDocument/2006/relationships/diagramLayout" Target="diagrams/layout1.xml"/><Relationship Id="rId6" Type="http://schemas.openxmlformats.org/officeDocument/2006/relationships/diagramData" Target="diagrams/data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microsoft.com/office/2007/relationships/diagramDrawing" Target="diagrams/drawing3.xml"/><Relationship Id="rId2" Type="http://schemas.openxmlformats.org/officeDocument/2006/relationships/settings" Target="settings.xml"/><Relationship Id="rId19" Type="http://schemas.openxmlformats.org/officeDocument/2006/relationships/diagramColors" Target="diagrams/colors3.xml"/><Relationship Id="rId18" Type="http://schemas.openxmlformats.org/officeDocument/2006/relationships/diagramQuickStyle" Target="diagrams/quickStyle3.xml"/><Relationship Id="rId17" Type="http://schemas.openxmlformats.org/officeDocument/2006/relationships/diagramLayout" Target="diagrams/layout3.xml"/><Relationship Id="rId16" Type="http://schemas.openxmlformats.org/officeDocument/2006/relationships/diagramData" Target="diagrams/data3.xml"/><Relationship Id="rId15" Type="http://schemas.microsoft.com/office/2007/relationships/diagramDrawing" Target="diagrams/drawing2.xml"/><Relationship Id="rId14" Type="http://schemas.openxmlformats.org/officeDocument/2006/relationships/diagramColors" Target="diagrams/colors2.xml"/><Relationship Id="rId13" Type="http://schemas.openxmlformats.org/officeDocument/2006/relationships/diagramQuickStyle" Target="diagrams/quickStyle2.xml"/><Relationship Id="rId12" Type="http://schemas.openxmlformats.org/officeDocument/2006/relationships/diagramLayout" Target="diagrams/layout2.xml"/><Relationship Id="rId11" Type="http://schemas.openxmlformats.org/officeDocument/2006/relationships/diagramData" Target="diagrams/data2.xml"/><Relationship Id="rId10" Type="http://schemas.microsoft.com/office/2007/relationships/diagramDrawing" Target="diagrams/drawing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10076B8-B8CD-41DD-A68C-584AB46B3A0B}" type="doc">
      <dgm:prSet loTypeId="urn:microsoft.com/office/officeart/2005/8/layout/hierarchy2" loCatId="hierarchy" qsTypeId="urn:microsoft.com/office/officeart/2005/8/quickstyle/simple1" qsCatId="simple" csTypeId="urn:microsoft.com/office/officeart/2005/8/colors/accent0_1" csCatId="mainScheme" phldr="1"/>
      <dgm:spPr/>
      <dgm:t>
        <a:bodyPr/>
        <a:p>
          <a:endParaRPr lang="fr-FR"/>
        </a:p>
      </dgm:t>
    </dgm:pt>
    <dgm:pt modelId="{961DBA87-7372-467E-9075-A9EB57C800C0}">
      <dgm:prSet phldrT="[Texte]"/>
      <dgm:spPr/>
      <dgm:t>
        <a:bodyPr/>
        <a:p>
          <a:pPr algn="ctr"/>
          <a:r>
            <a:rPr lang="fr-FR"/>
            <a:t>rules of pragmatic competence</a:t>
          </a:r>
        </a:p>
      </dgm:t>
    </dgm:pt>
    <dgm:pt modelId="{1E1DA470-D471-4901-AE8B-BBFC2EE92261}" cxnId="{86CEE7FC-834F-4FE4-B514-E5F20544EB5D}" type="parTrans">
      <dgm:prSet/>
      <dgm:spPr/>
      <dgm:t>
        <a:bodyPr/>
        <a:p>
          <a:pPr algn="ctr"/>
          <a:endParaRPr lang="fr-FR"/>
        </a:p>
      </dgm:t>
    </dgm:pt>
    <dgm:pt modelId="{E6793DEB-84D7-4227-BD67-27CFE8D6BDC4}" cxnId="{86CEE7FC-834F-4FE4-B514-E5F20544EB5D}" type="sibTrans">
      <dgm:prSet/>
      <dgm:spPr/>
      <dgm:t>
        <a:bodyPr/>
        <a:p>
          <a:pPr algn="ctr"/>
          <a:endParaRPr lang="fr-FR"/>
        </a:p>
      </dgm:t>
    </dgm:pt>
    <dgm:pt modelId="{FAF12C7E-37EE-4A7B-A393-D7623CC55B02}">
      <dgm:prSet phldrT="[Texte]"/>
      <dgm:spPr/>
      <dgm:t>
        <a:bodyPr/>
        <a:p>
          <a:pPr algn="ctr"/>
          <a:r>
            <a:rPr lang="fr-FR"/>
            <a:t>be  clear</a:t>
          </a:r>
        </a:p>
      </dgm:t>
    </dgm:pt>
    <dgm:pt modelId="{F5D73256-EE0A-45D3-BE85-9EA660F251A7}" cxnId="{7D504A0C-9E6A-472B-BCC0-13070F7A809B}" type="parTrans">
      <dgm:prSet/>
      <dgm:spPr/>
      <dgm:t>
        <a:bodyPr/>
        <a:p>
          <a:pPr algn="ctr"/>
          <a:endParaRPr lang="fr-FR"/>
        </a:p>
      </dgm:t>
    </dgm:pt>
    <dgm:pt modelId="{4E849640-6484-4D02-83BD-96EF968A1FFF}" cxnId="{7D504A0C-9E6A-472B-BCC0-13070F7A809B}" type="sibTrans">
      <dgm:prSet/>
      <dgm:spPr/>
      <dgm:t>
        <a:bodyPr/>
        <a:p>
          <a:pPr algn="ctr"/>
          <a:endParaRPr lang="fr-FR"/>
        </a:p>
      </dgm:t>
    </dgm:pt>
    <dgm:pt modelId="{EE8CE91D-33B5-44A5-9A61-421E3846A2F3}">
      <dgm:prSet phldrT="[Texte]"/>
      <dgm:spPr/>
      <dgm:t>
        <a:bodyPr/>
        <a:p>
          <a:pPr algn="ctr"/>
          <a:r>
            <a:rPr lang="fr-FR"/>
            <a:t>quantity</a:t>
          </a:r>
        </a:p>
      </dgm:t>
    </dgm:pt>
    <dgm:pt modelId="{3739D50E-0C27-4D33-8D5A-841B21D030D9}" cxnId="{FAA6FEC1-D306-4B54-8C00-E9C1BA2C111E}" type="parTrans">
      <dgm:prSet/>
      <dgm:spPr/>
      <dgm:t>
        <a:bodyPr/>
        <a:p>
          <a:pPr algn="ctr"/>
          <a:endParaRPr lang="fr-FR"/>
        </a:p>
      </dgm:t>
    </dgm:pt>
    <dgm:pt modelId="{ECD04824-219B-45FF-9D86-95E0648B24E5}" cxnId="{FAA6FEC1-D306-4B54-8C00-E9C1BA2C111E}" type="sibTrans">
      <dgm:prSet/>
      <dgm:spPr/>
      <dgm:t>
        <a:bodyPr/>
        <a:p>
          <a:pPr algn="ctr"/>
          <a:endParaRPr lang="fr-FR"/>
        </a:p>
      </dgm:t>
    </dgm:pt>
    <dgm:pt modelId="{7DBC4FD2-4789-41AF-9026-138E6397347A}">
      <dgm:prSet phldrT="[Texte]"/>
      <dgm:spPr/>
      <dgm:t>
        <a:bodyPr/>
        <a:p>
          <a:pPr algn="ctr"/>
          <a:r>
            <a:rPr lang="fr-FR"/>
            <a:t>quality</a:t>
          </a:r>
        </a:p>
      </dgm:t>
    </dgm:pt>
    <dgm:pt modelId="{820F85D3-6256-40C3-9D7E-533D1F94EFAA}" cxnId="{56B4DF23-1FD6-45DC-BEFE-C7A88717781F}" type="parTrans">
      <dgm:prSet/>
      <dgm:spPr/>
      <dgm:t>
        <a:bodyPr/>
        <a:p>
          <a:pPr algn="ctr"/>
          <a:endParaRPr lang="fr-FR"/>
        </a:p>
      </dgm:t>
    </dgm:pt>
    <dgm:pt modelId="{227D08BF-9DF1-4AC1-8705-CF144C2F982A}" cxnId="{56B4DF23-1FD6-45DC-BEFE-C7A88717781F}" type="sibTrans">
      <dgm:prSet/>
      <dgm:spPr/>
      <dgm:t>
        <a:bodyPr/>
        <a:p>
          <a:pPr algn="ctr"/>
          <a:endParaRPr lang="fr-FR"/>
        </a:p>
      </dgm:t>
    </dgm:pt>
    <dgm:pt modelId="{D9345FA8-8E41-460B-81DE-B0A252D1D248}">
      <dgm:prSet phldrT="[Texte]"/>
      <dgm:spPr/>
      <dgm:t>
        <a:bodyPr/>
        <a:p>
          <a:pPr algn="ctr"/>
          <a:r>
            <a:rPr lang="fr-FR"/>
            <a:t>be polite</a:t>
          </a:r>
        </a:p>
      </dgm:t>
    </dgm:pt>
    <dgm:pt modelId="{4E1FA1F4-DF4E-4D86-9F5C-257562279E6B}" cxnId="{778AAD82-F1B1-4FB0-9C5E-BF3DAD7CBD3C}" type="parTrans">
      <dgm:prSet/>
      <dgm:spPr/>
      <dgm:t>
        <a:bodyPr/>
        <a:p>
          <a:pPr algn="ctr"/>
          <a:endParaRPr lang="fr-FR"/>
        </a:p>
      </dgm:t>
    </dgm:pt>
    <dgm:pt modelId="{A026E4B1-A704-49EE-91D2-32760F153C3F}" cxnId="{778AAD82-F1B1-4FB0-9C5E-BF3DAD7CBD3C}" type="sibTrans">
      <dgm:prSet/>
      <dgm:spPr/>
      <dgm:t>
        <a:bodyPr/>
        <a:p>
          <a:pPr algn="ctr"/>
          <a:endParaRPr lang="fr-FR"/>
        </a:p>
      </dgm:t>
    </dgm:pt>
    <dgm:pt modelId="{8B7B6111-F7DF-4182-A8FD-BA2AF08B1DF3}">
      <dgm:prSet phldrT="[Texte]"/>
      <dgm:spPr/>
      <dgm:t>
        <a:bodyPr/>
        <a:p>
          <a:pPr algn="ctr"/>
          <a:r>
            <a:rPr lang="fr-FR"/>
            <a:t>don't impose</a:t>
          </a:r>
        </a:p>
      </dgm:t>
    </dgm:pt>
    <dgm:pt modelId="{E3603474-8BAD-49AE-85BB-43216246444B}" cxnId="{FE3F9F78-BBF4-4CA3-A4E1-4D69FCAE7ADF}" type="parTrans">
      <dgm:prSet/>
      <dgm:spPr/>
      <dgm:t>
        <a:bodyPr/>
        <a:p>
          <a:pPr algn="ctr"/>
          <a:endParaRPr lang="fr-FR"/>
        </a:p>
      </dgm:t>
    </dgm:pt>
    <dgm:pt modelId="{61504143-4023-490F-BC87-83BDA2887FDF}" cxnId="{FE3F9F78-BBF4-4CA3-A4E1-4D69FCAE7ADF}" type="sibTrans">
      <dgm:prSet/>
      <dgm:spPr/>
      <dgm:t>
        <a:bodyPr/>
        <a:p>
          <a:pPr algn="ctr"/>
          <a:endParaRPr lang="fr-FR"/>
        </a:p>
      </dgm:t>
    </dgm:pt>
    <dgm:pt modelId="{3330D0BE-7561-4D48-BB63-D285321CE6D3}">
      <dgm:prSet phldrT="[Texte]"/>
      <dgm:spPr/>
      <dgm:t>
        <a:bodyPr/>
        <a:p>
          <a:pPr algn="ctr"/>
          <a:r>
            <a:rPr lang="fr-FR"/>
            <a:t>relation</a:t>
          </a:r>
        </a:p>
      </dgm:t>
    </dgm:pt>
    <dgm:pt modelId="{C89FACCA-E02A-417D-89B7-1CA3C8CD698B}" cxnId="{31894EA2-582C-4A37-ACDA-C6291DAEBBCD}" type="parTrans">
      <dgm:prSet/>
      <dgm:spPr/>
      <dgm:t>
        <a:bodyPr/>
        <a:p>
          <a:pPr algn="ctr"/>
          <a:endParaRPr lang="fr-FR"/>
        </a:p>
      </dgm:t>
    </dgm:pt>
    <dgm:pt modelId="{0DD70708-1296-4B1A-92CE-9AACD5E58DE1}" cxnId="{31894EA2-582C-4A37-ACDA-C6291DAEBBCD}" type="sibTrans">
      <dgm:prSet/>
      <dgm:spPr/>
      <dgm:t>
        <a:bodyPr/>
        <a:p>
          <a:pPr algn="ctr"/>
          <a:endParaRPr lang="fr-FR"/>
        </a:p>
      </dgm:t>
    </dgm:pt>
    <dgm:pt modelId="{9D05E755-866D-45CE-91BE-93274C0019A8}">
      <dgm:prSet phldrT="[Texte]"/>
      <dgm:spPr/>
      <dgm:t>
        <a:bodyPr/>
        <a:p>
          <a:pPr algn="ctr"/>
          <a:r>
            <a:rPr lang="fr-FR"/>
            <a:t>manner</a:t>
          </a:r>
        </a:p>
      </dgm:t>
    </dgm:pt>
    <dgm:pt modelId="{69BA518D-D4C1-41D2-8532-9600A5C03AD7}" cxnId="{066F7148-DE6C-4470-A85F-B518435BE020}" type="parTrans">
      <dgm:prSet/>
      <dgm:spPr/>
      <dgm:t>
        <a:bodyPr/>
        <a:p>
          <a:pPr algn="ctr"/>
          <a:endParaRPr lang="fr-FR"/>
        </a:p>
      </dgm:t>
    </dgm:pt>
    <dgm:pt modelId="{8035CCF7-3A49-4E2C-B200-928CD1431F79}" cxnId="{066F7148-DE6C-4470-A85F-B518435BE020}" type="sibTrans">
      <dgm:prSet/>
      <dgm:spPr/>
      <dgm:t>
        <a:bodyPr/>
        <a:p>
          <a:pPr algn="ctr"/>
          <a:endParaRPr lang="fr-FR"/>
        </a:p>
      </dgm:t>
    </dgm:pt>
    <dgm:pt modelId="{0ACA1970-B406-49A0-9C35-A3C5723648A3}">
      <dgm:prSet phldrT="[Texte]"/>
      <dgm:spPr/>
      <dgm:t>
        <a:bodyPr/>
        <a:p>
          <a:pPr algn="ctr"/>
          <a:r>
            <a:rPr lang="fr-FR"/>
            <a:t>give options</a:t>
          </a:r>
        </a:p>
      </dgm:t>
    </dgm:pt>
    <dgm:pt modelId="{75F1EE63-E8A1-41DA-AB88-F0803A21CED6}" cxnId="{5C8ED53A-C072-406B-9E24-9286C7105199}" type="parTrans">
      <dgm:prSet/>
      <dgm:spPr/>
      <dgm:t>
        <a:bodyPr/>
        <a:p>
          <a:pPr algn="ctr"/>
          <a:endParaRPr lang="fr-FR"/>
        </a:p>
      </dgm:t>
    </dgm:pt>
    <dgm:pt modelId="{865F6ED8-49BD-4D94-BD56-DC1BEA446C0A}" cxnId="{5C8ED53A-C072-406B-9E24-9286C7105199}" type="sibTrans">
      <dgm:prSet/>
      <dgm:spPr/>
      <dgm:t>
        <a:bodyPr/>
        <a:p>
          <a:pPr algn="ctr"/>
          <a:endParaRPr lang="fr-FR"/>
        </a:p>
      </dgm:t>
    </dgm:pt>
    <dgm:pt modelId="{BBF35BD2-E9DB-46A3-BA72-06A1B237D625}">
      <dgm:prSet phldrT="[Texte]"/>
      <dgm:spPr/>
      <dgm:t>
        <a:bodyPr/>
        <a:p>
          <a:pPr algn="ctr"/>
          <a:r>
            <a:rPr lang="fr-FR"/>
            <a:t>make audience feel good</a:t>
          </a:r>
        </a:p>
      </dgm:t>
    </dgm:pt>
    <dgm:pt modelId="{5C519D21-D162-42D9-BDD1-BC43A3E40E72}" cxnId="{4C52C40B-1CF7-4516-B1BC-0FC30681A08B}" type="parTrans">
      <dgm:prSet/>
      <dgm:spPr/>
      <dgm:t>
        <a:bodyPr/>
        <a:p>
          <a:pPr algn="ctr"/>
          <a:endParaRPr lang="fr-FR"/>
        </a:p>
      </dgm:t>
    </dgm:pt>
    <dgm:pt modelId="{41F7D2F7-B1BE-42BB-9602-B38ED98BFB81}" cxnId="{4C52C40B-1CF7-4516-B1BC-0FC30681A08B}" type="sibTrans">
      <dgm:prSet/>
      <dgm:spPr/>
      <dgm:t>
        <a:bodyPr/>
        <a:p>
          <a:pPr algn="ctr"/>
          <a:endParaRPr lang="fr-FR"/>
        </a:p>
      </dgm:t>
    </dgm:pt>
    <dgm:pt modelId="{FE26148D-1A07-4138-9A9A-F28C972DA016}" type="pres">
      <dgm:prSet presAssocID="{110076B8-B8CD-41DD-A68C-584AB46B3A0B}" presName="diagram" presStyleCnt="0">
        <dgm:presLayoutVars>
          <dgm:chPref val="1"/>
          <dgm:dir/>
          <dgm:animOne val="branch"/>
          <dgm:animLvl val="lvl"/>
          <dgm:resizeHandles val="exact"/>
        </dgm:presLayoutVars>
      </dgm:prSet>
      <dgm:spPr/>
      <dgm:t>
        <a:bodyPr/>
        <a:p>
          <a:endParaRPr lang="fr-FR"/>
        </a:p>
      </dgm:t>
    </dgm:pt>
    <dgm:pt modelId="{08924E8F-8DA1-4A76-9AE9-124D386AF34D}" type="pres">
      <dgm:prSet presAssocID="{961DBA87-7372-467E-9075-A9EB57C800C0}" presName="root1" presStyleCnt="0"/>
      <dgm:spPr/>
      <dgm:t>
        <a:bodyPr/>
        <a:p>
          <a:endParaRPr lang="en-GB"/>
        </a:p>
      </dgm:t>
    </dgm:pt>
    <dgm:pt modelId="{4502544F-E4F3-4310-BE11-22F43DF50C6D}" type="pres">
      <dgm:prSet presAssocID="{961DBA87-7372-467E-9075-A9EB57C800C0}" presName="LevelOneTextNode" presStyleLbl="node0" presStyleIdx="0" presStyleCnt="1" custLinFactNeighborX="-96085" custLinFactNeighborY="-3150">
        <dgm:presLayoutVars>
          <dgm:chPref val="3"/>
        </dgm:presLayoutVars>
      </dgm:prSet>
      <dgm:spPr/>
      <dgm:t>
        <a:bodyPr/>
        <a:p>
          <a:endParaRPr lang="fr-FR"/>
        </a:p>
      </dgm:t>
    </dgm:pt>
    <dgm:pt modelId="{EB78D3EB-C195-479B-8471-4CB4AB7EBEE2}" type="pres">
      <dgm:prSet presAssocID="{961DBA87-7372-467E-9075-A9EB57C800C0}" presName="level2hierChild" presStyleCnt="0"/>
      <dgm:spPr/>
      <dgm:t>
        <a:bodyPr/>
        <a:p>
          <a:endParaRPr lang="en-GB"/>
        </a:p>
      </dgm:t>
    </dgm:pt>
    <dgm:pt modelId="{1B66742B-F6C4-4C75-A93D-70DA3A99CD52}" type="pres">
      <dgm:prSet presAssocID="{F5D73256-EE0A-45D3-BE85-9EA660F251A7}" presName="conn2-1" presStyleLbl="parChTrans1D2" presStyleIdx="0" presStyleCnt="2"/>
      <dgm:spPr/>
      <dgm:t>
        <a:bodyPr/>
        <a:p>
          <a:endParaRPr lang="fr-FR"/>
        </a:p>
      </dgm:t>
    </dgm:pt>
    <dgm:pt modelId="{DF36055F-E2EB-4A9A-9B13-577C4B5D962D}" type="pres">
      <dgm:prSet presAssocID="{F5D73256-EE0A-45D3-BE85-9EA660F251A7}" presName="connTx" presStyleLbl="parChTrans1D2" presStyleIdx="0" presStyleCnt="2"/>
      <dgm:spPr/>
      <dgm:t>
        <a:bodyPr/>
        <a:p>
          <a:endParaRPr lang="fr-FR"/>
        </a:p>
      </dgm:t>
    </dgm:pt>
    <dgm:pt modelId="{9736A38F-F07F-4F9B-90F2-BFFC0F02D99F}" type="pres">
      <dgm:prSet presAssocID="{FAF12C7E-37EE-4A7B-A393-D7623CC55B02}" presName="root2" presStyleCnt="0"/>
      <dgm:spPr/>
      <dgm:t>
        <a:bodyPr/>
        <a:p>
          <a:endParaRPr lang="en-GB"/>
        </a:p>
      </dgm:t>
    </dgm:pt>
    <dgm:pt modelId="{BB9B3B02-43E9-424D-98DD-5C68986DEB52}" type="pres">
      <dgm:prSet presAssocID="{FAF12C7E-37EE-4A7B-A393-D7623CC55B02}" presName="LevelTwoTextNode" presStyleLbl="node2" presStyleIdx="0" presStyleCnt="2" custLinFactNeighborX="-61431">
        <dgm:presLayoutVars>
          <dgm:chPref val="3"/>
        </dgm:presLayoutVars>
      </dgm:prSet>
      <dgm:spPr/>
      <dgm:t>
        <a:bodyPr/>
        <a:p>
          <a:endParaRPr lang="fr-FR"/>
        </a:p>
      </dgm:t>
    </dgm:pt>
    <dgm:pt modelId="{7B46E0A3-F3A8-488B-AB83-2E82AABFA802}" type="pres">
      <dgm:prSet presAssocID="{FAF12C7E-37EE-4A7B-A393-D7623CC55B02}" presName="level3hierChild" presStyleCnt="0"/>
      <dgm:spPr/>
      <dgm:t>
        <a:bodyPr/>
        <a:p>
          <a:endParaRPr lang="en-GB"/>
        </a:p>
      </dgm:t>
    </dgm:pt>
    <dgm:pt modelId="{2A4F25BF-071A-41CB-B3A5-BA7BFEA79D87}" type="pres">
      <dgm:prSet presAssocID="{3739D50E-0C27-4D33-8D5A-841B21D030D9}" presName="conn2-1" presStyleLbl="parChTrans1D3" presStyleIdx="0" presStyleCnt="7"/>
      <dgm:spPr/>
      <dgm:t>
        <a:bodyPr/>
        <a:p>
          <a:endParaRPr lang="fr-FR"/>
        </a:p>
      </dgm:t>
    </dgm:pt>
    <dgm:pt modelId="{E98B1432-81CF-4F8B-86CD-8C35BB512AA3}" type="pres">
      <dgm:prSet presAssocID="{3739D50E-0C27-4D33-8D5A-841B21D030D9}" presName="connTx" presStyleLbl="parChTrans1D3" presStyleIdx="0" presStyleCnt="7"/>
      <dgm:spPr/>
      <dgm:t>
        <a:bodyPr/>
        <a:p>
          <a:endParaRPr lang="fr-FR"/>
        </a:p>
      </dgm:t>
    </dgm:pt>
    <dgm:pt modelId="{1FEE7B3C-E279-4B64-A57F-3DEA051AFC27}" type="pres">
      <dgm:prSet presAssocID="{EE8CE91D-33B5-44A5-9A61-421E3846A2F3}" presName="root2" presStyleCnt="0"/>
      <dgm:spPr/>
      <dgm:t>
        <a:bodyPr/>
        <a:p>
          <a:endParaRPr lang="en-GB"/>
        </a:p>
      </dgm:t>
    </dgm:pt>
    <dgm:pt modelId="{07FFE593-31FD-4248-939B-824A4FD2AADB}" type="pres">
      <dgm:prSet presAssocID="{EE8CE91D-33B5-44A5-9A61-421E3846A2F3}" presName="LevelTwoTextNode" presStyleLbl="node3" presStyleIdx="0" presStyleCnt="7">
        <dgm:presLayoutVars>
          <dgm:chPref val="3"/>
        </dgm:presLayoutVars>
      </dgm:prSet>
      <dgm:spPr/>
      <dgm:t>
        <a:bodyPr/>
        <a:p>
          <a:endParaRPr lang="fr-FR"/>
        </a:p>
      </dgm:t>
    </dgm:pt>
    <dgm:pt modelId="{0D064B1B-1B7F-4B71-91DD-F6267969BD28}" type="pres">
      <dgm:prSet presAssocID="{EE8CE91D-33B5-44A5-9A61-421E3846A2F3}" presName="level3hierChild" presStyleCnt="0"/>
      <dgm:spPr/>
      <dgm:t>
        <a:bodyPr/>
        <a:p>
          <a:endParaRPr lang="en-GB"/>
        </a:p>
      </dgm:t>
    </dgm:pt>
    <dgm:pt modelId="{314BA1BE-9ADF-4F62-A81B-C8985E0ACDB3}" type="pres">
      <dgm:prSet presAssocID="{820F85D3-6256-40C3-9D7E-533D1F94EFAA}" presName="conn2-1" presStyleLbl="parChTrans1D3" presStyleIdx="1" presStyleCnt="7"/>
      <dgm:spPr/>
      <dgm:t>
        <a:bodyPr/>
        <a:p>
          <a:endParaRPr lang="fr-FR"/>
        </a:p>
      </dgm:t>
    </dgm:pt>
    <dgm:pt modelId="{338ED096-4218-4B0D-9E15-06EA5F9CCF5C}" type="pres">
      <dgm:prSet presAssocID="{820F85D3-6256-40C3-9D7E-533D1F94EFAA}" presName="connTx" presStyleLbl="parChTrans1D3" presStyleIdx="1" presStyleCnt="7"/>
      <dgm:spPr/>
      <dgm:t>
        <a:bodyPr/>
        <a:p>
          <a:endParaRPr lang="fr-FR"/>
        </a:p>
      </dgm:t>
    </dgm:pt>
    <dgm:pt modelId="{3E90E38F-069B-4E26-8F57-A9AA8AC18E8E}" type="pres">
      <dgm:prSet presAssocID="{7DBC4FD2-4789-41AF-9026-138E6397347A}" presName="root2" presStyleCnt="0"/>
      <dgm:spPr/>
      <dgm:t>
        <a:bodyPr/>
        <a:p>
          <a:endParaRPr lang="en-GB"/>
        </a:p>
      </dgm:t>
    </dgm:pt>
    <dgm:pt modelId="{498A03FD-3320-444D-8F0D-562E6A1E8123}" type="pres">
      <dgm:prSet presAssocID="{7DBC4FD2-4789-41AF-9026-138E6397347A}" presName="LevelTwoTextNode" presStyleLbl="node3" presStyleIdx="1" presStyleCnt="7">
        <dgm:presLayoutVars>
          <dgm:chPref val="3"/>
        </dgm:presLayoutVars>
      </dgm:prSet>
      <dgm:spPr/>
      <dgm:t>
        <a:bodyPr/>
        <a:p>
          <a:endParaRPr lang="fr-FR"/>
        </a:p>
      </dgm:t>
    </dgm:pt>
    <dgm:pt modelId="{43138411-407C-4409-AD42-AD588CC3BD00}" type="pres">
      <dgm:prSet presAssocID="{7DBC4FD2-4789-41AF-9026-138E6397347A}" presName="level3hierChild" presStyleCnt="0"/>
      <dgm:spPr/>
      <dgm:t>
        <a:bodyPr/>
        <a:p>
          <a:endParaRPr lang="en-GB"/>
        </a:p>
      </dgm:t>
    </dgm:pt>
    <dgm:pt modelId="{B397179A-1CB8-4CA1-B31D-D06ECEBD76C9}" type="pres">
      <dgm:prSet presAssocID="{69BA518D-D4C1-41D2-8532-9600A5C03AD7}" presName="conn2-1" presStyleLbl="parChTrans1D3" presStyleIdx="2" presStyleCnt="7"/>
      <dgm:spPr/>
      <dgm:t>
        <a:bodyPr/>
        <a:p>
          <a:endParaRPr lang="fr-FR"/>
        </a:p>
      </dgm:t>
    </dgm:pt>
    <dgm:pt modelId="{83D9A173-E380-47B2-839F-CDB2BC40E640}" type="pres">
      <dgm:prSet presAssocID="{69BA518D-D4C1-41D2-8532-9600A5C03AD7}" presName="connTx" presStyleLbl="parChTrans1D3" presStyleIdx="2" presStyleCnt="7"/>
      <dgm:spPr/>
      <dgm:t>
        <a:bodyPr/>
        <a:p>
          <a:endParaRPr lang="fr-FR"/>
        </a:p>
      </dgm:t>
    </dgm:pt>
    <dgm:pt modelId="{BC5164B2-9D5B-46B5-B265-308CC48F5D8B}" type="pres">
      <dgm:prSet presAssocID="{9D05E755-866D-45CE-91BE-93274C0019A8}" presName="root2" presStyleCnt="0"/>
      <dgm:spPr/>
      <dgm:t>
        <a:bodyPr/>
        <a:p>
          <a:endParaRPr lang="en-GB"/>
        </a:p>
      </dgm:t>
    </dgm:pt>
    <dgm:pt modelId="{8EBDF135-720A-4395-876F-209D008BF44C}" type="pres">
      <dgm:prSet presAssocID="{9D05E755-866D-45CE-91BE-93274C0019A8}" presName="LevelTwoTextNode" presStyleLbl="node3" presStyleIdx="2" presStyleCnt="7">
        <dgm:presLayoutVars>
          <dgm:chPref val="3"/>
        </dgm:presLayoutVars>
      </dgm:prSet>
      <dgm:spPr/>
      <dgm:t>
        <a:bodyPr/>
        <a:p>
          <a:endParaRPr lang="fr-FR"/>
        </a:p>
      </dgm:t>
    </dgm:pt>
    <dgm:pt modelId="{C29C3557-3B51-4A64-BCBE-F4AB5A35A301}" type="pres">
      <dgm:prSet presAssocID="{9D05E755-866D-45CE-91BE-93274C0019A8}" presName="level3hierChild" presStyleCnt="0"/>
      <dgm:spPr/>
      <dgm:t>
        <a:bodyPr/>
        <a:p>
          <a:endParaRPr lang="en-GB"/>
        </a:p>
      </dgm:t>
    </dgm:pt>
    <dgm:pt modelId="{8F92DCB8-C619-456A-9252-E74A5BB225B9}" type="pres">
      <dgm:prSet presAssocID="{C89FACCA-E02A-417D-89B7-1CA3C8CD698B}" presName="conn2-1" presStyleLbl="parChTrans1D3" presStyleIdx="3" presStyleCnt="7"/>
      <dgm:spPr/>
      <dgm:t>
        <a:bodyPr/>
        <a:p>
          <a:endParaRPr lang="fr-FR"/>
        </a:p>
      </dgm:t>
    </dgm:pt>
    <dgm:pt modelId="{411DA993-0237-4813-ABC7-CE1D332932B0}" type="pres">
      <dgm:prSet presAssocID="{C89FACCA-E02A-417D-89B7-1CA3C8CD698B}" presName="connTx" presStyleLbl="parChTrans1D3" presStyleIdx="3" presStyleCnt="7"/>
      <dgm:spPr/>
      <dgm:t>
        <a:bodyPr/>
        <a:p>
          <a:endParaRPr lang="fr-FR"/>
        </a:p>
      </dgm:t>
    </dgm:pt>
    <dgm:pt modelId="{5D3B81EE-DED4-4597-BB85-CA09D92F8F2C}" type="pres">
      <dgm:prSet presAssocID="{3330D0BE-7561-4D48-BB63-D285321CE6D3}" presName="root2" presStyleCnt="0"/>
      <dgm:spPr/>
      <dgm:t>
        <a:bodyPr/>
        <a:p>
          <a:endParaRPr lang="en-GB"/>
        </a:p>
      </dgm:t>
    </dgm:pt>
    <dgm:pt modelId="{D113C2A7-EE5B-49C8-A5A6-9E5BDB328CE7}" type="pres">
      <dgm:prSet presAssocID="{3330D0BE-7561-4D48-BB63-D285321CE6D3}" presName="LevelTwoTextNode" presStyleLbl="node3" presStyleIdx="3" presStyleCnt="7">
        <dgm:presLayoutVars>
          <dgm:chPref val="3"/>
        </dgm:presLayoutVars>
      </dgm:prSet>
      <dgm:spPr/>
      <dgm:t>
        <a:bodyPr/>
        <a:p>
          <a:endParaRPr lang="fr-FR"/>
        </a:p>
      </dgm:t>
    </dgm:pt>
    <dgm:pt modelId="{7B1E07E5-8DBD-4334-A56B-5B0E0D0218B5}" type="pres">
      <dgm:prSet presAssocID="{3330D0BE-7561-4D48-BB63-D285321CE6D3}" presName="level3hierChild" presStyleCnt="0"/>
      <dgm:spPr/>
      <dgm:t>
        <a:bodyPr/>
        <a:p>
          <a:endParaRPr lang="en-GB"/>
        </a:p>
      </dgm:t>
    </dgm:pt>
    <dgm:pt modelId="{49275D62-5046-4A82-A439-D041F2F29BAC}" type="pres">
      <dgm:prSet presAssocID="{4E1FA1F4-DF4E-4D86-9F5C-257562279E6B}" presName="conn2-1" presStyleLbl="parChTrans1D2" presStyleIdx="1" presStyleCnt="2"/>
      <dgm:spPr/>
      <dgm:t>
        <a:bodyPr/>
        <a:p>
          <a:endParaRPr lang="fr-FR"/>
        </a:p>
      </dgm:t>
    </dgm:pt>
    <dgm:pt modelId="{06D04570-58FE-4986-97B5-980241A3A1E0}" type="pres">
      <dgm:prSet presAssocID="{4E1FA1F4-DF4E-4D86-9F5C-257562279E6B}" presName="connTx" presStyleLbl="parChTrans1D2" presStyleIdx="1" presStyleCnt="2"/>
      <dgm:spPr/>
      <dgm:t>
        <a:bodyPr/>
        <a:p>
          <a:endParaRPr lang="fr-FR"/>
        </a:p>
      </dgm:t>
    </dgm:pt>
    <dgm:pt modelId="{394F5EBB-FF82-41BA-9637-E8A10BDEC9B6}" type="pres">
      <dgm:prSet presAssocID="{D9345FA8-8E41-460B-81DE-B0A252D1D248}" presName="root2" presStyleCnt="0"/>
      <dgm:spPr/>
      <dgm:t>
        <a:bodyPr/>
        <a:p>
          <a:endParaRPr lang="en-GB"/>
        </a:p>
      </dgm:t>
    </dgm:pt>
    <dgm:pt modelId="{82C82181-A53B-4E38-8DB0-4AFF92067A5C}" type="pres">
      <dgm:prSet presAssocID="{D9345FA8-8E41-460B-81DE-B0A252D1D248}" presName="LevelTwoTextNode" presStyleLbl="node2" presStyleIdx="1" presStyleCnt="2" custLinFactNeighborX="-53556">
        <dgm:presLayoutVars>
          <dgm:chPref val="3"/>
        </dgm:presLayoutVars>
      </dgm:prSet>
      <dgm:spPr/>
      <dgm:t>
        <a:bodyPr/>
        <a:p>
          <a:endParaRPr lang="fr-FR"/>
        </a:p>
      </dgm:t>
    </dgm:pt>
    <dgm:pt modelId="{23D86EDF-5135-4B04-B4A6-32D21B20E8A9}" type="pres">
      <dgm:prSet presAssocID="{D9345FA8-8E41-460B-81DE-B0A252D1D248}" presName="level3hierChild" presStyleCnt="0"/>
      <dgm:spPr/>
      <dgm:t>
        <a:bodyPr/>
        <a:p>
          <a:endParaRPr lang="en-GB"/>
        </a:p>
      </dgm:t>
    </dgm:pt>
    <dgm:pt modelId="{27692A19-6EE7-452E-ACFE-495135B92A83}" type="pres">
      <dgm:prSet presAssocID="{E3603474-8BAD-49AE-85BB-43216246444B}" presName="conn2-1" presStyleLbl="parChTrans1D3" presStyleIdx="4" presStyleCnt="7"/>
      <dgm:spPr/>
      <dgm:t>
        <a:bodyPr/>
        <a:p>
          <a:endParaRPr lang="fr-FR"/>
        </a:p>
      </dgm:t>
    </dgm:pt>
    <dgm:pt modelId="{71E376F5-AD4D-47DD-A656-394821B7BD11}" type="pres">
      <dgm:prSet presAssocID="{E3603474-8BAD-49AE-85BB-43216246444B}" presName="connTx" presStyleLbl="parChTrans1D3" presStyleIdx="4" presStyleCnt="7"/>
      <dgm:spPr/>
      <dgm:t>
        <a:bodyPr/>
        <a:p>
          <a:endParaRPr lang="fr-FR"/>
        </a:p>
      </dgm:t>
    </dgm:pt>
    <dgm:pt modelId="{43802956-8C4D-4A1A-93E1-DF029A2B907C}" type="pres">
      <dgm:prSet presAssocID="{8B7B6111-F7DF-4182-A8FD-BA2AF08B1DF3}" presName="root2" presStyleCnt="0"/>
      <dgm:spPr/>
      <dgm:t>
        <a:bodyPr/>
        <a:p>
          <a:endParaRPr lang="en-GB"/>
        </a:p>
      </dgm:t>
    </dgm:pt>
    <dgm:pt modelId="{CFDC2174-67CF-4ECF-BA33-A4E7C5BAA7AE}" type="pres">
      <dgm:prSet presAssocID="{8B7B6111-F7DF-4182-A8FD-BA2AF08B1DF3}" presName="LevelTwoTextNode" presStyleLbl="node3" presStyleIdx="4" presStyleCnt="7">
        <dgm:presLayoutVars>
          <dgm:chPref val="3"/>
        </dgm:presLayoutVars>
      </dgm:prSet>
      <dgm:spPr/>
      <dgm:t>
        <a:bodyPr/>
        <a:p>
          <a:endParaRPr lang="fr-FR"/>
        </a:p>
      </dgm:t>
    </dgm:pt>
    <dgm:pt modelId="{A1E9785D-CE62-4D9B-9D71-21A30DCD7B85}" type="pres">
      <dgm:prSet presAssocID="{8B7B6111-F7DF-4182-A8FD-BA2AF08B1DF3}" presName="level3hierChild" presStyleCnt="0"/>
      <dgm:spPr/>
      <dgm:t>
        <a:bodyPr/>
        <a:p>
          <a:endParaRPr lang="en-GB"/>
        </a:p>
      </dgm:t>
    </dgm:pt>
    <dgm:pt modelId="{8611F0C3-1CFE-46F8-9677-9BE110AF4553}" type="pres">
      <dgm:prSet presAssocID="{75F1EE63-E8A1-41DA-AB88-F0803A21CED6}" presName="conn2-1" presStyleLbl="parChTrans1D3" presStyleIdx="5" presStyleCnt="7"/>
      <dgm:spPr/>
      <dgm:t>
        <a:bodyPr/>
        <a:p>
          <a:endParaRPr lang="fr-FR"/>
        </a:p>
      </dgm:t>
    </dgm:pt>
    <dgm:pt modelId="{EF3EC967-EE30-486B-9D88-96020CDC275D}" type="pres">
      <dgm:prSet presAssocID="{75F1EE63-E8A1-41DA-AB88-F0803A21CED6}" presName="connTx" presStyleLbl="parChTrans1D3" presStyleIdx="5" presStyleCnt="7"/>
      <dgm:spPr/>
      <dgm:t>
        <a:bodyPr/>
        <a:p>
          <a:endParaRPr lang="fr-FR"/>
        </a:p>
      </dgm:t>
    </dgm:pt>
    <dgm:pt modelId="{16C0E87C-7168-4E72-9433-7239E17DE60D}" type="pres">
      <dgm:prSet presAssocID="{0ACA1970-B406-49A0-9C35-A3C5723648A3}" presName="root2" presStyleCnt="0"/>
      <dgm:spPr/>
      <dgm:t>
        <a:bodyPr/>
        <a:p>
          <a:endParaRPr lang="en-GB"/>
        </a:p>
      </dgm:t>
    </dgm:pt>
    <dgm:pt modelId="{8E6E90F1-61EE-4D84-98E2-EE3A3920D0D9}" type="pres">
      <dgm:prSet presAssocID="{0ACA1970-B406-49A0-9C35-A3C5723648A3}" presName="LevelTwoTextNode" presStyleLbl="node3" presStyleIdx="5" presStyleCnt="7">
        <dgm:presLayoutVars>
          <dgm:chPref val="3"/>
        </dgm:presLayoutVars>
      </dgm:prSet>
      <dgm:spPr/>
      <dgm:t>
        <a:bodyPr/>
        <a:p>
          <a:endParaRPr lang="fr-FR"/>
        </a:p>
      </dgm:t>
    </dgm:pt>
    <dgm:pt modelId="{6B3A2D36-2306-4DCB-81D5-0362AE9C3F5F}" type="pres">
      <dgm:prSet presAssocID="{0ACA1970-B406-49A0-9C35-A3C5723648A3}" presName="level3hierChild" presStyleCnt="0"/>
      <dgm:spPr/>
      <dgm:t>
        <a:bodyPr/>
        <a:p>
          <a:endParaRPr lang="en-GB"/>
        </a:p>
      </dgm:t>
    </dgm:pt>
    <dgm:pt modelId="{E9421698-CFA3-4892-9A4B-BAE1CEC189E3}" type="pres">
      <dgm:prSet presAssocID="{5C519D21-D162-42D9-BDD1-BC43A3E40E72}" presName="conn2-1" presStyleLbl="parChTrans1D3" presStyleIdx="6" presStyleCnt="7"/>
      <dgm:spPr/>
      <dgm:t>
        <a:bodyPr/>
        <a:p>
          <a:endParaRPr lang="fr-FR"/>
        </a:p>
      </dgm:t>
    </dgm:pt>
    <dgm:pt modelId="{5D74BC42-80BD-4999-9CC3-FA231443AF7D}" type="pres">
      <dgm:prSet presAssocID="{5C519D21-D162-42D9-BDD1-BC43A3E40E72}" presName="connTx" presStyleLbl="parChTrans1D3" presStyleIdx="6" presStyleCnt="7"/>
      <dgm:spPr/>
      <dgm:t>
        <a:bodyPr/>
        <a:p>
          <a:endParaRPr lang="fr-FR"/>
        </a:p>
      </dgm:t>
    </dgm:pt>
    <dgm:pt modelId="{1C6C2F22-6E3F-43E3-8574-62A40CE722BF}" type="pres">
      <dgm:prSet presAssocID="{BBF35BD2-E9DB-46A3-BA72-06A1B237D625}" presName="root2" presStyleCnt="0"/>
      <dgm:spPr/>
      <dgm:t>
        <a:bodyPr/>
        <a:p>
          <a:endParaRPr lang="en-GB"/>
        </a:p>
      </dgm:t>
    </dgm:pt>
    <dgm:pt modelId="{1B26E68B-093F-4078-A470-E6A660E32C70}" type="pres">
      <dgm:prSet presAssocID="{BBF35BD2-E9DB-46A3-BA72-06A1B237D625}" presName="LevelTwoTextNode" presStyleLbl="node3" presStyleIdx="6" presStyleCnt="7">
        <dgm:presLayoutVars>
          <dgm:chPref val="3"/>
        </dgm:presLayoutVars>
      </dgm:prSet>
      <dgm:spPr/>
      <dgm:t>
        <a:bodyPr/>
        <a:p>
          <a:endParaRPr lang="fr-FR"/>
        </a:p>
      </dgm:t>
    </dgm:pt>
    <dgm:pt modelId="{D2D57B1A-2FA1-4756-9248-07606B4C4BF7}" type="pres">
      <dgm:prSet presAssocID="{BBF35BD2-E9DB-46A3-BA72-06A1B237D625}" presName="level3hierChild" presStyleCnt="0"/>
      <dgm:spPr/>
      <dgm:t>
        <a:bodyPr/>
        <a:p>
          <a:endParaRPr lang="en-GB"/>
        </a:p>
      </dgm:t>
    </dgm:pt>
  </dgm:ptLst>
  <dgm:cxnLst>
    <dgm:cxn modelId="{D1D1FB7D-9CB4-4266-8E66-1C602762F534}" type="presOf" srcId="{3739D50E-0C27-4D33-8D5A-841B21D030D9}" destId="{E98B1432-81CF-4F8B-86CD-8C35BB512AA3}" srcOrd="1" destOrd="0" presId="urn:microsoft.com/office/officeart/2005/8/layout/hierarchy2"/>
    <dgm:cxn modelId="{204AA706-9C4D-4683-8B64-27ACE82863F3}" type="presOf" srcId="{75F1EE63-E8A1-41DA-AB88-F0803A21CED6}" destId="{EF3EC967-EE30-486B-9D88-96020CDC275D}" srcOrd="1" destOrd="0" presId="urn:microsoft.com/office/officeart/2005/8/layout/hierarchy2"/>
    <dgm:cxn modelId="{DC298654-E5FD-4DF2-BCDB-23BE5F68696E}" type="presOf" srcId="{E3603474-8BAD-49AE-85BB-43216246444B}" destId="{71E376F5-AD4D-47DD-A656-394821B7BD11}" srcOrd="1" destOrd="0" presId="urn:microsoft.com/office/officeart/2005/8/layout/hierarchy2"/>
    <dgm:cxn modelId="{4571884C-BDD9-4C32-879D-771D831963C5}" type="presOf" srcId="{4E1FA1F4-DF4E-4D86-9F5C-257562279E6B}" destId="{06D04570-58FE-4986-97B5-980241A3A1E0}" srcOrd="1" destOrd="0" presId="urn:microsoft.com/office/officeart/2005/8/layout/hierarchy2"/>
    <dgm:cxn modelId="{8C9A9221-0A32-46F5-940E-3592B0FE76E3}" type="presOf" srcId="{4E1FA1F4-DF4E-4D86-9F5C-257562279E6B}" destId="{49275D62-5046-4A82-A439-D041F2F29BAC}" srcOrd="0" destOrd="0" presId="urn:microsoft.com/office/officeart/2005/8/layout/hierarchy2"/>
    <dgm:cxn modelId="{F8F4C944-DEBF-4673-8556-70F37501826D}" type="presOf" srcId="{F5D73256-EE0A-45D3-BE85-9EA660F251A7}" destId="{1B66742B-F6C4-4C75-A93D-70DA3A99CD52}" srcOrd="0" destOrd="0" presId="urn:microsoft.com/office/officeart/2005/8/layout/hierarchy2"/>
    <dgm:cxn modelId="{72B6C0C9-EFAC-477D-8959-306251CDB420}" type="presOf" srcId="{820F85D3-6256-40C3-9D7E-533D1F94EFAA}" destId="{314BA1BE-9ADF-4F62-A81B-C8985E0ACDB3}" srcOrd="0" destOrd="0" presId="urn:microsoft.com/office/officeart/2005/8/layout/hierarchy2"/>
    <dgm:cxn modelId="{10B35A71-690C-4DE4-8D7C-1F286A36BEB2}" type="presOf" srcId="{3330D0BE-7561-4D48-BB63-D285321CE6D3}" destId="{D113C2A7-EE5B-49C8-A5A6-9E5BDB328CE7}" srcOrd="0" destOrd="0" presId="urn:microsoft.com/office/officeart/2005/8/layout/hierarchy2"/>
    <dgm:cxn modelId="{FB7E6F91-84E3-4A20-903A-EC13CACB5C13}" type="presOf" srcId="{D9345FA8-8E41-460B-81DE-B0A252D1D248}" destId="{82C82181-A53B-4E38-8DB0-4AFF92067A5C}" srcOrd="0" destOrd="0" presId="urn:microsoft.com/office/officeart/2005/8/layout/hierarchy2"/>
    <dgm:cxn modelId="{5C8ED53A-C072-406B-9E24-9286C7105199}" srcId="{D9345FA8-8E41-460B-81DE-B0A252D1D248}" destId="{0ACA1970-B406-49A0-9C35-A3C5723648A3}" srcOrd="1" destOrd="0" parTransId="{75F1EE63-E8A1-41DA-AB88-F0803A21CED6}" sibTransId="{865F6ED8-49BD-4D94-BD56-DC1BEA446C0A}"/>
    <dgm:cxn modelId="{543B7FA6-F70E-4CC0-8C30-69E96B2DD665}" type="presOf" srcId="{7DBC4FD2-4789-41AF-9026-138E6397347A}" destId="{498A03FD-3320-444D-8F0D-562E6A1E8123}" srcOrd="0" destOrd="0" presId="urn:microsoft.com/office/officeart/2005/8/layout/hierarchy2"/>
    <dgm:cxn modelId="{8D19BCA4-A1CE-47CB-824C-1F2094E49AE9}" type="presOf" srcId="{C89FACCA-E02A-417D-89B7-1CA3C8CD698B}" destId="{411DA993-0237-4813-ABC7-CE1D332932B0}" srcOrd="1" destOrd="0" presId="urn:microsoft.com/office/officeart/2005/8/layout/hierarchy2"/>
    <dgm:cxn modelId="{FAA6FEC1-D306-4B54-8C00-E9C1BA2C111E}" srcId="{FAF12C7E-37EE-4A7B-A393-D7623CC55B02}" destId="{EE8CE91D-33B5-44A5-9A61-421E3846A2F3}" srcOrd="0" destOrd="0" parTransId="{3739D50E-0C27-4D33-8D5A-841B21D030D9}" sibTransId="{ECD04824-219B-45FF-9D86-95E0648B24E5}"/>
    <dgm:cxn modelId="{48DE734D-176E-4C95-9FA4-90CBFFA64134}" type="presOf" srcId="{69BA518D-D4C1-41D2-8532-9600A5C03AD7}" destId="{B397179A-1CB8-4CA1-B31D-D06ECEBD76C9}" srcOrd="0" destOrd="0" presId="urn:microsoft.com/office/officeart/2005/8/layout/hierarchy2"/>
    <dgm:cxn modelId="{31894EA2-582C-4A37-ACDA-C6291DAEBBCD}" srcId="{FAF12C7E-37EE-4A7B-A393-D7623CC55B02}" destId="{3330D0BE-7561-4D48-BB63-D285321CE6D3}" srcOrd="3" destOrd="0" parTransId="{C89FACCA-E02A-417D-89B7-1CA3C8CD698B}" sibTransId="{0DD70708-1296-4B1A-92CE-9AACD5E58DE1}"/>
    <dgm:cxn modelId="{4C52C40B-1CF7-4516-B1BC-0FC30681A08B}" srcId="{D9345FA8-8E41-460B-81DE-B0A252D1D248}" destId="{BBF35BD2-E9DB-46A3-BA72-06A1B237D625}" srcOrd="2" destOrd="0" parTransId="{5C519D21-D162-42D9-BDD1-BC43A3E40E72}" sibTransId="{41F7D2F7-B1BE-42BB-9602-B38ED98BFB81}"/>
    <dgm:cxn modelId="{56B4DF23-1FD6-45DC-BEFE-C7A88717781F}" srcId="{FAF12C7E-37EE-4A7B-A393-D7623CC55B02}" destId="{7DBC4FD2-4789-41AF-9026-138E6397347A}" srcOrd="1" destOrd="0" parTransId="{820F85D3-6256-40C3-9D7E-533D1F94EFAA}" sibTransId="{227D08BF-9DF1-4AC1-8705-CF144C2F982A}"/>
    <dgm:cxn modelId="{927B3475-3B7C-4EDF-AD20-BB3937304BD2}" type="presOf" srcId="{9D05E755-866D-45CE-91BE-93274C0019A8}" destId="{8EBDF135-720A-4395-876F-209D008BF44C}" srcOrd="0" destOrd="0" presId="urn:microsoft.com/office/officeart/2005/8/layout/hierarchy2"/>
    <dgm:cxn modelId="{B66ED065-D33A-47FD-9A6F-966FF2301698}" type="presOf" srcId="{110076B8-B8CD-41DD-A68C-584AB46B3A0B}" destId="{FE26148D-1A07-4138-9A9A-F28C972DA016}" srcOrd="0" destOrd="0" presId="urn:microsoft.com/office/officeart/2005/8/layout/hierarchy2"/>
    <dgm:cxn modelId="{227CA7BC-7F43-4413-B2E9-4F26C7BC167C}" type="presOf" srcId="{69BA518D-D4C1-41D2-8532-9600A5C03AD7}" destId="{83D9A173-E380-47B2-839F-CDB2BC40E640}" srcOrd="1" destOrd="0" presId="urn:microsoft.com/office/officeart/2005/8/layout/hierarchy2"/>
    <dgm:cxn modelId="{8B54F8EC-08A8-41D6-B7EE-EF214D2C1823}" type="presOf" srcId="{3739D50E-0C27-4D33-8D5A-841B21D030D9}" destId="{2A4F25BF-071A-41CB-B3A5-BA7BFEA79D87}" srcOrd="0" destOrd="0" presId="urn:microsoft.com/office/officeart/2005/8/layout/hierarchy2"/>
    <dgm:cxn modelId="{688CFD41-96AE-43A3-955F-81A9BFCD40E7}" type="presOf" srcId="{EE8CE91D-33B5-44A5-9A61-421E3846A2F3}" destId="{07FFE593-31FD-4248-939B-824A4FD2AADB}" srcOrd="0" destOrd="0" presId="urn:microsoft.com/office/officeart/2005/8/layout/hierarchy2"/>
    <dgm:cxn modelId="{5692297A-8150-4E56-AC31-3D89F3A4047A}" type="presOf" srcId="{C89FACCA-E02A-417D-89B7-1CA3C8CD698B}" destId="{8F92DCB8-C619-456A-9252-E74A5BB225B9}" srcOrd="0" destOrd="0" presId="urn:microsoft.com/office/officeart/2005/8/layout/hierarchy2"/>
    <dgm:cxn modelId="{8F055A75-6A66-4B2B-A232-9FE26DED1BF4}" type="presOf" srcId="{F5D73256-EE0A-45D3-BE85-9EA660F251A7}" destId="{DF36055F-E2EB-4A9A-9B13-577C4B5D962D}" srcOrd="1" destOrd="0" presId="urn:microsoft.com/office/officeart/2005/8/layout/hierarchy2"/>
    <dgm:cxn modelId="{86CEE7FC-834F-4FE4-B514-E5F20544EB5D}" srcId="{110076B8-B8CD-41DD-A68C-584AB46B3A0B}" destId="{961DBA87-7372-467E-9075-A9EB57C800C0}" srcOrd="0" destOrd="0" parTransId="{1E1DA470-D471-4901-AE8B-BBFC2EE92261}" sibTransId="{E6793DEB-84D7-4227-BD67-27CFE8D6BDC4}"/>
    <dgm:cxn modelId="{7D504A0C-9E6A-472B-BCC0-13070F7A809B}" srcId="{961DBA87-7372-467E-9075-A9EB57C800C0}" destId="{FAF12C7E-37EE-4A7B-A393-D7623CC55B02}" srcOrd="0" destOrd="0" parTransId="{F5D73256-EE0A-45D3-BE85-9EA660F251A7}" sibTransId="{4E849640-6484-4D02-83BD-96EF968A1FFF}"/>
    <dgm:cxn modelId="{660003FC-761F-4134-B916-43C886825331}" type="presOf" srcId="{0ACA1970-B406-49A0-9C35-A3C5723648A3}" destId="{8E6E90F1-61EE-4D84-98E2-EE3A3920D0D9}" srcOrd="0" destOrd="0" presId="urn:microsoft.com/office/officeart/2005/8/layout/hierarchy2"/>
    <dgm:cxn modelId="{778AAD82-F1B1-4FB0-9C5E-BF3DAD7CBD3C}" srcId="{961DBA87-7372-467E-9075-A9EB57C800C0}" destId="{D9345FA8-8E41-460B-81DE-B0A252D1D248}" srcOrd="1" destOrd="0" parTransId="{4E1FA1F4-DF4E-4D86-9F5C-257562279E6B}" sibTransId="{A026E4B1-A704-49EE-91D2-32760F153C3F}"/>
    <dgm:cxn modelId="{B5151A34-2EF4-4687-8D7B-51788BC12DC0}" type="presOf" srcId="{8B7B6111-F7DF-4182-A8FD-BA2AF08B1DF3}" destId="{CFDC2174-67CF-4ECF-BA33-A4E7C5BAA7AE}" srcOrd="0" destOrd="0" presId="urn:microsoft.com/office/officeart/2005/8/layout/hierarchy2"/>
    <dgm:cxn modelId="{94A58C5D-0239-4D29-86F1-D2AB0877CC96}" type="presOf" srcId="{820F85D3-6256-40C3-9D7E-533D1F94EFAA}" destId="{338ED096-4218-4B0D-9E15-06EA5F9CCF5C}" srcOrd="1" destOrd="0" presId="urn:microsoft.com/office/officeart/2005/8/layout/hierarchy2"/>
    <dgm:cxn modelId="{1FEDD1E7-D076-410D-92D9-9EB7AB49FFB0}" type="presOf" srcId="{E3603474-8BAD-49AE-85BB-43216246444B}" destId="{27692A19-6EE7-452E-ACFE-495135B92A83}" srcOrd="0" destOrd="0" presId="urn:microsoft.com/office/officeart/2005/8/layout/hierarchy2"/>
    <dgm:cxn modelId="{066F7148-DE6C-4470-A85F-B518435BE020}" srcId="{FAF12C7E-37EE-4A7B-A393-D7623CC55B02}" destId="{9D05E755-866D-45CE-91BE-93274C0019A8}" srcOrd="2" destOrd="0" parTransId="{69BA518D-D4C1-41D2-8532-9600A5C03AD7}" sibTransId="{8035CCF7-3A49-4E2C-B200-928CD1431F79}"/>
    <dgm:cxn modelId="{D5D09370-0F5C-40AF-BE7D-BCF167EBBEEA}" type="presOf" srcId="{BBF35BD2-E9DB-46A3-BA72-06A1B237D625}" destId="{1B26E68B-093F-4078-A470-E6A660E32C70}" srcOrd="0" destOrd="0" presId="urn:microsoft.com/office/officeart/2005/8/layout/hierarchy2"/>
    <dgm:cxn modelId="{AF16FF49-76E0-4B73-9D73-C53218A71B80}" type="presOf" srcId="{5C519D21-D162-42D9-BDD1-BC43A3E40E72}" destId="{5D74BC42-80BD-4999-9CC3-FA231443AF7D}" srcOrd="1" destOrd="0" presId="urn:microsoft.com/office/officeart/2005/8/layout/hierarchy2"/>
    <dgm:cxn modelId="{21F63A24-3260-4FCC-9C5F-4FE96D5765B4}" type="presOf" srcId="{75F1EE63-E8A1-41DA-AB88-F0803A21CED6}" destId="{8611F0C3-1CFE-46F8-9677-9BE110AF4553}" srcOrd="0" destOrd="0" presId="urn:microsoft.com/office/officeart/2005/8/layout/hierarchy2"/>
    <dgm:cxn modelId="{463D65FE-41AD-4631-AC62-FCE0E99DDCEB}" type="presOf" srcId="{961DBA87-7372-467E-9075-A9EB57C800C0}" destId="{4502544F-E4F3-4310-BE11-22F43DF50C6D}" srcOrd="0" destOrd="0" presId="urn:microsoft.com/office/officeart/2005/8/layout/hierarchy2"/>
    <dgm:cxn modelId="{1A5E0AFC-3B03-4CB7-9DB5-DE2915CF3840}" type="presOf" srcId="{FAF12C7E-37EE-4A7B-A393-D7623CC55B02}" destId="{BB9B3B02-43E9-424D-98DD-5C68986DEB52}" srcOrd="0" destOrd="0" presId="urn:microsoft.com/office/officeart/2005/8/layout/hierarchy2"/>
    <dgm:cxn modelId="{FE3F9F78-BBF4-4CA3-A4E1-4D69FCAE7ADF}" srcId="{D9345FA8-8E41-460B-81DE-B0A252D1D248}" destId="{8B7B6111-F7DF-4182-A8FD-BA2AF08B1DF3}" srcOrd="0" destOrd="0" parTransId="{E3603474-8BAD-49AE-85BB-43216246444B}" sibTransId="{61504143-4023-490F-BC87-83BDA2887FDF}"/>
    <dgm:cxn modelId="{EB0BC28D-0032-4A3E-945E-6156969A85A1}" type="presOf" srcId="{5C519D21-D162-42D9-BDD1-BC43A3E40E72}" destId="{E9421698-CFA3-4892-9A4B-BAE1CEC189E3}" srcOrd="0" destOrd="0" presId="urn:microsoft.com/office/officeart/2005/8/layout/hierarchy2"/>
    <dgm:cxn modelId="{22D23C8E-46FE-4B6D-97AA-0461DD86D7E8}" type="presParOf" srcId="{FE26148D-1A07-4138-9A9A-F28C972DA016}" destId="{08924E8F-8DA1-4A76-9AE9-124D386AF34D}" srcOrd="0" destOrd="0" presId="urn:microsoft.com/office/officeart/2005/8/layout/hierarchy2"/>
    <dgm:cxn modelId="{C161A0AF-DE39-4CDF-9F4E-6429831254A2}" type="presParOf" srcId="{08924E8F-8DA1-4A76-9AE9-124D386AF34D}" destId="{4502544F-E4F3-4310-BE11-22F43DF50C6D}" srcOrd="0" destOrd="0" presId="urn:microsoft.com/office/officeart/2005/8/layout/hierarchy2"/>
    <dgm:cxn modelId="{29E88569-EC04-47B2-BA61-8B220B5C248D}" type="presParOf" srcId="{08924E8F-8DA1-4A76-9AE9-124D386AF34D}" destId="{EB78D3EB-C195-479B-8471-4CB4AB7EBEE2}" srcOrd="1" destOrd="0" presId="urn:microsoft.com/office/officeart/2005/8/layout/hierarchy2"/>
    <dgm:cxn modelId="{C0BB7710-68EE-4F71-9305-3CE420E41A52}" type="presParOf" srcId="{EB78D3EB-C195-479B-8471-4CB4AB7EBEE2}" destId="{1B66742B-F6C4-4C75-A93D-70DA3A99CD52}" srcOrd="0" destOrd="0" presId="urn:microsoft.com/office/officeart/2005/8/layout/hierarchy2"/>
    <dgm:cxn modelId="{07631409-80CE-4FAC-9AEE-D5AECB7DA667}" type="presParOf" srcId="{1B66742B-F6C4-4C75-A93D-70DA3A99CD52}" destId="{DF36055F-E2EB-4A9A-9B13-577C4B5D962D}" srcOrd="0" destOrd="0" presId="urn:microsoft.com/office/officeart/2005/8/layout/hierarchy2"/>
    <dgm:cxn modelId="{01ED39C2-064D-4FEF-B71D-5D0EC37A4404}" type="presParOf" srcId="{EB78D3EB-C195-479B-8471-4CB4AB7EBEE2}" destId="{9736A38F-F07F-4F9B-90F2-BFFC0F02D99F}" srcOrd="1" destOrd="0" presId="urn:microsoft.com/office/officeart/2005/8/layout/hierarchy2"/>
    <dgm:cxn modelId="{DBA33A60-84C4-4612-9A87-8B071172256F}" type="presParOf" srcId="{9736A38F-F07F-4F9B-90F2-BFFC0F02D99F}" destId="{BB9B3B02-43E9-424D-98DD-5C68986DEB52}" srcOrd="0" destOrd="0" presId="urn:microsoft.com/office/officeart/2005/8/layout/hierarchy2"/>
    <dgm:cxn modelId="{68F3C2BE-819C-4915-BA63-4D28BA375AF0}" type="presParOf" srcId="{9736A38F-F07F-4F9B-90F2-BFFC0F02D99F}" destId="{7B46E0A3-F3A8-488B-AB83-2E82AABFA802}" srcOrd="1" destOrd="0" presId="urn:microsoft.com/office/officeart/2005/8/layout/hierarchy2"/>
    <dgm:cxn modelId="{7F4CBFFC-E4E6-42F1-84D6-0CFB4BE58C2D}" type="presParOf" srcId="{7B46E0A3-F3A8-488B-AB83-2E82AABFA802}" destId="{2A4F25BF-071A-41CB-B3A5-BA7BFEA79D87}" srcOrd="0" destOrd="0" presId="urn:microsoft.com/office/officeart/2005/8/layout/hierarchy2"/>
    <dgm:cxn modelId="{CC56A354-7E50-41AD-B146-E28824ABF86A}" type="presParOf" srcId="{2A4F25BF-071A-41CB-B3A5-BA7BFEA79D87}" destId="{E98B1432-81CF-4F8B-86CD-8C35BB512AA3}" srcOrd="0" destOrd="0" presId="urn:microsoft.com/office/officeart/2005/8/layout/hierarchy2"/>
    <dgm:cxn modelId="{566F5FAB-A4BB-48E6-816D-31F49D7BAAF6}" type="presParOf" srcId="{7B46E0A3-F3A8-488B-AB83-2E82AABFA802}" destId="{1FEE7B3C-E279-4B64-A57F-3DEA051AFC27}" srcOrd="1" destOrd="0" presId="urn:microsoft.com/office/officeart/2005/8/layout/hierarchy2"/>
    <dgm:cxn modelId="{9B37F21D-3F4A-47F1-BD4E-2148D77E0E45}" type="presParOf" srcId="{1FEE7B3C-E279-4B64-A57F-3DEA051AFC27}" destId="{07FFE593-31FD-4248-939B-824A4FD2AADB}" srcOrd="0" destOrd="0" presId="urn:microsoft.com/office/officeart/2005/8/layout/hierarchy2"/>
    <dgm:cxn modelId="{2BA7CD90-1FF7-4BAC-BA12-B510D37B248C}" type="presParOf" srcId="{1FEE7B3C-E279-4B64-A57F-3DEA051AFC27}" destId="{0D064B1B-1B7F-4B71-91DD-F6267969BD28}" srcOrd="1" destOrd="0" presId="urn:microsoft.com/office/officeart/2005/8/layout/hierarchy2"/>
    <dgm:cxn modelId="{8ED1B11A-F6FD-4364-AF98-B3B3A79DE849}" type="presParOf" srcId="{7B46E0A3-F3A8-488B-AB83-2E82AABFA802}" destId="{314BA1BE-9ADF-4F62-A81B-C8985E0ACDB3}" srcOrd="2" destOrd="0" presId="urn:microsoft.com/office/officeart/2005/8/layout/hierarchy2"/>
    <dgm:cxn modelId="{3EF1F5CF-ADBD-490F-BFA9-25783883C567}" type="presParOf" srcId="{314BA1BE-9ADF-4F62-A81B-C8985E0ACDB3}" destId="{338ED096-4218-4B0D-9E15-06EA5F9CCF5C}" srcOrd="0" destOrd="0" presId="urn:microsoft.com/office/officeart/2005/8/layout/hierarchy2"/>
    <dgm:cxn modelId="{01234A16-D5DD-4E1C-AE27-2E83469141B4}" type="presParOf" srcId="{7B46E0A3-F3A8-488B-AB83-2E82AABFA802}" destId="{3E90E38F-069B-4E26-8F57-A9AA8AC18E8E}" srcOrd="3" destOrd="0" presId="urn:microsoft.com/office/officeart/2005/8/layout/hierarchy2"/>
    <dgm:cxn modelId="{8037CDD5-5542-4675-8F9F-14F5C8E6C8FE}" type="presParOf" srcId="{3E90E38F-069B-4E26-8F57-A9AA8AC18E8E}" destId="{498A03FD-3320-444D-8F0D-562E6A1E8123}" srcOrd="0" destOrd="0" presId="urn:microsoft.com/office/officeart/2005/8/layout/hierarchy2"/>
    <dgm:cxn modelId="{DEAD3249-489D-4C07-891C-831CDE0B22F8}" type="presParOf" srcId="{3E90E38F-069B-4E26-8F57-A9AA8AC18E8E}" destId="{43138411-407C-4409-AD42-AD588CC3BD00}" srcOrd="1" destOrd="0" presId="urn:microsoft.com/office/officeart/2005/8/layout/hierarchy2"/>
    <dgm:cxn modelId="{4D52A719-AB4B-42D3-8A65-1273BC5A867A}" type="presParOf" srcId="{7B46E0A3-F3A8-488B-AB83-2E82AABFA802}" destId="{B397179A-1CB8-4CA1-B31D-D06ECEBD76C9}" srcOrd="4" destOrd="0" presId="urn:microsoft.com/office/officeart/2005/8/layout/hierarchy2"/>
    <dgm:cxn modelId="{4C979FC7-4848-45BB-B81C-64A537ED64DE}" type="presParOf" srcId="{B397179A-1CB8-4CA1-B31D-D06ECEBD76C9}" destId="{83D9A173-E380-47B2-839F-CDB2BC40E640}" srcOrd="0" destOrd="0" presId="urn:microsoft.com/office/officeart/2005/8/layout/hierarchy2"/>
    <dgm:cxn modelId="{75E822C9-3887-410D-8C86-8A3A8FC9C3EC}" type="presParOf" srcId="{7B46E0A3-F3A8-488B-AB83-2E82AABFA802}" destId="{BC5164B2-9D5B-46B5-B265-308CC48F5D8B}" srcOrd="5" destOrd="0" presId="urn:microsoft.com/office/officeart/2005/8/layout/hierarchy2"/>
    <dgm:cxn modelId="{214721EC-FF1D-4A29-91AF-1C58D053121B}" type="presParOf" srcId="{BC5164B2-9D5B-46B5-B265-308CC48F5D8B}" destId="{8EBDF135-720A-4395-876F-209D008BF44C}" srcOrd="0" destOrd="0" presId="urn:microsoft.com/office/officeart/2005/8/layout/hierarchy2"/>
    <dgm:cxn modelId="{8DA76A1A-6EFA-4CF5-86E5-93D5901328FC}" type="presParOf" srcId="{BC5164B2-9D5B-46B5-B265-308CC48F5D8B}" destId="{C29C3557-3B51-4A64-BCBE-F4AB5A35A301}" srcOrd="1" destOrd="0" presId="urn:microsoft.com/office/officeart/2005/8/layout/hierarchy2"/>
    <dgm:cxn modelId="{68C77E9F-BA9C-4E35-8159-A42818FCE827}" type="presParOf" srcId="{7B46E0A3-F3A8-488B-AB83-2E82AABFA802}" destId="{8F92DCB8-C619-456A-9252-E74A5BB225B9}" srcOrd="6" destOrd="0" presId="urn:microsoft.com/office/officeart/2005/8/layout/hierarchy2"/>
    <dgm:cxn modelId="{66B27FEB-A970-46AB-9669-D16297CF9019}" type="presParOf" srcId="{8F92DCB8-C619-456A-9252-E74A5BB225B9}" destId="{411DA993-0237-4813-ABC7-CE1D332932B0}" srcOrd="0" destOrd="0" presId="urn:microsoft.com/office/officeart/2005/8/layout/hierarchy2"/>
    <dgm:cxn modelId="{4DB86479-6FC3-4705-BC68-372DF27F1592}" type="presParOf" srcId="{7B46E0A3-F3A8-488B-AB83-2E82AABFA802}" destId="{5D3B81EE-DED4-4597-BB85-CA09D92F8F2C}" srcOrd="7" destOrd="0" presId="urn:microsoft.com/office/officeart/2005/8/layout/hierarchy2"/>
    <dgm:cxn modelId="{733E6FA4-A6B9-4807-BCE2-FE36D1340BE3}" type="presParOf" srcId="{5D3B81EE-DED4-4597-BB85-CA09D92F8F2C}" destId="{D113C2A7-EE5B-49C8-A5A6-9E5BDB328CE7}" srcOrd="0" destOrd="0" presId="urn:microsoft.com/office/officeart/2005/8/layout/hierarchy2"/>
    <dgm:cxn modelId="{240EDADF-2F0C-49F1-8298-DF95ADA3C6DC}" type="presParOf" srcId="{5D3B81EE-DED4-4597-BB85-CA09D92F8F2C}" destId="{7B1E07E5-8DBD-4334-A56B-5B0E0D0218B5}" srcOrd="1" destOrd="0" presId="urn:microsoft.com/office/officeart/2005/8/layout/hierarchy2"/>
    <dgm:cxn modelId="{DE57C806-8274-4494-A2E6-ED5690F25FF6}" type="presParOf" srcId="{EB78D3EB-C195-479B-8471-4CB4AB7EBEE2}" destId="{49275D62-5046-4A82-A439-D041F2F29BAC}" srcOrd="2" destOrd="0" presId="urn:microsoft.com/office/officeart/2005/8/layout/hierarchy2"/>
    <dgm:cxn modelId="{67C4F4AA-CD8E-4924-83FC-125C1200447D}" type="presParOf" srcId="{49275D62-5046-4A82-A439-D041F2F29BAC}" destId="{06D04570-58FE-4986-97B5-980241A3A1E0}" srcOrd="0" destOrd="0" presId="urn:microsoft.com/office/officeart/2005/8/layout/hierarchy2"/>
    <dgm:cxn modelId="{096939F6-7262-46EE-8B9F-40A27482A700}" type="presParOf" srcId="{EB78D3EB-C195-479B-8471-4CB4AB7EBEE2}" destId="{394F5EBB-FF82-41BA-9637-E8A10BDEC9B6}" srcOrd="3" destOrd="0" presId="urn:microsoft.com/office/officeart/2005/8/layout/hierarchy2"/>
    <dgm:cxn modelId="{7E5B0300-8E4C-4290-9193-C0A9F7F7966E}" type="presParOf" srcId="{394F5EBB-FF82-41BA-9637-E8A10BDEC9B6}" destId="{82C82181-A53B-4E38-8DB0-4AFF92067A5C}" srcOrd="0" destOrd="0" presId="urn:microsoft.com/office/officeart/2005/8/layout/hierarchy2"/>
    <dgm:cxn modelId="{B7487946-E459-4CAD-9740-D6A31E04C146}" type="presParOf" srcId="{394F5EBB-FF82-41BA-9637-E8A10BDEC9B6}" destId="{23D86EDF-5135-4B04-B4A6-32D21B20E8A9}" srcOrd="1" destOrd="0" presId="urn:microsoft.com/office/officeart/2005/8/layout/hierarchy2"/>
    <dgm:cxn modelId="{DF05208E-C715-45EE-846E-0771E45A19B8}" type="presParOf" srcId="{23D86EDF-5135-4B04-B4A6-32D21B20E8A9}" destId="{27692A19-6EE7-452E-ACFE-495135B92A83}" srcOrd="0" destOrd="0" presId="urn:microsoft.com/office/officeart/2005/8/layout/hierarchy2"/>
    <dgm:cxn modelId="{2A2165F9-47CE-4E03-8184-1CAD68B41EB5}" type="presParOf" srcId="{27692A19-6EE7-452E-ACFE-495135B92A83}" destId="{71E376F5-AD4D-47DD-A656-394821B7BD11}" srcOrd="0" destOrd="0" presId="urn:microsoft.com/office/officeart/2005/8/layout/hierarchy2"/>
    <dgm:cxn modelId="{F548C04C-9A16-4104-9595-EF6E8B915F32}" type="presParOf" srcId="{23D86EDF-5135-4B04-B4A6-32D21B20E8A9}" destId="{43802956-8C4D-4A1A-93E1-DF029A2B907C}" srcOrd="1" destOrd="0" presId="urn:microsoft.com/office/officeart/2005/8/layout/hierarchy2"/>
    <dgm:cxn modelId="{B1854D30-A053-49E8-BF4E-779AC25D33A5}" type="presParOf" srcId="{43802956-8C4D-4A1A-93E1-DF029A2B907C}" destId="{CFDC2174-67CF-4ECF-BA33-A4E7C5BAA7AE}" srcOrd="0" destOrd="0" presId="urn:microsoft.com/office/officeart/2005/8/layout/hierarchy2"/>
    <dgm:cxn modelId="{E8114DDB-567C-4C39-AA8F-51ABA7F34389}" type="presParOf" srcId="{43802956-8C4D-4A1A-93E1-DF029A2B907C}" destId="{A1E9785D-CE62-4D9B-9D71-21A30DCD7B85}" srcOrd="1" destOrd="0" presId="urn:microsoft.com/office/officeart/2005/8/layout/hierarchy2"/>
    <dgm:cxn modelId="{73F7CCF7-F670-466C-8376-E35C1BC4D940}" type="presParOf" srcId="{23D86EDF-5135-4B04-B4A6-32D21B20E8A9}" destId="{8611F0C3-1CFE-46F8-9677-9BE110AF4553}" srcOrd="2" destOrd="0" presId="urn:microsoft.com/office/officeart/2005/8/layout/hierarchy2"/>
    <dgm:cxn modelId="{E159FF35-49B3-45E7-870E-C50FD33D75A7}" type="presParOf" srcId="{8611F0C3-1CFE-46F8-9677-9BE110AF4553}" destId="{EF3EC967-EE30-486B-9D88-96020CDC275D}" srcOrd="0" destOrd="0" presId="urn:microsoft.com/office/officeart/2005/8/layout/hierarchy2"/>
    <dgm:cxn modelId="{9170947A-FA14-4219-A8B4-FEEA57AA215D}" type="presParOf" srcId="{23D86EDF-5135-4B04-B4A6-32D21B20E8A9}" destId="{16C0E87C-7168-4E72-9433-7239E17DE60D}" srcOrd="3" destOrd="0" presId="urn:microsoft.com/office/officeart/2005/8/layout/hierarchy2"/>
    <dgm:cxn modelId="{60904E5B-E2B2-4FD9-955A-45431C8E85F2}" type="presParOf" srcId="{16C0E87C-7168-4E72-9433-7239E17DE60D}" destId="{8E6E90F1-61EE-4D84-98E2-EE3A3920D0D9}" srcOrd="0" destOrd="0" presId="urn:microsoft.com/office/officeart/2005/8/layout/hierarchy2"/>
    <dgm:cxn modelId="{4443A6FD-F7D1-459A-8EC6-5A0E4A4A0AE9}" type="presParOf" srcId="{16C0E87C-7168-4E72-9433-7239E17DE60D}" destId="{6B3A2D36-2306-4DCB-81D5-0362AE9C3F5F}" srcOrd="1" destOrd="0" presId="urn:microsoft.com/office/officeart/2005/8/layout/hierarchy2"/>
    <dgm:cxn modelId="{2960B544-A8C7-4EE3-9FBC-A8E3F959DD68}" type="presParOf" srcId="{23D86EDF-5135-4B04-B4A6-32D21B20E8A9}" destId="{E9421698-CFA3-4892-9A4B-BAE1CEC189E3}" srcOrd="4" destOrd="0" presId="urn:microsoft.com/office/officeart/2005/8/layout/hierarchy2"/>
    <dgm:cxn modelId="{1AAD9AE8-AB54-4404-A2D6-2307869FDA21}" type="presParOf" srcId="{E9421698-CFA3-4892-9A4B-BAE1CEC189E3}" destId="{5D74BC42-80BD-4999-9CC3-FA231443AF7D}" srcOrd="0" destOrd="0" presId="urn:microsoft.com/office/officeart/2005/8/layout/hierarchy2"/>
    <dgm:cxn modelId="{C24FB633-A04B-4759-B638-5B317F31AE00}" type="presParOf" srcId="{23D86EDF-5135-4B04-B4A6-32D21B20E8A9}" destId="{1C6C2F22-6E3F-43E3-8574-62A40CE722BF}" srcOrd="5" destOrd="0" presId="urn:microsoft.com/office/officeart/2005/8/layout/hierarchy2"/>
    <dgm:cxn modelId="{00156947-BA80-4772-AA91-62D0B679C23D}" type="presParOf" srcId="{1C6C2F22-6E3F-43E3-8574-62A40CE722BF}" destId="{1B26E68B-093F-4078-A470-E6A660E32C70}" srcOrd="0" destOrd="0" presId="urn:microsoft.com/office/officeart/2005/8/layout/hierarchy2"/>
    <dgm:cxn modelId="{BCA7FB7B-33CB-4377-A796-3D2CA3A1AC83}" type="presParOf" srcId="{1C6C2F22-6E3F-43E3-8574-62A40CE722BF}" destId="{D2D57B1A-2FA1-4756-9248-07606B4C4BF7}" srcOrd="1" destOrd="0" presId="urn:microsoft.com/office/officeart/2005/8/layout/hierarchy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244FEB8-399D-47CE-99AA-75D2E652BBC6}" type="doc">
      <dgm:prSet loTypeId="urn:microsoft.com/office/officeart/2005/8/layout/hierarchy2" loCatId="hierarchy" qsTypeId="urn:microsoft.com/office/officeart/2005/8/quickstyle/simple1" qsCatId="simple" csTypeId="urn:microsoft.com/office/officeart/2005/8/colors/accent0_1" csCatId="mainScheme" phldr="1"/>
      <dgm:spPr/>
      <dgm:t>
        <a:bodyPr/>
        <a:p>
          <a:endParaRPr lang="fr-FR"/>
        </a:p>
      </dgm:t>
    </dgm:pt>
    <dgm:pt modelId="{1DE8219F-1D03-4E4A-B94C-BE7B3D2A3009}">
      <dgm:prSet phldrT="[Texte]"/>
      <dgm:spPr/>
      <dgm:t>
        <a:bodyPr/>
        <a:p>
          <a:pPr algn="ctr"/>
          <a:r>
            <a:rPr lang="fr-FR">
              <a:latin typeface="Times New Roman" panose="02020603050405020304" charset="0"/>
              <a:cs typeface="Times New Roman" panose="02020603050405020304" charset="0"/>
            </a:rPr>
            <a:t>the interpersonal rhetoric</a:t>
          </a:r>
        </a:p>
      </dgm:t>
    </dgm:pt>
    <dgm:pt modelId="{8F16CA60-E4B0-4382-A040-B43436FC15F8}" cxnId="{9396E1A0-25CE-4B2F-94A1-D796C0978CA7}" type="parTrans">
      <dgm:prSet/>
      <dgm:spPr/>
      <dgm:t>
        <a:bodyPr/>
        <a:p>
          <a:pPr algn="ctr"/>
          <a:endParaRPr lang="fr-FR"/>
        </a:p>
      </dgm:t>
    </dgm:pt>
    <dgm:pt modelId="{42FBF3F7-4BDF-40F6-99E4-CDA3E9E51B8A}" cxnId="{9396E1A0-25CE-4B2F-94A1-D796C0978CA7}" type="sibTrans">
      <dgm:prSet/>
      <dgm:spPr/>
      <dgm:t>
        <a:bodyPr/>
        <a:p>
          <a:pPr algn="ctr"/>
          <a:endParaRPr lang="fr-FR"/>
        </a:p>
      </dgm:t>
    </dgm:pt>
    <dgm:pt modelId="{551042B3-1870-47D6-83B4-9E99144EF8A7}">
      <dgm:prSet phldrT="[Texte]"/>
      <dgm:spPr/>
      <dgm:t>
        <a:bodyPr/>
        <a:p>
          <a:pPr algn="ctr"/>
          <a:r>
            <a:rPr lang="fr-FR">
              <a:latin typeface="Times New Roman" panose="02020603050405020304" charset="0"/>
              <a:cs typeface="Times New Roman" panose="02020603050405020304" charset="0"/>
            </a:rPr>
            <a:t>the cooperative principle</a:t>
          </a:r>
        </a:p>
      </dgm:t>
    </dgm:pt>
    <dgm:pt modelId="{8E4B8182-4F11-4E26-AAA9-140A077794C3}" cxnId="{6496CDDB-5108-4437-848E-BA255B7F3D08}" type="parTrans">
      <dgm:prSet/>
      <dgm:spPr/>
      <dgm:t>
        <a:bodyPr/>
        <a:p>
          <a:pPr algn="ctr"/>
          <a:endParaRPr lang="fr-FR"/>
        </a:p>
      </dgm:t>
    </dgm:pt>
    <dgm:pt modelId="{28DB4D24-CD8B-4BCE-ACCD-52F4261D3CE9}" cxnId="{6496CDDB-5108-4437-848E-BA255B7F3D08}" type="sibTrans">
      <dgm:prSet/>
      <dgm:spPr/>
      <dgm:t>
        <a:bodyPr/>
        <a:p>
          <a:pPr algn="ctr"/>
          <a:endParaRPr lang="fr-FR"/>
        </a:p>
      </dgm:t>
    </dgm:pt>
    <dgm:pt modelId="{081DD88E-146F-481A-95E3-890D596AABAF}">
      <dgm:prSet phldrT="[Texte]"/>
      <dgm:spPr/>
      <dgm:t>
        <a:bodyPr/>
        <a:p>
          <a:pPr algn="ctr"/>
          <a:r>
            <a:rPr lang="fr-FR">
              <a:latin typeface="Times New Roman" panose="02020603050405020304" charset="0"/>
              <a:cs typeface="Times New Roman" panose="02020603050405020304" charset="0"/>
            </a:rPr>
            <a:t>quality</a:t>
          </a:r>
        </a:p>
      </dgm:t>
    </dgm:pt>
    <dgm:pt modelId="{21586A33-C128-46B4-A697-65D5A9BA9425}" cxnId="{5F607D67-B741-4B64-A3E6-D8F934E60AE8}" type="parTrans">
      <dgm:prSet/>
      <dgm:spPr/>
      <dgm:t>
        <a:bodyPr/>
        <a:p>
          <a:pPr algn="ctr"/>
          <a:endParaRPr lang="fr-FR"/>
        </a:p>
      </dgm:t>
    </dgm:pt>
    <dgm:pt modelId="{FD4DBC61-8034-41F3-8E0C-117E460214E1}" cxnId="{5F607D67-B741-4B64-A3E6-D8F934E60AE8}" type="sibTrans">
      <dgm:prSet/>
      <dgm:spPr/>
      <dgm:t>
        <a:bodyPr/>
        <a:p>
          <a:pPr algn="ctr"/>
          <a:endParaRPr lang="fr-FR"/>
        </a:p>
      </dgm:t>
    </dgm:pt>
    <dgm:pt modelId="{54B1D8FD-ECA2-4552-8D77-8847ED6584FA}">
      <dgm:prSet phldrT="[Texte]"/>
      <dgm:spPr/>
      <dgm:t>
        <a:bodyPr/>
        <a:p>
          <a:pPr algn="ctr"/>
          <a:r>
            <a:rPr lang="fr-FR">
              <a:latin typeface="Times New Roman" panose="02020603050405020304" charset="0"/>
              <a:cs typeface="Times New Roman" panose="02020603050405020304" charset="0"/>
            </a:rPr>
            <a:t>relation</a:t>
          </a:r>
        </a:p>
      </dgm:t>
    </dgm:pt>
    <dgm:pt modelId="{478E5983-D78C-4F20-9F03-0F75C5BDE5BC}" cxnId="{174BD118-3BB4-4C83-A0D1-1A2A0FBEF725}" type="parTrans">
      <dgm:prSet/>
      <dgm:spPr/>
      <dgm:t>
        <a:bodyPr/>
        <a:p>
          <a:pPr algn="ctr"/>
          <a:endParaRPr lang="fr-FR"/>
        </a:p>
      </dgm:t>
    </dgm:pt>
    <dgm:pt modelId="{4F99093D-18A2-4B1A-B1C5-458DCB03D776}" cxnId="{174BD118-3BB4-4C83-A0D1-1A2A0FBEF725}" type="sibTrans">
      <dgm:prSet/>
      <dgm:spPr/>
      <dgm:t>
        <a:bodyPr/>
        <a:p>
          <a:pPr algn="ctr"/>
          <a:endParaRPr lang="fr-FR"/>
        </a:p>
      </dgm:t>
    </dgm:pt>
    <dgm:pt modelId="{90A005A7-85EB-4DAD-9993-30C5F151BBE8}">
      <dgm:prSet phldrT="[Texte]"/>
      <dgm:spPr/>
      <dgm:t>
        <a:bodyPr/>
        <a:p>
          <a:pPr algn="ctr"/>
          <a:r>
            <a:rPr lang="fr-FR">
              <a:latin typeface="Times New Roman" panose="02020603050405020304" charset="0"/>
              <a:cs typeface="Times New Roman" panose="02020603050405020304" charset="0"/>
            </a:rPr>
            <a:t>the politeness principle</a:t>
          </a:r>
        </a:p>
      </dgm:t>
    </dgm:pt>
    <dgm:pt modelId="{F5478203-4632-4454-BC1B-93A93E198061}" cxnId="{01A91AC2-A2FB-453B-8C22-CA2470980D3F}" type="parTrans">
      <dgm:prSet/>
      <dgm:spPr/>
      <dgm:t>
        <a:bodyPr/>
        <a:p>
          <a:pPr algn="ctr"/>
          <a:endParaRPr lang="fr-FR"/>
        </a:p>
      </dgm:t>
    </dgm:pt>
    <dgm:pt modelId="{BF405BA4-6D1B-4DA8-BE67-AC7257840144}" cxnId="{01A91AC2-A2FB-453B-8C22-CA2470980D3F}" type="sibTrans">
      <dgm:prSet/>
      <dgm:spPr/>
      <dgm:t>
        <a:bodyPr/>
        <a:p>
          <a:pPr algn="ctr"/>
          <a:endParaRPr lang="fr-FR"/>
        </a:p>
      </dgm:t>
    </dgm:pt>
    <dgm:pt modelId="{48D04F56-2889-4D81-B431-40162233E09B}">
      <dgm:prSet phldrT="[Texte]"/>
      <dgm:spPr/>
      <dgm:t>
        <a:bodyPr/>
        <a:p>
          <a:pPr algn="ctr"/>
          <a:r>
            <a:rPr lang="fr-FR">
              <a:latin typeface="Times New Roman" panose="02020603050405020304" charset="0"/>
              <a:cs typeface="Times New Roman" panose="02020603050405020304" charset="0"/>
            </a:rPr>
            <a:t>tact</a:t>
          </a:r>
        </a:p>
      </dgm:t>
    </dgm:pt>
    <dgm:pt modelId="{99FC3C67-62B1-42BF-B15F-62229CA09138}" cxnId="{3167CDF1-4A98-4713-B4D6-97C6858711F6}" type="parTrans">
      <dgm:prSet/>
      <dgm:spPr/>
      <dgm:t>
        <a:bodyPr/>
        <a:p>
          <a:pPr algn="ctr"/>
          <a:endParaRPr lang="fr-FR"/>
        </a:p>
      </dgm:t>
    </dgm:pt>
    <dgm:pt modelId="{FBF586A2-E7C5-43DD-A63F-DABF4894B059}" cxnId="{3167CDF1-4A98-4713-B4D6-97C6858711F6}" type="sibTrans">
      <dgm:prSet/>
      <dgm:spPr/>
      <dgm:t>
        <a:bodyPr/>
        <a:p>
          <a:pPr algn="ctr"/>
          <a:endParaRPr lang="fr-FR"/>
        </a:p>
      </dgm:t>
    </dgm:pt>
    <dgm:pt modelId="{688FDC88-4A6E-464A-95D2-68F296B60EF0}">
      <dgm:prSet phldrT="[Texte]"/>
      <dgm:spPr/>
      <dgm:t>
        <a:bodyPr/>
        <a:p>
          <a:pPr algn="ctr"/>
          <a:r>
            <a:rPr lang="fr-FR">
              <a:latin typeface="Times New Roman" panose="02020603050405020304" charset="0"/>
              <a:cs typeface="Times New Roman" panose="02020603050405020304" charset="0"/>
            </a:rPr>
            <a:t>manner</a:t>
          </a:r>
        </a:p>
      </dgm:t>
    </dgm:pt>
    <dgm:pt modelId="{E7ED7F90-34EA-4AC2-B6AA-E279616068C8}" cxnId="{952AAF8B-9BEE-425B-AA35-79BD1684F8E5}" type="parTrans">
      <dgm:prSet/>
      <dgm:spPr/>
      <dgm:t>
        <a:bodyPr/>
        <a:p>
          <a:pPr algn="ctr"/>
          <a:endParaRPr lang="fr-FR"/>
        </a:p>
      </dgm:t>
    </dgm:pt>
    <dgm:pt modelId="{D39B4F9E-2719-4561-8653-1DD59635A4D1}" cxnId="{952AAF8B-9BEE-425B-AA35-79BD1684F8E5}" type="sibTrans">
      <dgm:prSet/>
      <dgm:spPr/>
      <dgm:t>
        <a:bodyPr/>
        <a:p>
          <a:pPr algn="ctr"/>
          <a:endParaRPr lang="fr-FR"/>
        </a:p>
      </dgm:t>
    </dgm:pt>
    <dgm:pt modelId="{8528BA8D-C826-4C9D-8A96-66997FD773F1}">
      <dgm:prSet phldrT="[Texte]"/>
      <dgm:spPr/>
      <dgm:t>
        <a:bodyPr/>
        <a:p>
          <a:pPr algn="ctr"/>
          <a:r>
            <a:rPr lang="fr-FR">
              <a:latin typeface="Times New Roman" panose="02020603050405020304" charset="0"/>
              <a:cs typeface="Times New Roman" panose="02020603050405020304" charset="0"/>
            </a:rPr>
            <a:t>quantity</a:t>
          </a:r>
        </a:p>
      </dgm:t>
    </dgm:pt>
    <dgm:pt modelId="{87A6457C-88B1-4C6E-BE40-63AC68962502}" cxnId="{9BE5A6A5-B4EA-42CF-A944-4683D0942B65}" type="parTrans">
      <dgm:prSet/>
      <dgm:spPr/>
      <dgm:t>
        <a:bodyPr/>
        <a:p>
          <a:pPr algn="ctr"/>
          <a:endParaRPr lang="fr-FR"/>
        </a:p>
      </dgm:t>
    </dgm:pt>
    <dgm:pt modelId="{2FB0C51A-BF35-407A-9C38-8D332ADF6CF5}" cxnId="{9BE5A6A5-B4EA-42CF-A944-4683D0942B65}" type="sibTrans">
      <dgm:prSet/>
      <dgm:spPr/>
      <dgm:t>
        <a:bodyPr/>
        <a:p>
          <a:pPr algn="ctr"/>
          <a:endParaRPr lang="fr-FR"/>
        </a:p>
      </dgm:t>
    </dgm:pt>
    <dgm:pt modelId="{C9058DFD-0E7B-4705-8D02-9BB32C7D5DCA}">
      <dgm:prSet phldrT="[Texte]"/>
      <dgm:spPr/>
      <dgm:t>
        <a:bodyPr/>
        <a:p>
          <a:pPr algn="ctr"/>
          <a:r>
            <a:rPr lang="fr-FR">
              <a:latin typeface="Times New Roman" panose="02020603050405020304" charset="0"/>
              <a:cs typeface="Times New Roman" panose="02020603050405020304" charset="0"/>
            </a:rPr>
            <a:t>sympathy</a:t>
          </a:r>
        </a:p>
      </dgm:t>
    </dgm:pt>
    <dgm:pt modelId="{B527DE70-B0D1-4D8E-8D54-5FC52B751DDE}" cxnId="{6F6B2109-72B3-4C8F-A5E7-F54AE7E97904}" type="parTrans">
      <dgm:prSet/>
      <dgm:spPr/>
      <dgm:t>
        <a:bodyPr/>
        <a:p>
          <a:pPr algn="ctr"/>
          <a:endParaRPr lang="fr-FR"/>
        </a:p>
      </dgm:t>
    </dgm:pt>
    <dgm:pt modelId="{E50522F0-5AC0-48C3-8031-B621ADE6FBAC}" cxnId="{6F6B2109-72B3-4C8F-A5E7-F54AE7E97904}" type="sibTrans">
      <dgm:prSet/>
      <dgm:spPr/>
      <dgm:t>
        <a:bodyPr/>
        <a:p>
          <a:pPr algn="ctr"/>
          <a:endParaRPr lang="fr-FR"/>
        </a:p>
      </dgm:t>
    </dgm:pt>
    <dgm:pt modelId="{165B0F40-CDE3-44F1-9D17-2865548F4586}">
      <dgm:prSet phldrT="[Texte]"/>
      <dgm:spPr/>
      <dgm:t>
        <a:bodyPr/>
        <a:p>
          <a:pPr algn="ctr"/>
          <a:r>
            <a:rPr lang="fr-FR">
              <a:latin typeface="Times New Roman" panose="02020603050405020304" charset="0"/>
              <a:cs typeface="Times New Roman" panose="02020603050405020304" charset="0"/>
            </a:rPr>
            <a:t>generosity</a:t>
          </a:r>
        </a:p>
      </dgm:t>
    </dgm:pt>
    <dgm:pt modelId="{4ADCA3D0-566A-43D3-970B-279EC1A8DA5B}" cxnId="{058D97F0-FC36-43A9-9C62-1BF8D01DB3A9}" type="parTrans">
      <dgm:prSet/>
      <dgm:spPr/>
      <dgm:t>
        <a:bodyPr/>
        <a:p>
          <a:pPr algn="ctr"/>
          <a:endParaRPr lang="fr-FR"/>
        </a:p>
      </dgm:t>
    </dgm:pt>
    <dgm:pt modelId="{E1DC2CF3-14BF-4983-A3F3-C264FF5696EA}" cxnId="{058D97F0-FC36-43A9-9C62-1BF8D01DB3A9}" type="sibTrans">
      <dgm:prSet/>
      <dgm:spPr/>
      <dgm:t>
        <a:bodyPr/>
        <a:p>
          <a:pPr algn="ctr"/>
          <a:endParaRPr lang="fr-FR"/>
        </a:p>
      </dgm:t>
    </dgm:pt>
    <dgm:pt modelId="{C69E6E0A-855E-4E26-A7C0-12FFF0E51EF9}">
      <dgm:prSet phldrT="[Texte]"/>
      <dgm:spPr/>
      <dgm:t>
        <a:bodyPr/>
        <a:p>
          <a:pPr algn="ctr"/>
          <a:r>
            <a:rPr lang="fr-FR">
              <a:latin typeface="Times New Roman" panose="02020603050405020304" charset="0"/>
              <a:cs typeface="Times New Roman" panose="02020603050405020304" charset="0"/>
            </a:rPr>
            <a:t>approbation</a:t>
          </a:r>
        </a:p>
      </dgm:t>
    </dgm:pt>
    <dgm:pt modelId="{A262A7C5-F896-4D8E-B04D-DF547CB60626}" cxnId="{DCA12A7F-0ACE-4689-B0DF-275F53DD42E0}" type="parTrans">
      <dgm:prSet/>
      <dgm:spPr/>
      <dgm:t>
        <a:bodyPr/>
        <a:p>
          <a:pPr algn="ctr"/>
          <a:endParaRPr lang="fr-FR"/>
        </a:p>
      </dgm:t>
    </dgm:pt>
    <dgm:pt modelId="{AC73FFB1-3246-4701-A11A-64B458D3BAAC}" cxnId="{DCA12A7F-0ACE-4689-B0DF-275F53DD42E0}" type="sibTrans">
      <dgm:prSet/>
      <dgm:spPr/>
      <dgm:t>
        <a:bodyPr/>
        <a:p>
          <a:pPr algn="ctr"/>
          <a:endParaRPr lang="fr-FR"/>
        </a:p>
      </dgm:t>
    </dgm:pt>
    <dgm:pt modelId="{C1D3B636-42C9-4F4B-AA6A-46C489944897}">
      <dgm:prSet phldrT="[Texte]"/>
      <dgm:spPr/>
      <dgm:t>
        <a:bodyPr/>
        <a:p>
          <a:pPr algn="ctr"/>
          <a:r>
            <a:rPr lang="fr-FR">
              <a:latin typeface="Times New Roman" panose="02020603050405020304" charset="0"/>
              <a:cs typeface="Times New Roman" panose="02020603050405020304" charset="0"/>
            </a:rPr>
            <a:t>modesty</a:t>
          </a:r>
        </a:p>
      </dgm:t>
    </dgm:pt>
    <dgm:pt modelId="{1E8CBD73-32ED-4C3B-AE11-A3381EDC8240}" cxnId="{CEDC7EFE-1D10-4F47-93F3-A5BDAC2EE400}" type="parTrans">
      <dgm:prSet/>
      <dgm:spPr/>
      <dgm:t>
        <a:bodyPr/>
        <a:p>
          <a:pPr algn="ctr"/>
          <a:endParaRPr lang="fr-FR"/>
        </a:p>
      </dgm:t>
    </dgm:pt>
    <dgm:pt modelId="{74DD8B41-2CDA-46DD-B055-34A076086680}" cxnId="{CEDC7EFE-1D10-4F47-93F3-A5BDAC2EE400}" type="sibTrans">
      <dgm:prSet/>
      <dgm:spPr/>
      <dgm:t>
        <a:bodyPr/>
        <a:p>
          <a:pPr algn="ctr"/>
          <a:endParaRPr lang="fr-FR"/>
        </a:p>
      </dgm:t>
    </dgm:pt>
    <dgm:pt modelId="{94BAEB0D-DD76-4756-8F8A-AE324F7FC92B}">
      <dgm:prSet phldrT="[Texte]"/>
      <dgm:spPr/>
      <dgm:t>
        <a:bodyPr/>
        <a:p>
          <a:pPr algn="ctr"/>
          <a:r>
            <a:rPr lang="fr-FR">
              <a:latin typeface="Times New Roman" panose="02020603050405020304" charset="0"/>
              <a:cs typeface="Times New Roman" panose="02020603050405020304" charset="0"/>
            </a:rPr>
            <a:t>agreement</a:t>
          </a:r>
        </a:p>
      </dgm:t>
    </dgm:pt>
    <dgm:pt modelId="{CC3C8942-7C2C-42DA-8A32-B837297ABC55}" cxnId="{CF1582F6-74DC-4661-BA43-E1084A1873BE}" type="parTrans">
      <dgm:prSet/>
      <dgm:spPr/>
      <dgm:t>
        <a:bodyPr/>
        <a:p>
          <a:pPr algn="ctr"/>
          <a:endParaRPr lang="fr-FR"/>
        </a:p>
      </dgm:t>
    </dgm:pt>
    <dgm:pt modelId="{6E241FAF-7D37-4853-B886-EE6A972BDCD6}" cxnId="{CF1582F6-74DC-4661-BA43-E1084A1873BE}" type="sibTrans">
      <dgm:prSet/>
      <dgm:spPr/>
      <dgm:t>
        <a:bodyPr/>
        <a:p>
          <a:pPr algn="ctr"/>
          <a:endParaRPr lang="fr-FR"/>
        </a:p>
      </dgm:t>
    </dgm:pt>
    <dgm:pt modelId="{65F6D7E5-8F96-4300-A05F-6759F058EE38}">
      <dgm:prSet phldrT="[Texte]"/>
      <dgm:spPr/>
      <dgm:t>
        <a:bodyPr/>
        <a:p>
          <a:pPr algn="ctr"/>
          <a:r>
            <a:rPr lang="fr-FR">
              <a:latin typeface="Times New Roman" panose="02020603050405020304" charset="0"/>
              <a:cs typeface="Times New Roman" panose="02020603050405020304" charset="0"/>
            </a:rPr>
            <a:t>the irony principle </a:t>
          </a:r>
          <a:r>
            <a:rPr lang="fr-FR"/>
            <a:t>                                                 </a:t>
          </a:r>
        </a:p>
      </dgm:t>
    </dgm:pt>
    <dgm:pt modelId="{951199D6-33B8-435F-9BD4-7492BBFA1E0B}" cxnId="{9907E74C-E3AA-4307-BFA5-9F76F64B8362}" type="parTrans">
      <dgm:prSet/>
      <dgm:spPr/>
      <dgm:t>
        <a:bodyPr/>
        <a:p>
          <a:pPr algn="ctr"/>
          <a:endParaRPr lang="fr-FR"/>
        </a:p>
      </dgm:t>
    </dgm:pt>
    <dgm:pt modelId="{E40456EB-BF12-483E-AA2B-F44517DF8E8E}" cxnId="{9907E74C-E3AA-4307-BFA5-9F76F64B8362}" type="sibTrans">
      <dgm:prSet/>
      <dgm:spPr/>
      <dgm:t>
        <a:bodyPr/>
        <a:p>
          <a:pPr algn="ctr"/>
          <a:endParaRPr lang="fr-FR"/>
        </a:p>
      </dgm:t>
    </dgm:pt>
    <dgm:pt modelId="{FD9F3551-14B4-4362-8B99-EEB7641DB92A}" type="pres">
      <dgm:prSet presAssocID="{1244FEB8-399D-47CE-99AA-75D2E652BBC6}" presName="diagram" presStyleCnt="0">
        <dgm:presLayoutVars>
          <dgm:chPref val="1"/>
          <dgm:dir/>
          <dgm:animOne val="branch"/>
          <dgm:animLvl val="lvl"/>
          <dgm:resizeHandles val="exact"/>
        </dgm:presLayoutVars>
      </dgm:prSet>
      <dgm:spPr/>
      <dgm:t>
        <a:bodyPr/>
        <a:p>
          <a:endParaRPr lang="fr-FR"/>
        </a:p>
      </dgm:t>
    </dgm:pt>
    <dgm:pt modelId="{3EC64420-8C6D-40E9-9295-A8E7E116BA5D}" type="pres">
      <dgm:prSet presAssocID="{1DE8219F-1D03-4E4A-B94C-BE7B3D2A3009}" presName="root1" presStyleCnt="0"/>
      <dgm:spPr/>
    </dgm:pt>
    <dgm:pt modelId="{8496802B-FEFD-42BA-955E-50405524EF1D}" type="pres">
      <dgm:prSet presAssocID="{1DE8219F-1D03-4E4A-B94C-BE7B3D2A3009}" presName="LevelOneTextNode" presStyleLbl="node0" presStyleIdx="0" presStyleCnt="1">
        <dgm:presLayoutVars>
          <dgm:chPref val="3"/>
        </dgm:presLayoutVars>
      </dgm:prSet>
      <dgm:spPr/>
      <dgm:t>
        <a:bodyPr/>
        <a:p>
          <a:endParaRPr lang="fr-FR"/>
        </a:p>
      </dgm:t>
    </dgm:pt>
    <dgm:pt modelId="{D1D6BF33-E373-48D0-A0B4-38009E879CE3}" type="pres">
      <dgm:prSet presAssocID="{1DE8219F-1D03-4E4A-B94C-BE7B3D2A3009}" presName="level2hierChild" presStyleCnt="0"/>
      <dgm:spPr/>
    </dgm:pt>
    <dgm:pt modelId="{5613E566-1D7A-4B60-94CE-BF4740B09DF5}" type="pres">
      <dgm:prSet presAssocID="{8E4B8182-4F11-4E26-AAA9-140A077794C3}" presName="conn2-1" presStyleLbl="parChTrans1D2" presStyleIdx="0" presStyleCnt="3"/>
      <dgm:spPr/>
      <dgm:t>
        <a:bodyPr/>
        <a:p>
          <a:endParaRPr lang="fr-FR"/>
        </a:p>
      </dgm:t>
    </dgm:pt>
    <dgm:pt modelId="{F904C68A-3512-48F4-B5A8-059871818AC7}" type="pres">
      <dgm:prSet presAssocID="{8E4B8182-4F11-4E26-AAA9-140A077794C3}" presName="connTx" presStyleLbl="parChTrans1D2" presStyleIdx="0" presStyleCnt="3"/>
      <dgm:spPr/>
      <dgm:t>
        <a:bodyPr/>
        <a:p>
          <a:endParaRPr lang="fr-FR"/>
        </a:p>
      </dgm:t>
    </dgm:pt>
    <dgm:pt modelId="{552B0AD1-0748-439C-B49C-52DC6303A601}" type="pres">
      <dgm:prSet presAssocID="{551042B3-1870-47D6-83B4-9E99144EF8A7}" presName="root2" presStyleCnt="0"/>
      <dgm:spPr/>
    </dgm:pt>
    <dgm:pt modelId="{2F0DE9B4-72B2-47A8-A898-E7EC72CBED3C}" type="pres">
      <dgm:prSet presAssocID="{551042B3-1870-47D6-83B4-9E99144EF8A7}" presName="LevelTwoTextNode" presStyleLbl="node2" presStyleIdx="0" presStyleCnt="3">
        <dgm:presLayoutVars>
          <dgm:chPref val="3"/>
        </dgm:presLayoutVars>
      </dgm:prSet>
      <dgm:spPr/>
      <dgm:t>
        <a:bodyPr/>
        <a:p>
          <a:endParaRPr lang="fr-FR"/>
        </a:p>
      </dgm:t>
    </dgm:pt>
    <dgm:pt modelId="{0A4A8C91-56C3-4775-89E8-E65B2F3E041A}" type="pres">
      <dgm:prSet presAssocID="{551042B3-1870-47D6-83B4-9E99144EF8A7}" presName="level3hierChild" presStyleCnt="0"/>
      <dgm:spPr/>
    </dgm:pt>
    <dgm:pt modelId="{856C997A-3C71-40EB-833C-11BA95BACEFB}" type="pres">
      <dgm:prSet presAssocID="{21586A33-C128-46B4-A697-65D5A9BA9425}" presName="conn2-1" presStyleLbl="parChTrans1D3" presStyleIdx="0" presStyleCnt="10"/>
      <dgm:spPr/>
      <dgm:t>
        <a:bodyPr/>
        <a:p>
          <a:endParaRPr lang="fr-FR"/>
        </a:p>
      </dgm:t>
    </dgm:pt>
    <dgm:pt modelId="{91BADCBB-D588-4DD9-8BC1-239B449D74D3}" type="pres">
      <dgm:prSet presAssocID="{21586A33-C128-46B4-A697-65D5A9BA9425}" presName="connTx" presStyleLbl="parChTrans1D3" presStyleIdx="0" presStyleCnt="10"/>
      <dgm:spPr/>
      <dgm:t>
        <a:bodyPr/>
        <a:p>
          <a:endParaRPr lang="fr-FR"/>
        </a:p>
      </dgm:t>
    </dgm:pt>
    <dgm:pt modelId="{1F745B7F-08C6-4A8E-9783-FA40FA22F423}" type="pres">
      <dgm:prSet presAssocID="{081DD88E-146F-481A-95E3-890D596AABAF}" presName="root2" presStyleCnt="0"/>
      <dgm:spPr/>
    </dgm:pt>
    <dgm:pt modelId="{70FCB704-5AF5-4FBF-92AE-9AAB39E089E7}" type="pres">
      <dgm:prSet presAssocID="{081DD88E-146F-481A-95E3-890D596AABAF}" presName="LevelTwoTextNode" presStyleLbl="node3" presStyleIdx="0" presStyleCnt="10">
        <dgm:presLayoutVars>
          <dgm:chPref val="3"/>
        </dgm:presLayoutVars>
      </dgm:prSet>
      <dgm:spPr/>
      <dgm:t>
        <a:bodyPr/>
        <a:p>
          <a:endParaRPr lang="fr-FR"/>
        </a:p>
      </dgm:t>
    </dgm:pt>
    <dgm:pt modelId="{AED8EF0E-5498-4058-8069-1DF9BDC66CE4}" type="pres">
      <dgm:prSet presAssocID="{081DD88E-146F-481A-95E3-890D596AABAF}" presName="level3hierChild" presStyleCnt="0"/>
      <dgm:spPr/>
    </dgm:pt>
    <dgm:pt modelId="{FF54FF22-6DEA-46C1-8B1E-6448C2F41F8B}" type="pres">
      <dgm:prSet presAssocID="{87A6457C-88B1-4C6E-BE40-63AC68962502}" presName="conn2-1" presStyleLbl="parChTrans1D3" presStyleIdx="1" presStyleCnt="10"/>
      <dgm:spPr/>
      <dgm:t>
        <a:bodyPr/>
        <a:p>
          <a:endParaRPr lang="fr-FR"/>
        </a:p>
      </dgm:t>
    </dgm:pt>
    <dgm:pt modelId="{60A81B4D-3C1B-44E1-9081-8DF7FD99098F}" type="pres">
      <dgm:prSet presAssocID="{87A6457C-88B1-4C6E-BE40-63AC68962502}" presName="connTx" presStyleLbl="parChTrans1D3" presStyleIdx="1" presStyleCnt="10"/>
      <dgm:spPr/>
      <dgm:t>
        <a:bodyPr/>
        <a:p>
          <a:endParaRPr lang="fr-FR"/>
        </a:p>
      </dgm:t>
    </dgm:pt>
    <dgm:pt modelId="{2C0BBDC4-96CC-4596-9293-4C2C50EF83B6}" type="pres">
      <dgm:prSet presAssocID="{8528BA8D-C826-4C9D-8A96-66997FD773F1}" presName="root2" presStyleCnt="0"/>
      <dgm:spPr/>
    </dgm:pt>
    <dgm:pt modelId="{734E9F01-ED61-4EE6-B39F-A407ED2E1334}" type="pres">
      <dgm:prSet presAssocID="{8528BA8D-C826-4C9D-8A96-66997FD773F1}" presName="LevelTwoTextNode" presStyleLbl="node3" presStyleIdx="1" presStyleCnt="10">
        <dgm:presLayoutVars>
          <dgm:chPref val="3"/>
        </dgm:presLayoutVars>
      </dgm:prSet>
      <dgm:spPr/>
      <dgm:t>
        <a:bodyPr/>
        <a:p>
          <a:endParaRPr lang="fr-FR"/>
        </a:p>
      </dgm:t>
    </dgm:pt>
    <dgm:pt modelId="{158786DB-DD9F-4D7F-B684-E1289B6C2B61}" type="pres">
      <dgm:prSet presAssocID="{8528BA8D-C826-4C9D-8A96-66997FD773F1}" presName="level3hierChild" presStyleCnt="0"/>
      <dgm:spPr/>
    </dgm:pt>
    <dgm:pt modelId="{4B17CEC3-0804-465D-A2D1-A442E142EFBF}" type="pres">
      <dgm:prSet presAssocID="{E7ED7F90-34EA-4AC2-B6AA-E279616068C8}" presName="conn2-1" presStyleLbl="parChTrans1D3" presStyleIdx="2" presStyleCnt="10"/>
      <dgm:spPr/>
      <dgm:t>
        <a:bodyPr/>
        <a:p>
          <a:endParaRPr lang="fr-FR"/>
        </a:p>
      </dgm:t>
    </dgm:pt>
    <dgm:pt modelId="{FB3FEF85-BCAB-43E5-B428-1B198B4BB100}" type="pres">
      <dgm:prSet presAssocID="{E7ED7F90-34EA-4AC2-B6AA-E279616068C8}" presName="connTx" presStyleLbl="parChTrans1D3" presStyleIdx="2" presStyleCnt="10"/>
      <dgm:spPr/>
      <dgm:t>
        <a:bodyPr/>
        <a:p>
          <a:endParaRPr lang="fr-FR"/>
        </a:p>
      </dgm:t>
    </dgm:pt>
    <dgm:pt modelId="{43D13221-EC38-4ECA-9DB5-9E8C6909A9FD}" type="pres">
      <dgm:prSet presAssocID="{688FDC88-4A6E-464A-95D2-68F296B60EF0}" presName="root2" presStyleCnt="0"/>
      <dgm:spPr/>
    </dgm:pt>
    <dgm:pt modelId="{03EC25B9-E550-4716-92A7-31FF27FA381D}" type="pres">
      <dgm:prSet presAssocID="{688FDC88-4A6E-464A-95D2-68F296B60EF0}" presName="LevelTwoTextNode" presStyleLbl="node3" presStyleIdx="2" presStyleCnt="10">
        <dgm:presLayoutVars>
          <dgm:chPref val="3"/>
        </dgm:presLayoutVars>
      </dgm:prSet>
      <dgm:spPr/>
      <dgm:t>
        <a:bodyPr/>
        <a:p>
          <a:endParaRPr lang="fr-FR"/>
        </a:p>
      </dgm:t>
    </dgm:pt>
    <dgm:pt modelId="{4ABE88D7-282D-446A-B43D-05F911A805BB}" type="pres">
      <dgm:prSet presAssocID="{688FDC88-4A6E-464A-95D2-68F296B60EF0}" presName="level3hierChild" presStyleCnt="0"/>
      <dgm:spPr/>
    </dgm:pt>
    <dgm:pt modelId="{41C741EB-44B7-45D1-A350-7008DE3F2EE8}" type="pres">
      <dgm:prSet presAssocID="{478E5983-D78C-4F20-9F03-0F75C5BDE5BC}" presName="conn2-1" presStyleLbl="parChTrans1D3" presStyleIdx="3" presStyleCnt="10"/>
      <dgm:spPr/>
      <dgm:t>
        <a:bodyPr/>
        <a:p>
          <a:endParaRPr lang="fr-FR"/>
        </a:p>
      </dgm:t>
    </dgm:pt>
    <dgm:pt modelId="{D6F1FBD1-95FC-49A2-9F78-118DE9300CC7}" type="pres">
      <dgm:prSet presAssocID="{478E5983-D78C-4F20-9F03-0F75C5BDE5BC}" presName="connTx" presStyleLbl="parChTrans1D3" presStyleIdx="3" presStyleCnt="10"/>
      <dgm:spPr/>
      <dgm:t>
        <a:bodyPr/>
        <a:p>
          <a:endParaRPr lang="fr-FR"/>
        </a:p>
      </dgm:t>
    </dgm:pt>
    <dgm:pt modelId="{2094DB76-9ACF-467C-B021-E07E13653CDE}" type="pres">
      <dgm:prSet presAssocID="{54B1D8FD-ECA2-4552-8D77-8847ED6584FA}" presName="root2" presStyleCnt="0"/>
      <dgm:spPr/>
    </dgm:pt>
    <dgm:pt modelId="{139DB464-9EFE-4473-BC74-86F8B21051C7}" type="pres">
      <dgm:prSet presAssocID="{54B1D8FD-ECA2-4552-8D77-8847ED6584FA}" presName="LevelTwoTextNode" presStyleLbl="node3" presStyleIdx="3" presStyleCnt="10">
        <dgm:presLayoutVars>
          <dgm:chPref val="3"/>
        </dgm:presLayoutVars>
      </dgm:prSet>
      <dgm:spPr/>
      <dgm:t>
        <a:bodyPr/>
        <a:p>
          <a:endParaRPr lang="fr-FR"/>
        </a:p>
      </dgm:t>
    </dgm:pt>
    <dgm:pt modelId="{EEA9D3D7-1814-40DF-ACD5-16DC9090C651}" type="pres">
      <dgm:prSet presAssocID="{54B1D8FD-ECA2-4552-8D77-8847ED6584FA}" presName="level3hierChild" presStyleCnt="0"/>
      <dgm:spPr/>
    </dgm:pt>
    <dgm:pt modelId="{EE9D9AA9-0FB1-418D-BF8C-35D6BCDB6E71}" type="pres">
      <dgm:prSet presAssocID="{951199D6-33B8-435F-9BD4-7492BBFA1E0B}" presName="conn2-1" presStyleLbl="parChTrans1D2" presStyleIdx="1" presStyleCnt="3"/>
      <dgm:spPr/>
      <dgm:t>
        <a:bodyPr/>
        <a:p>
          <a:endParaRPr lang="fr-FR"/>
        </a:p>
      </dgm:t>
    </dgm:pt>
    <dgm:pt modelId="{2566D633-212D-49A8-8D73-EA4C260AA9B8}" type="pres">
      <dgm:prSet presAssocID="{951199D6-33B8-435F-9BD4-7492BBFA1E0B}" presName="connTx" presStyleLbl="parChTrans1D2" presStyleIdx="1" presStyleCnt="3"/>
      <dgm:spPr/>
      <dgm:t>
        <a:bodyPr/>
        <a:p>
          <a:endParaRPr lang="fr-FR"/>
        </a:p>
      </dgm:t>
    </dgm:pt>
    <dgm:pt modelId="{377A7DF2-7B77-4B5C-857B-4949356F6C3A}" type="pres">
      <dgm:prSet presAssocID="{65F6D7E5-8F96-4300-A05F-6759F058EE38}" presName="root2" presStyleCnt="0"/>
      <dgm:spPr/>
    </dgm:pt>
    <dgm:pt modelId="{13C400CF-4C36-4BDD-A113-2E9C7C96B8A3}" type="pres">
      <dgm:prSet presAssocID="{65F6D7E5-8F96-4300-A05F-6759F058EE38}" presName="LevelTwoTextNode" presStyleLbl="node2" presStyleIdx="1" presStyleCnt="3" custScaleX="69270" custLinFactY="71839" custLinFactNeighborX="-4406" custLinFactNeighborY="100000">
        <dgm:presLayoutVars>
          <dgm:chPref val="3"/>
        </dgm:presLayoutVars>
      </dgm:prSet>
      <dgm:spPr/>
      <dgm:t>
        <a:bodyPr/>
        <a:p>
          <a:endParaRPr lang="fr-FR"/>
        </a:p>
      </dgm:t>
    </dgm:pt>
    <dgm:pt modelId="{82AA3A03-8F52-4071-A9A8-9F1D712B18D7}" type="pres">
      <dgm:prSet presAssocID="{65F6D7E5-8F96-4300-A05F-6759F058EE38}" presName="level3hierChild" presStyleCnt="0"/>
      <dgm:spPr/>
    </dgm:pt>
    <dgm:pt modelId="{E45CEA78-0456-4F58-A875-1854BACF7963}" type="pres">
      <dgm:prSet presAssocID="{F5478203-4632-4454-BC1B-93A93E198061}" presName="conn2-1" presStyleLbl="parChTrans1D2" presStyleIdx="2" presStyleCnt="3"/>
      <dgm:spPr/>
      <dgm:t>
        <a:bodyPr/>
        <a:p>
          <a:endParaRPr lang="fr-FR"/>
        </a:p>
      </dgm:t>
    </dgm:pt>
    <dgm:pt modelId="{9DF113A5-77D0-432D-B24B-08BF66B044FC}" type="pres">
      <dgm:prSet presAssocID="{F5478203-4632-4454-BC1B-93A93E198061}" presName="connTx" presStyleLbl="parChTrans1D2" presStyleIdx="2" presStyleCnt="3"/>
      <dgm:spPr/>
      <dgm:t>
        <a:bodyPr/>
        <a:p>
          <a:endParaRPr lang="fr-FR"/>
        </a:p>
      </dgm:t>
    </dgm:pt>
    <dgm:pt modelId="{334B2B64-C1D2-44BE-A1AE-DF664C8A9FC1}" type="pres">
      <dgm:prSet presAssocID="{90A005A7-85EB-4DAD-9993-30C5F151BBE8}" presName="root2" presStyleCnt="0"/>
      <dgm:spPr/>
    </dgm:pt>
    <dgm:pt modelId="{67ED6FFD-F6BD-41BF-B77E-891EBE814448}" type="pres">
      <dgm:prSet presAssocID="{90A005A7-85EB-4DAD-9993-30C5F151BBE8}" presName="LevelTwoTextNode" presStyleLbl="node2" presStyleIdx="2" presStyleCnt="3">
        <dgm:presLayoutVars>
          <dgm:chPref val="3"/>
        </dgm:presLayoutVars>
      </dgm:prSet>
      <dgm:spPr/>
      <dgm:t>
        <a:bodyPr/>
        <a:p>
          <a:endParaRPr lang="fr-FR"/>
        </a:p>
      </dgm:t>
    </dgm:pt>
    <dgm:pt modelId="{114775AD-813F-4399-B08C-DC52871D635C}" type="pres">
      <dgm:prSet presAssocID="{90A005A7-85EB-4DAD-9993-30C5F151BBE8}" presName="level3hierChild" presStyleCnt="0"/>
      <dgm:spPr/>
    </dgm:pt>
    <dgm:pt modelId="{5D729163-9553-4BFD-B18B-F2284CBB2926}" type="pres">
      <dgm:prSet presAssocID="{99FC3C67-62B1-42BF-B15F-62229CA09138}" presName="conn2-1" presStyleLbl="parChTrans1D3" presStyleIdx="4" presStyleCnt="10"/>
      <dgm:spPr/>
      <dgm:t>
        <a:bodyPr/>
        <a:p>
          <a:endParaRPr lang="fr-FR"/>
        </a:p>
      </dgm:t>
    </dgm:pt>
    <dgm:pt modelId="{3AD13BF4-8DEF-47BE-80F7-0EF806C32916}" type="pres">
      <dgm:prSet presAssocID="{99FC3C67-62B1-42BF-B15F-62229CA09138}" presName="connTx" presStyleLbl="parChTrans1D3" presStyleIdx="4" presStyleCnt="10"/>
      <dgm:spPr/>
      <dgm:t>
        <a:bodyPr/>
        <a:p>
          <a:endParaRPr lang="fr-FR"/>
        </a:p>
      </dgm:t>
    </dgm:pt>
    <dgm:pt modelId="{37A7BE54-93B3-47B3-A5DD-DA6066674D17}" type="pres">
      <dgm:prSet presAssocID="{48D04F56-2889-4D81-B431-40162233E09B}" presName="root2" presStyleCnt="0"/>
      <dgm:spPr/>
    </dgm:pt>
    <dgm:pt modelId="{9383CEB5-8B5A-4596-A808-94D688B86DD2}" type="pres">
      <dgm:prSet presAssocID="{48D04F56-2889-4D81-B431-40162233E09B}" presName="LevelTwoTextNode" presStyleLbl="node3" presStyleIdx="4" presStyleCnt="10">
        <dgm:presLayoutVars>
          <dgm:chPref val="3"/>
        </dgm:presLayoutVars>
      </dgm:prSet>
      <dgm:spPr/>
      <dgm:t>
        <a:bodyPr/>
        <a:p>
          <a:endParaRPr lang="fr-FR"/>
        </a:p>
      </dgm:t>
    </dgm:pt>
    <dgm:pt modelId="{3CA7CBC5-23EA-48B3-B7F9-03F5FA1D2C94}" type="pres">
      <dgm:prSet presAssocID="{48D04F56-2889-4D81-B431-40162233E09B}" presName="level3hierChild" presStyleCnt="0"/>
      <dgm:spPr/>
    </dgm:pt>
    <dgm:pt modelId="{D0818998-70E8-4C63-A169-C5CBCA6C069D}" type="pres">
      <dgm:prSet presAssocID="{4ADCA3D0-566A-43D3-970B-279EC1A8DA5B}" presName="conn2-1" presStyleLbl="parChTrans1D3" presStyleIdx="5" presStyleCnt="10"/>
      <dgm:spPr/>
      <dgm:t>
        <a:bodyPr/>
        <a:p>
          <a:endParaRPr lang="fr-FR"/>
        </a:p>
      </dgm:t>
    </dgm:pt>
    <dgm:pt modelId="{7FC72E7F-5090-4EBE-8964-C41BC50D191C}" type="pres">
      <dgm:prSet presAssocID="{4ADCA3D0-566A-43D3-970B-279EC1A8DA5B}" presName="connTx" presStyleLbl="parChTrans1D3" presStyleIdx="5" presStyleCnt="10"/>
      <dgm:spPr/>
      <dgm:t>
        <a:bodyPr/>
        <a:p>
          <a:endParaRPr lang="fr-FR"/>
        </a:p>
      </dgm:t>
    </dgm:pt>
    <dgm:pt modelId="{0F67E111-BD34-4EDA-AF91-79D1D1789F23}" type="pres">
      <dgm:prSet presAssocID="{165B0F40-CDE3-44F1-9D17-2865548F4586}" presName="root2" presStyleCnt="0"/>
      <dgm:spPr/>
    </dgm:pt>
    <dgm:pt modelId="{4810BEDC-0C31-4EB2-B72C-17FD57522C84}" type="pres">
      <dgm:prSet presAssocID="{165B0F40-CDE3-44F1-9D17-2865548F4586}" presName="LevelTwoTextNode" presStyleLbl="node3" presStyleIdx="5" presStyleCnt="10">
        <dgm:presLayoutVars>
          <dgm:chPref val="3"/>
        </dgm:presLayoutVars>
      </dgm:prSet>
      <dgm:spPr/>
      <dgm:t>
        <a:bodyPr/>
        <a:p>
          <a:endParaRPr lang="fr-FR"/>
        </a:p>
      </dgm:t>
    </dgm:pt>
    <dgm:pt modelId="{40DEAA7B-A05C-4C00-8EFB-2964DC9E9D7E}" type="pres">
      <dgm:prSet presAssocID="{165B0F40-CDE3-44F1-9D17-2865548F4586}" presName="level3hierChild" presStyleCnt="0"/>
      <dgm:spPr/>
    </dgm:pt>
    <dgm:pt modelId="{B30CC95C-0F5E-4E60-BAD4-D2A2695F36A2}" type="pres">
      <dgm:prSet presAssocID="{A262A7C5-F896-4D8E-B04D-DF547CB60626}" presName="conn2-1" presStyleLbl="parChTrans1D3" presStyleIdx="6" presStyleCnt="10"/>
      <dgm:spPr/>
      <dgm:t>
        <a:bodyPr/>
        <a:p>
          <a:endParaRPr lang="fr-FR"/>
        </a:p>
      </dgm:t>
    </dgm:pt>
    <dgm:pt modelId="{A3BF0D1F-403E-489C-B6E0-81BCB873383D}" type="pres">
      <dgm:prSet presAssocID="{A262A7C5-F896-4D8E-B04D-DF547CB60626}" presName="connTx" presStyleLbl="parChTrans1D3" presStyleIdx="6" presStyleCnt="10"/>
      <dgm:spPr/>
      <dgm:t>
        <a:bodyPr/>
        <a:p>
          <a:endParaRPr lang="fr-FR"/>
        </a:p>
      </dgm:t>
    </dgm:pt>
    <dgm:pt modelId="{DC167917-7498-433A-9DB4-2FC4B4C0AB75}" type="pres">
      <dgm:prSet presAssocID="{C69E6E0A-855E-4E26-A7C0-12FFF0E51EF9}" presName="root2" presStyleCnt="0"/>
      <dgm:spPr/>
    </dgm:pt>
    <dgm:pt modelId="{26D73C8F-EB54-435C-9FA8-EC4F7465DA9E}" type="pres">
      <dgm:prSet presAssocID="{C69E6E0A-855E-4E26-A7C0-12FFF0E51EF9}" presName="LevelTwoTextNode" presStyleLbl="node3" presStyleIdx="6" presStyleCnt="10">
        <dgm:presLayoutVars>
          <dgm:chPref val="3"/>
        </dgm:presLayoutVars>
      </dgm:prSet>
      <dgm:spPr/>
      <dgm:t>
        <a:bodyPr/>
        <a:p>
          <a:endParaRPr lang="fr-FR"/>
        </a:p>
      </dgm:t>
    </dgm:pt>
    <dgm:pt modelId="{E8080BB8-97B5-4D53-9432-C5DC2D068913}" type="pres">
      <dgm:prSet presAssocID="{C69E6E0A-855E-4E26-A7C0-12FFF0E51EF9}" presName="level3hierChild" presStyleCnt="0"/>
      <dgm:spPr/>
    </dgm:pt>
    <dgm:pt modelId="{C91AB236-3EB6-4E8F-999E-CD1A1D2B596D}" type="pres">
      <dgm:prSet presAssocID="{1E8CBD73-32ED-4C3B-AE11-A3381EDC8240}" presName="conn2-1" presStyleLbl="parChTrans1D3" presStyleIdx="7" presStyleCnt="10"/>
      <dgm:spPr/>
      <dgm:t>
        <a:bodyPr/>
        <a:p>
          <a:endParaRPr lang="fr-FR"/>
        </a:p>
      </dgm:t>
    </dgm:pt>
    <dgm:pt modelId="{135E8FAA-2ECE-4ECF-B8CC-110EA9282274}" type="pres">
      <dgm:prSet presAssocID="{1E8CBD73-32ED-4C3B-AE11-A3381EDC8240}" presName="connTx" presStyleLbl="parChTrans1D3" presStyleIdx="7" presStyleCnt="10"/>
      <dgm:spPr/>
      <dgm:t>
        <a:bodyPr/>
        <a:p>
          <a:endParaRPr lang="fr-FR"/>
        </a:p>
      </dgm:t>
    </dgm:pt>
    <dgm:pt modelId="{6D8BDA5E-35A1-4C3F-84E6-93361A7D6B0E}" type="pres">
      <dgm:prSet presAssocID="{C1D3B636-42C9-4F4B-AA6A-46C489944897}" presName="root2" presStyleCnt="0"/>
      <dgm:spPr/>
    </dgm:pt>
    <dgm:pt modelId="{6F78D63C-461F-4446-893B-8DEAA977492B}" type="pres">
      <dgm:prSet presAssocID="{C1D3B636-42C9-4F4B-AA6A-46C489944897}" presName="LevelTwoTextNode" presStyleLbl="node3" presStyleIdx="7" presStyleCnt="10">
        <dgm:presLayoutVars>
          <dgm:chPref val="3"/>
        </dgm:presLayoutVars>
      </dgm:prSet>
      <dgm:spPr/>
      <dgm:t>
        <a:bodyPr/>
        <a:p>
          <a:endParaRPr lang="fr-FR"/>
        </a:p>
      </dgm:t>
    </dgm:pt>
    <dgm:pt modelId="{FADF1430-7ADD-4A32-918D-4A32A3C19BB0}" type="pres">
      <dgm:prSet presAssocID="{C1D3B636-42C9-4F4B-AA6A-46C489944897}" presName="level3hierChild" presStyleCnt="0"/>
      <dgm:spPr/>
    </dgm:pt>
    <dgm:pt modelId="{CB9ADD2C-FAB5-450D-A22C-67F34559C987}" type="pres">
      <dgm:prSet presAssocID="{CC3C8942-7C2C-42DA-8A32-B837297ABC55}" presName="conn2-1" presStyleLbl="parChTrans1D3" presStyleIdx="8" presStyleCnt="10"/>
      <dgm:spPr/>
      <dgm:t>
        <a:bodyPr/>
        <a:p>
          <a:endParaRPr lang="fr-FR"/>
        </a:p>
      </dgm:t>
    </dgm:pt>
    <dgm:pt modelId="{926374AE-9E4B-4D1B-816C-A028307E44BB}" type="pres">
      <dgm:prSet presAssocID="{CC3C8942-7C2C-42DA-8A32-B837297ABC55}" presName="connTx" presStyleLbl="parChTrans1D3" presStyleIdx="8" presStyleCnt="10"/>
      <dgm:spPr/>
      <dgm:t>
        <a:bodyPr/>
        <a:p>
          <a:endParaRPr lang="fr-FR"/>
        </a:p>
      </dgm:t>
    </dgm:pt>
    <dgm:pt modelId="{EB56969B-AFDC-4556-A873-249AC91A15EA}" type="pres">
      <dgm:prSet presAssocID="{94BAEB0D-DD76-4756-8F8A-AE324F7FC92B}" presName="root2" presStyleCnt="0"/>
      <dgm:spPr/>
    </dgm:pt>
    <dgm:pt modelId="{73B7F647-F954-4B3C-BCB0-47DB4E3E13BD}" type="pres">
      <dgm:prSet presAssocID="{94BAEB0D-DD76-4756-8F8A-AE324F7FC92B}" presName="LevelTwoTextNode" presStyleLbl="node3" presStyleIdx="8" presStyleCnt="10">
        <dgm:presLayoutVars>
          <dgm:chPref val="3"/>
        </dgm:presLayoutVars>
      </dgm:prSet>
      <dgm:spPr/>
      <dgm:t>
        <a:bodyPr/>
        <a:p>
          <a:endParaRPr lang="fr-FR"/>
        </a:p>
      </dgm:t>
    </dgm:pt>
    <dgm:pt modelId="{614D20F8-CBCB-469C-8BE3-0AB6307E05A2}" type="pres">
      <dgm:prSet presAssocID="{94BAEB0D-DD76-4756-8F8A-AE324F7FC92B}" presName="level3hierChild" presStyleCnt="0"/>
      <dgm:spPr/>
    </dgm:pt>
    <dgm:pt modelId="{20E29A4D-3E23-4633-ABB2-33ABDE763F11}" type="pres">
      <dgm:prSet presAssocID="{B527DE70-B0D1-4D8E-8D54-5FC52B751DDE}" presName="conn2-1" presStyleLbl="parChTrans1D3" presStyleIdx="9" presStyleCnt="10"/>
      <dgm:spPr/>
      <dgm:t>
        <a:bodyPr/>
        <a:p>
          <a:endParaRPr lang="fr-FR"/>
        </a:p>
      </dgm:t>
    </dgm:pt>
    <dgm:pt modelId="{BB7EE916-0B4A-44F5-877E-633647BDB04C}" type="pres">
      <dgm:prSet presAssocID="{B527DE70-B0D1-4D8E-8D54-5FC52B751DDE}" presName="connTx" presStyleLbl="parChTrans1D3" presStyleIdx="9" presStyleCnt="10"/>
      <dgm:spPr/>
      <dgm:t>
        <a:bodyPr/>
        <a:p>
          <a:endParaRPr lang="fr-FR"/>
        </a:p>
      </dgm:t>
    </dgm:pt>
    <dgm:pt modelId="{C1F9CA55-3D9E-417F-AE7F-35E84E044716}" type="pres">
      <dgm:prSet presAssocID="{C9058DFD-0E7B-4705-8D02-9BB32C7D5DCA}" presName="root2" presStyleCnt="0"/>
      <dgm:spPr/>
    </dgm:pt>
    <dgm:pt modelId="{17035E38-9DC9-4956-8692-F541A38DCAC9}" type="pres">
      <dgm:prSet presAssocID="{C9058DFD-0E7B-4705-8D02-9BB32C7D5DCA}" presName="LevelTwoTextNode" presStyleLbl="node3" presStyleIdx="9" presStyleCnt="10">
        <dgm:presLayoutVars>
          <dgm:chPref val="3"/>
        </dgm:presLayoutVars>
      </dgm:prSet>
      <dgm:spPr/>
      <dgm:t>
        <a:bodyPr/>
        <a:p>
          <a:endParaRPr lang="fr-FR"/>
        </a:p>
      </dgm:t>
    </dgm:pt>
    <dgm:pt modelId="{6DF711B3-62C2-496F-A45A-4D550667C26B}" type="pres">
      <dgm:prSet presAssocID="{C9058DFD-0E7B-4705-8D02-9BB32C7D5DCA}" presName="level3hierChild" presStyleCnt="0"/>
      <dgm:spPr/>
    </dgm:pt>
  </dgm:ptLst>
  <dgm:cxnLst>
    <dgm:cxn modelId="{9BE5A6A5-B4EA-42CF-A944-4683D0942B65}" srcId="{551042B3-1870-47D6-83B4-9E99144EF8A7}" destId="{8528BA8D-C826-4C9D-8A96-66997FD773F1}" srcOrd="1" destOrd="0" parTransId="{87A6457C-88B1-4C6E-BE40-63AC68962502}" sibTransId="{2FB0C51A-BF35-407A-9C38-8D332ADF6CF5}"/>
    <dgm:cxn modelId="{9F6DF5C2-3873-4A6A-8F0A-DC0256031E72}" type="presOf" srcId="{688FDC88-4A6E-464A-95D2-68F296B60EF0}" destId="{03EC25B9-E550-4716-92A7-31FF27FA381D}" srcOrd="0" destOrd="0" presId="urn:microsoft.com/office/officeart/2005/8/layout/hierarchy2"/>
    <dgm:cxn modelId="{94F8D767-E95E-49D5-96E6-DA693206C6D2}" type="presOf" srcId="{87A6457C-88B1-4C6E-BE40-63AC68962502}" destId="{FF54FF22-6DEA-46C1-8B1E-6448C2F41F8B}" srcOrd="0" destOrd="0" presId="urn:microsoft.com/office/officeart/2005/8/layout/hierarchy2"/>
    <dgm:cxn modelId="{88098C21-BB93-4FA0-9685-9B0BFE7DA274}" type="presOf" srcId="{8E4B8182-4F11-4E26-AAA9-140A077794C3}" destId="{5613E566-1D7A-4B60-94CE-BF4740B09DF5}" srcOrd="0" destOrd="0" presId="urn:microsoft.com/office/officeart/2005/8/layout/hierarchy2"/>
    <dgm:cxn modelId="{01A91AC2-A2FB-453B-8C22-CA2470980D3F}" srcId="{1DE8219F-1D03-4E4A-B94C-BE7B3D2A3009}" destId="{90A005A7-85EB-4DAD-9993-30C5F151BBE8}" srcOrd="2" destOrd="0" parTransId="{F5478203-4632-4454-BC1B-93A93E198061}" sibTransId="{BF405BA4-6D1B-4DA8-BE67-AC7257840144}"/>
    <dgm:cxn modelId="{AEC7C112-C4E3-4607-82D6-E6CD191DF352}" type="presOf" srcId="{C9058DFD-0E7B-4705-8D02-9BB32C7D5DCA}" destId="{17035E38-9DC9-4956-8692-F541A38DCAC9}" srcOrd="0" destOrd="0" presId="urn:microsoft.com/office/officeart/2005/8/layout/hierarchy2"/>
    <dgm:cxn modelId="{EAEE2B41-A3C3-4A55-B812-71D0A008769F}" type="presOf" srcId="{87A6457C-88B1-4C6E-BE40-63AC68962502}" destId="{60A81B4D-3C1B-44E1-9081-8DF7FD99098F}" srcOrd="1" destOrd="0" presId="urn:microsoft.com/office/officeart/2005/8/layout/hierarchy2"/>
    <dgm:cxn modelId="{DC2719B0-C1A5-437C-ADAD-1084B6E55A9E}" type="presOf" srcId="{951199D6-33B8-435F-9BD4-7492BBFA1E0B}" destId="{2566D633-212D-49A8-8D73-EA4C260AA9B8}" srcOrd="1" destOrd="0" presId="urn:microsoft.com/office/officeart/2005/8/layout/hierarchy2"/>
    <dgm:cxn modelId="{C69DAAAE-7C29-49A1-8768-BEADC6328EC1}" type="presOf" srcId="{F5478203-4632-4454-BC1B-93A93E198061}" destId="{E45CEA78-0456-4F58-A875-1854BACF7963}" srcOrd="0" destOrd="0" presId="urn:microsoft.com/office/officeart/2005/8/layout/hierarchy2"/>
    <dgm:cxn modelId="{A75BD114-EC74-4961-BD2D-A89EC36A9B00}" type="presOf" srcId="{1E8CBD73-32ED-4C3B-AE11-A3381EDC8240}" destId="{C91AB236-3EB6-4E8F-999E-CD1A1D2B596D}" srcOrd="0" destOrd="0" presId="urn:microsoft.com/office/officeart/2005/8/layout/hierarchy2"/>
    <dgm:cxn modelId="{0B609E1F-3001-4AF5-85C8-4BD045233524}" type="presOf" srcId="{C1D3B636-42C9-4F4B-AA6A-46C489944897}" destId="{6F78D63C-461F-4446-893B-8DEAA977492B}" srcOrd="0" destOrd="0" presId="urn:microsoft.com/office/officeart/2005/8/layout/hierarchy2"/>
    <dgm:cxn modelId="{29BA392E-5768-45AA-B69A-DCF7230DC1F0}" type="presOf" srcId="{A262A7C5-F896-4D8E-B04D-DF547CB60626}" destId="{A3BF0D1F-403E-489C-B6E0-81BCB873383D}" srcOrd="1" destOrd="0" presId="urn:microsoft.com/office/officeart/2005/8/layout/hierarchy2"/>
    <dgm:cxn modelId="{56728154-A655-4B70-A873-033DBEEC3CB7}" type="presOf" srcId="{478E5983-D78C-4F20-9F03-0F75C5BDE5BC}" destId="{41C741EB-44B7-45D1-A350-7008DE3F2EE8}" srcOrd="0" destOrd="0" presId="urn:microsoft.com/office/officeart/2005/8/layout/hierarchy2"/>
    <dgm:cxn modelId="{C8528030-8DEF-46FF-BFEB-C553232D9ABD}" type="presOf" srcId="{8528BA8D-C826-4C9D-8A96-66997FD773F1}" destId="{734E9F01-ED61-4EE6-B39F-A407ED2E1334}" srcOrd="0" destOrd="0" presId="urn:microsoft.com/office/officeart/2005/8/layout/hierarchy2"/>
    <dgm:cxn modelId="{174BD118-3BB4-4C83-A0D1-1A2A0FBEF725}" srcId="{551042B3-1870-47D6-83B4-9E99144EF8A7}" destId="{54B1D8FD-ECA2-4552-8D77-8847ED6584FA}" srcOrd="3" destOrd="0" parTransId="{478E5983-D78C-4F20-9F03-0F75C5BDE5BC}" sibTransId="{4F99093D-18A2-4B1A-B1C5-458DCB03D776}"/>
    <dgm:cxn modelId="{37D57778-1E37-434B-B994-E9F476DE9F19}" type="presOf" srcId="{4ADCA3D0-566A-43D3-970B-279EC1A8DA5B}" destId="{D0818998-70E8-4C63-A169-C5CBCA6C069D}" srcOrd="0" destOrd="0" presId="urn:microsoft.com/office/officeart/2005/8/layout/hierarchy2"/>
    <dgm:cxn modelId="{37B8DA38-3F7C-4EED-AC65-EB894EA0E1A6}" type="presOf" srcId="{48D04F56-2889-4D81-B431-40162233E09B}" destId="{9383CEB5-8B5A-4596-A808-94D688B86DD2}" srcOrd="0" destOrd="0" presId="urn:microsoft.com/office/officeart/2005/8/layout/hierarchy2"/>
    <dgm:cxn modelId="{6521DE81-3B27-4775-A81B-9336D1A006FA}" type="presOf" srcId="{1DE8219F-1D03-4E4A-B94C-BE7B3D2A3009}" destId="{8496802B-FEFD-42BA-955E-50405524EF1D}" srcOrd="0" destOrd="0" presId="urn:microsoft.com/office/officeart/2005/8/layout/hierarchy2"/>
    <dgm:cxn modelId="{308FAA82-184B-4395-B32D-8AB54F0D03E0}" type="presOf" srcId="{951199D6-33B8-435F-9BD4-7492BBFA1E0B}" destId="{EE9D9AA9-0FB1-418D-BF8C-35D6BCDB6E71}" srcOrd="0" destOrd="0" presId="urn:microsoft.com/office/officeart/2005/8/layout/hierarchy2"/>
    <dgm:cxn modelId="{CF1582F6-74DC-4661-BA43-E1084A1873BE}" srcId="{90A005A7-85EB-4DAD-9993-30C5F151BBE8}" destId="{94BAEB0D-DD76-4756-8F8A-AE324F7FC92B}" srcOrd="4" destOrd="0" parTransId="{CC3C8942-7C2C-42DA-8A32-B837297ABC55}" sibTransId="{6E241FAF-7D37-4853-B886-EE6A972BDCD6}"/>
    <dgm:cxn modelId="{8C7538D8-1C45-46FF-85C3-D7CC3550D3B5}" type="presOf" srcId="{551042B3-1870-47D6-83B4-9E99144EF8A7}" destId="{2F0DE9B4-72B2-47A8-A898-E7EC72CBED3C}" srcOrd="0" destOrd="0" presId="urn:microsoft.com/office/officeart/2005/8/layout/hierarchy2"/>
    <dgm:cxn modelId="{AC794807-E6EA-46AC-8F72-FBE4BD6296D2}" type="presOf" srcId="{CC3C8942-7C2C-42DA-8A32-B837297ABC55}" destId="{CB9ADD2C-FAB5-450D-A22C-67F34559C987}" srcOrd="0" destOrd="0" presId="urn:microsoft.com/office/officeart/2005/8/layout/hierarchy2"/>
    <dgm:cxn modelId="{AD42D214-DA49-496E-A956-6BDA12EEC280}" type="presOf" srcId="{1E8CBD73-32ED-4C3B-AE11-A3381EDC8240}" destId="{135E8FAA-2ECE-4ECF-B8CC-110EA9282274}" srcOrd="1" destOrd="0" presId="urn:microsoft.com/office/officeart/2005/8/layout/hierarchy2"/>
    <dgm:cxn modelId="{058D97F0-FC36-43A9-9C62-1BF8D01DB3A9}" srcId="{90A005A7-85EB-4DAD-9993-30C5F151BBE8}" destId="{165B0F40-CDE3-44F1-9D17-2865548F4586}" srcOrd="1" destOrd="0" parTransId="{4ADCA3D0-566A-43D3-970B-279EC1A8DA5B}" sibTransId="{E1DC2CF3-14BF-4983-A3F3-C264FF5696EA}"/>
    <dgm:cxn modelId="{38A678E3-7CB6-4280-9706-0ABECDF7D97E}" type="presOf" srcId="{21586A33-C128-46B4-A697-65D5A9BA9425}" destId="{91BADCBB-D588-4DD9-8BC1-239B449D74D3}" srcOrd="1" destOrd="0" presId="urn:microsoft.com/office/officeart/2005/8/layout/hierarchy2"/>
    <dgm:cxn modelId="{870D1F7E-1AE0-4A82-A1DD-A99FB98B29F3}" type="presOf" srcId="{1244FEB8-399D-47CE-99AA-75D2E652BBC6}" destId="{FD9F3551-14B4-4362-8B99-EEB7641DB92A}" srcOrd="0" destOrd="0" presId="urn:microsoft.com/office/officeart/2005/8/layout/hierarchy2"/>
    <dgm:cxn modelId="{4B150D85-C07C-44EE-968E-F1471B8DEAC6}" type="presOf" srcId="{F5478203-4632-4454-BC1B-93A93E198061}" destId="{9DF113A5-77D0-432D-B24B-08BF66B044FC}" srcOrd="1" destOrd="0" presId="urn:microsoft.com/office/officeart/2005/8/layout/hierarchy2"/>
    <dgm:cxn modelId="{DCA12A7F-0ACE-4689-B0DF-275F53DD42E0}" srcId="{90A005A7-85EB-4DAD-9993-30C5F151BBE8}" destId="{C69E6E0A-855E-4E26-A7C0-12FFF0E51EF9}" srcOrd="2" destOrd="0" parTransId="{A262A7C5-F896-4D8E-B04D-DF547CB60626}" sibTransId="{AC73FFB1-3246-4701-A11A-64B458D3BAAC}"/>
    <dgm:cxn modelId="{F50EEDC9-0B85-4EF2-AF6A-A26D4C4CCD2A}" type="presOf" srcId="{94BAEB0D-DD76-4756-8F8A-AE324F7FC92B}" destId="{73B7F647-F954-4B3C-BCB0-47DB4E3E13BD}" srcOrd="0" destOrd="0" presId="urn:microsoft.com/office/officeart/2005/8/layout/hierarchy2"/>
    <dgm:cxn modelId="{5F50DEBD-22BC-4C89-B8C8-A3A0A6D63812}" type="presOf" srcId="{A262A7C5-F896-4D8E-B04D-DF547CB60626}" destId="{B30CC95C-0F5E-4E60-BAD4-D2A2695F36A2}" srcOrd="0" destOrd="0" presId="urn:microsoft.com/office/officeart/2005/8/layout/hierarchy2"/>
    <dgm:cxn modelId="{6496CDDB-5108-4437-848E-BA255B7F3D08}" srcId="{1DE8219F-1D03-4E4A-B94C-BE7B3D2A3009}" destId="{551042B3-1870-47D6-83B4-9E99144EF8A7}" srcOrd="0" destOrd="0" parTransId="{8E4B8182-4F11-4E26-AAA9-140A077794C3}" sibTransId="{28DB4D24-CD8B-4BCE-ACCD-52F4261D3CE9}"/>
    <dgm:cxn modelId="{9907E74C-E3AA-4307-BFA5-9F76F64B8362}" srcId="{1DE8219F-1D03-4E4A-B94C-BE7B3D2A3009}" destId="{65F6D7E5-8F96-4300-A05F-6759F058EE38}" srcOrd="1" destOrd="0" parTransId="{951199D6-33B8-435F-9BD4-7492BBFA1E0B}" sibTransId="{E40456EB-BF12-483E-AA2B-F44517DF8E8E}"/>
    <dgm:cxn modelId="{82C4A662-9704-47B1-813D-D56C11C2D62B}" type="presOf" srcId="{65F6D7E5-8F96-4300-A05F-6759F058EE38}" destId="{13C400CF-4C36-4BDD-A113-2E9C7C96B8A3}" srcOrd="0" destOrd="0" presId="urn:microsoft.com/office/officeart/2005/8/layout/hierarchy2"/>
    <dgm:cxn modelId="{0F59448C-9155-42A0-837A-89637116DB0D}" type="presOf" srcId="{54B1D8FD-ECA2-4552-8D77-8847ED6584FA}" destId="{139DB464-9EFE-4473-BC74-86F8B21051C7}" srcOrd="0" destOrd="0" presId="urn:microsoft.com/office/officeart/2005/8/layout/hierarchy2"/>
    <dgm:cxn modelId="{C3937413-8953-436D-AF95-CEA363961754}" type="presOf" srcId="{B527DE70-B0D1-4D8E-8D54-5FC52B751DDE}" destId="{BB7EE916-0B4A-44F5-877E-633647BDB04C}" srcOrd="1" destOrd="0" presId="urn:microsoft.com/office/officeart/2005/8/layout/hierarchy2"/>
    <dgm:cxn modelId="{9396E1A0-25CE-4B2F-94A1-D796C0978CA7}" srcId="{1244FEB8-399D-47CE-99AA-75D2E652BBC6}" destId="{1DE8219F-1D03-4E4A-B94C-BE7B3D2A3009}" srcOrd="0" destOrd="0" parTransId="{8F16CA60-E4B0-4382-A040-B43436FC15F8}" sibTransId="{42FBF3F7-4BDF-40F6-99E4-CDA3E9E51B8A}"/>
    <dgm:cxn modelId="{3E69C8AA-2FD8-4E62-A90A-A0B84A0E13FB}" type="presOf" srcId="{8E4B8182-4F11-4E26-AAA9-140A077794C3}" destId="{F904C68A-3512-48F4-B5A8-059871818AC7}" srcOrd="1" destOrd="0" presId="urn:microsoft.com/office/officeart/2005/8/layout/hierarchy2"/>
    <dgm:cxn modelId="{D9516C22-3EE7-4D01-AE27-9D3064F0FBF3}" type="presOf" srcId="{99FC3C67-62B1-42BF-B15F-62229CA09138}" destId="{3AD13BF4-8DEF-47BE-80F7-0EF806C32916}" srcOrd="1" destOrd="0" presId="urn:microsoft.com/office/officeart/2005/8/layout/hierarchy2"/>
    <dgm:cxn modelId="{51F32DD3-6DFC-4C4B-8D51-ABB252A732E4}" type="presOf" srcId="{B527DE70-B0D1-4D8E-8D54-5FC52B751DDE}" destId="{20E29A4D-3E23-4633-ABB2-33ABDE763F11}" srcOrd="0" destOrd="0" presId="urn:microsoft.com/office/officeart/2005/8/layout/hierarchy2"/>
    <dgm:cxn modelId="{D8167CCD-59DA-45BC-88B5-B941EDD73594}" type="presOf" srcId="{E7ED7F90-34EA-4AC2-B6AA-E279616068C8}" destId="{FB3FEF85-BCAB-43E5-B428-1B198B4BB100}" srcOrd="1" destOrd="0" presId="urn:microsoft.com/office/officeart/2005/8/layout/hierarchy2"/>
    <dgm:cxn modelId="{FEDDB7A4-F4F0-4D61-A324-6816F389EB73}" type="presOf" srcId="{C69E6E0A-855E-4E26-A7C0-12FFF0E51EF9}" destId="{26D73C8F-EB54-435C-9FA8-EC4F7465DA9E}" srcOrd="0" destOrd="0" presId="urn:microsoft.com/office/officeart/2005/8/layout/hierarchy2"/>
    <dgm:cxn modelId="{5F607D67-B741-4B64-A3E6-D8F934E60AE8}" srcId="{551042B3-1870-47D6-83B4-9E99144EF8A7}" destId="{081DD88E-146F-481A-95E3-890D596AABAF}" srcOrd="0" destOrd="0" parTransId="{21586A33-C128-46B4-A697-65D5A9BA9425}" sibTransId="{FD4DBC61-8034-41F3-8E0C-117E460214E1}"/>
    <dgm:cxn modelId="{B1166ABF-A7BB-4C7A-993C-724D953A17FC}" type="presOf" srcId="{CC3C8942-7C2C-42DA-8A32-B837297ABC55}" destId="{926374AE-9E4B-4D1B-816C-A028307E44BB}" srcOrd="1" destOrd="0" presId="urn:microsoft.com/office/officeart/2005/8/layout/hierarchy2"/>
    <dgm:cxn modelId="{FB640121-F5F7-456B-82CC-E2225B49EF9D}" type="presOf" srcId="{4ADCA3D0-566A-43D3-970B-279EC1A8DA5B}" destId="{7FC72E7F-5090-4EBE-8964-C41BC50D191C}" srcOrd="1" destOrd="0" presId="urn:microsoft.com/office/officeart/2005/8/layout/hierarchy2"/>
    <dgm:cxn modelId="{159D3A7F-BD1D-44FB-89C7-A7D45529237C}" type="presOf" srcId="{081DD88E-146F-481A-95E3-890D596AABAF}" destId="{70FCB704-5AF5-4FBF-92AE-9AAB39E089E7}" srcOrd="0" destOrd="0" presId="urn:microsoft.com/office/officeart/2005/8/layout/hierarchy2"/>
    <dgm:cxn modelId="{3CBDAB57-11CD-4380-B302-2569758EDB2A}" type="presOf" srcId="{E7ED7F90-34EA-4AC2-B6AA-E279616068C8}" destId="{4B17CEC3-0804-465D-A2D1-A442E142EFBF}" srcOrd="0" destOrd="0" presId="urn:microsoft.com/office/officeart/2005/8/layout/hierarchy2"/>
    <dgm:cxn modelId="{2BE1213B-ECC2-42EA-9976-80C1B28BA0FC}" type="presOf" srcId="{165B0F40-CDE3-44F1-9D17-2865548F4586}" destId="{4810BEDC-0C31-4EB2-B72C-17FD57522C84}" srcOrd="0" destOrd="0" presId="urn:microsoft.com/office/officeart/2005/8/layout/hierarchy2"/>
    <dgm:cxn modelId="{7D8873F7-D6D4-4B5B-AAA7-3B53B1BBDA34}" type="presOf" srcId="{90A005A7-85EB-4DAD-9993-30C5F151BBE8}" destId="{67ED6FFD-F6BD-41BF-B77E-891EBE814448}" srcOrd="0" destOrd="0" presId="urn:microsoft.com/office/officeart/2005/8/layout/hierarchy2"/>
    <dgm:cxn modelId="{952AAF8B-9BEE-425B-AA35-79BD1684F8E5}" srcId="{551042B3-1870-47D6-83B4-9E99144EF8A7}" destId="{688FDC88-4A6E-464A-95D2-68F296B60EF0}" srcOrd="2" destOrd="0" parTransId="{E7ED7F90-34EA-4AC2-B6AA-E279616068C8}" sibTransId="{D39B4F9E-2719-4561-8653-1DD59635A4D1}"/>
    <dgm:cxn modelId="{46237FCA-85D8-473A-A4C6-58321EB79F8A}" type="presOf" srcId="{99FC3C67-62B1-42BF-B15F-62229CA09138}" destId="{5D729163-9553-4BFD-B18B-F2284CBB2926}" srcOrd="0" destOrd="0" presId="urn:microsoft.com/office/officeart/2005/8/layout/hierarchy2"/>
    <dgm:cxn modelId="{6F6B2109-72B3-4C8F-A5E7-F54AE7E97904}" srcId="{90A005A7-85EB-4DAD-9993-30C5F151BBE8}" destId="{C9058DFD-0E7B-4705-8D02-9BB32C7D5DCA}" srcOrd="5" destOrd="0" parTransId="{B527DE70-B0D1-4D8E-8D54-5FC52B751DDE}" sibTransId="{E50522F0-5AC0-48C3-8031-B621ADE6FBAC}"/>
    <dgm:cxn modelId="{0F698784-74CD-4773-AAA8-B60494343BDC}" type="presOf" srcId="{478E5983-D78C-4F20-9F03-0F75C5BDE5BC}" destId="{D6F1FBD1-95FC-49A2-9F78-118DE9300CC7}" srcOrd="1" destOrd="0" presId="urn:microsoft.com/office/officeart/2005/8/layout/hierarchy2"/>
    <dgm:cxn modelId="{6785AE1B-723C-4C94-A458-A2FD399F03E4}" type="presOf" srcId="{21586A33-C128-46B4-A697-65D5A9BA9425}" destId="{856C997A-3C71-40EB-833C-11BA95BACEFB}" srcOrd="0" destOrd="0" presId="urn:microsoft.com/office/officeart/2005/8/layout/hierarchy2"/>
    <dgm:cxn modelId="{CEDC7EFE-1D10-4F47-93F3-A5BDAC2EE400}" srcId="{90A005A7-85EB-4DAD-9993-30C5F151BBE8}" destId="{C1D3B636-42C9-4F4B-AA6A-46C489944897}" srcOrd="3" destOrd="0" parTransId="{1E8CBD73-32ED-4C3B-AE11-A3381EDC8240}" sibTransId="{74DD8B41-2CDA-46DD-B055-34A076086680}"/>
    <dgm:cxn modelId="{3167CDF1-4A98-4713-B4D6-97C6858711F6}" srcId="{90A005A7-85EB-4DAD-9993-30C5F151BBE8}" destId="{48D04F56-2889-4D81-B431-40162233E09B}" srcOrd="0" destOrd="0" parTransId="{99FC3C67-62B1-42BF-B15F-62229CA09138}" sibTransId="{FBF586A2-E7C5-43DD-A63F-DABF4894B059}"/>
    <dgm:cxn modelId="{E99E75F3-E21F-43E8-9CA7-C6DD351F67E6}" type="presParOf" srcId="{FD9F3551-14B4-4362-8B99-EEB7641DB92A}" destId="{3EC64420-8C6D-40E9-9295-A8E7E116BA5D}" srcOrd="0" destOrd="0" presId="urn:microsoft.com/office/officeart/2005/8/layout/hierarchy2"/>
    <dgm:cxn modelId="{8706D667-6FC8-470C-A578-2EEC5ED3003E}" type="presParOf" srcId="{3EC64420-8C6D-40E9-9295-A8E7E116BA5D}" destId="{8496802B-FEFD-42BA-955E-50405524EF1D}" srcOrd="0" destOrd="0" presId="urn:microsoft.com/office/officeart/2005/8/layout/hierarchy2"/>
    <dgm:cxn modelId="{9E15618D-B94D-45FE-93CB-F0D1EE2D7A80}" type="presParOf" srcId="{3EC64420-8C6D-40E9-9295-A8E7E116BA5D}" destId="{D1D6BF33-E373-48D0-A0B4-38009E879CE3}" srcOrd="1" destOrd="0" presId="urn:microsoft.com/office/officeart/2005/8/layout/hierarchy2"/>
    <dgm:cxn modelId="{D7203631-9CAA-4020-AF82-4C04385FE2DE}" type="presParOf" srcId="{D1D6BF33-E373-48D0-A0B4-38009E879CE3}" destId="{5613E566-1D7A-4B60-94CE-BF4740B09DF5}" srcOrd="0" destOrd="0" presId="urn:microsoft.com/office/officeart/2005/8/layout/hierarchy2"/>
    <dgm:cxn modelId="{364FA40F-19E1-4B42-8811-E50D58F2C117}" type="presParOf" srcId="{5613E566-1D7A-4B60-94CE-BF4740B09DF5}" destId="{F904C68A-3512-48F4-B5A8-059871818AC7}" srcOrd="0" destOrd="0" presId="urn:microsoft.com/office/officeart/2005/8/layout/hierarchy2"/>
    <dgm:cxn modelId="{72BF9530-A98D-4B90-9080-574459C0E906}" type="presParOf" srcId="{D1D6BF33-E373-48D0-A0B4-38009E879CE3}" destId="{552B0AD1-0748-439C-B49C-52DC6303A601}" srcOrd="1" destOrd="0" presId="urn:microsoft.com/office/officeart/2005/8/layout/hierarchy2"/>
    <dgm:cxn modelId="{03018213-1543-4FEE-811D-EA8AE555AA48}" type="presParOf" srcId="{552B0AD1-0748-439C-B49C-52DC6303A601}" destId="{2F0DE9B4-72B2-47A8-A898-E7EC72CBED3C}" srcOrd="0" destOrd="0" presId="urn:microsoft.com/office/officeart/2005/8/layout/hierarchy2"/>
    <dgm:cxn modelId="{82A0DAF0-B75A-40A8-98C8-DB78F7B5C948}" type="presParOf" srcId="{552B0AD1-0748-439C-B49C-52DC6303A601}" destId="{0A4A8C91-56C3-4775-89E8-E65B2F3E041A}" srcOrd="1" destOrd="0" presId="urn:microsoft.com/office/officeart/2005/8/layout/hierarchy2"/>
    <dgm:cxn modelId="{D5907A63-DE8F-4BF9-8123-66E1987AD939}" type="presParOf" srcId="{0A4A8C91-56C3-4775-89E8-E65B2F3E041A}" destId="{856C997A-3C71-40EB-833C-11BA95BACEFB}" srcOrd="0" destOrd="0" presId="urn:microsoft.com/office/officeart/2005/8/layout/hierarchy2"/>
    <dgm:cxn modelId="{5AF16E20-119E-416A-ADA2-C530CEF1FE36}" type="presParOf" srcId="{856C997A-3C71-40EB-833C-11BA95BACEFB}" destId="{91BADCBB-D588-4DD9-8BC1-239B449D74D3}" srcOrd="0" destOrd="0" presId="urn:microsoft.com/office/officeart/2005/8/layout/hierarchy2"/>
    <dgm:cxn modelId="{AC726D84-B09A-4912-B264-284101F840D9}" type="presParOf" srcId="{0A4A8C91-56C3-4775-89E8-E65B2F3E041A}" destId="{1F745B7F-08C6-4A8E-9783-FA40FA22F423}" srcOrd="1" destOrd="0" presId="urn:microsoft.com/office/officeart/2005/8/layout/hierarchy2"/>
    <dgm:cxn modelId="{B9809350-14E3-4682-9009-D07EF25E8A99}" type="presParOf" srcId="{1F745B7F-08C6-4A8E-9783-FA40FA22F423}" destId="{70FCB704-5AF5-4FBF-92AE-9AAB39E089E7}" srcOrd="0" destOrd="0" presId="urn:microsoft.com/office/officeart/2005/8/layout/hierarchy2"/>
    <dgm:cxn modelId="{B844C524-0A58-4C14-8714-0809393EE24A}" type="presParOf" srcId="{1F745B7F-08C6-4A8E-9783-FA40FA22F423}" destId="{AED8EF0E-5498-4058-8069-1DF9BDC66CE4}" srcOrd="1" destOrd="0" presId="urn:microsoft.com/office/officeart/2005/8/layout/hierarchy2"/>
    <dgm:cxn modelId="{52BE0C5A-6765-4888-A4EB-3D4FC9DDAC1F}" type="presParOf" srcId="{0A4A8C91-56C3-4775-89E8-E65B2F3E041A}" destId="{FF54FF22-6DEA-46C1-8B1E-6448C2F41F8B}" srcOrd="2" destOrd="0" presId="urn:microsoft.com/office/officeart/2005/8/layout/hierarchy2"/>
    <dgm:cxn modelId="{FB155674-87F9-4008-8D68-850C1CBB74D5}" type="presParOf" srcId="{FF54FF22-6DEA-46C1-8B1E-6448C2F41F8B}" destId="{60A81B4D-3C1B-44E1-9081-8DF7FD99098F}" srcOrd="0" destOrd="0" presId="urn:microsoft.com/office/officeart/2005/8/layout/hierarchy2"/>
    <dgm:cxn modelId="{4348D315-781F-47E1-8860-4E6A10FAF0DE}" type="presParOf" srcId="{0A4A8C91-56C3-4775-89E8-E65B2F3E041A}" destId="{2C0BBDC4-96CC-4596-9293-4C2C50EF83B6}" srcOrd="3" destOrd="0" presId="urn:microsoft.com/office/officeart/2005/8/layout/hierarchy2"/>
    <dgm:cxn modelId="{84EB0F48-DBFE-4EAA-AB2B-93E4E789E619}" type="presParOf" srcId="{2C0BBDC4-96CC-4596-9293-4C2C50EF83B6}" destId="{734E9F01-ED61-4EE6-B39F-A407ED2E1334}" srcOrd="0" destOrd="0" presId="urn:microsoft.com/office/officeart/2005/8/layout/hierarchy2"/>
    <dgm:cxn modelId="{505E5CA1-EA5D-405E-8AEF-0AD6DCC438DF}" type="presParOf" srcId="{2C0BBDC4-96CC-4596-9293-4C2C50EF83B6}" destId="{158786DB-DD9F-4D7F-B684-E1289B6C2B61}" srcOrd="1" destOrd="0" presId="urn:microsoft.com/office/officeart/2005/8/layout/hierarchy2"/>
    <dgm:cxn modelId="{24EA686E-F27F-47BB-A9B4-702B59A5DB66}" type="presParOf" srcId="{0A4A8C91-56C3-4775-89E8-E65B2F3E041A}" destId="{4B17CEC3-0804-465D-A2D1-A442E142EFBF}" srcOrd="4" destOrd="0" presId="urn:microsoft.com/office/officeart/2005/8/layout/hierarchy2"/>
    <dgm:cxn modelId="{1AF07903-80DB-4C2C-BE71-3623E8C6A64C}" type="presParOf" srcId="{4B17CEC3-0804-465D-A2D1-A442E142EFBF}" destId="{FB3FEF85-BCAB-43E5-B428-1B198B4BB100}" srcOrd="0" destOrd="0" presId="urn:microsoft.com/office/officeart/2005/8/layout/hierarchy2"/>
    <dgm:cxn modelId="{08664368-70FF-4ADB-A50F-1B082BD506E2}" type="presParOf" srcId="{0A4A8C91-56C3-4775-89E8-E65B2F3E041A}" destId="{43D13221-EC38-4ECA-9DB5-9E8C6909A9FD}" srcOrd="5" destOrd="0" presId="urn:microsoft.com/office/officeart/2005/8/layout/hierarchy2"/>
    <dgm:cxn modelId="{1D5B561C-3AB0-4989-9C3D-93DBB3B6F01D}" type="presParOf" srcId="{43D13221-EC38-4ECA-9DB5-9E8C6909A9FD}" destId="{03EC25B9-E550-4716-92A7-31FF27FA381D}" srcOrd="0" destOrd="0" presId="urn:microsoft.com/office/officeart/2005/8/layout/hierarchy2"/>
    <dgm:cxn modelId="{8FA8B97F-ACE4-4E61-9A47-9D0476A574DB}" type="presParOf" srcId="{43D13221-EC38-4ECA-9DB5-9E8C6909A9FD}" destId="{4ABE88D7-282D-446A-B43D-05F911A805BB}" srcOrd="1" destOrd="0" presId="urn:microsoft.com/office/officeart/2005/8/layout/hierarchy2"/>
    <dgm:cxn modelId="{D762C689-18BD-4A30-B9E4-C4F4A049E756}" type="presParOf" srcId="{0A4A8C91-56C3-4775-89E8-E65B2F3E041A}" destId="{41C741EB-44B7-45D1-A350-7008DE3F2EE8}" srcOrd="6" destOrd="0" presId="urn:microsoft.com/office/officeart/2005/8/layout/hierarchy2"/>
    <dgm:cxn modelId="{6146CD94-B93F-4B2F-B28F-AC725D9691AD}" type="presParOf" srcId="{41C741EB-44B7-45D1-A350-7008DE3F2EE8}" destId="{D6F1FBD1-95FC-49A2-9F78-118DE9300CC7}" srcOrd="0" destOrd="0" presId="urn:microsoft.com/office/officeart/2005/8/layout/hierarchy2"/>
    <dgm:cxn modelId="{F03596B3-46F9-4D40-B571-B35E403E1889}" type="presParOf" srcId="{0A4A8C91-56C3-4775-89E8-E65B2F3E041A}" destId="{2094DB76-9ACF-467C-B021-E07E13653CDE}" srcOrd="7" destOrd="0" presId="urn:microsoft.com/office/officeart/2005/8/layout/hierarchy2"/>
    <dgm:cxn modelId="{C2C9E4B7-6629-4017-B306-29C947301DCE}" type="presParOf" srcId="{2094DB76-9ACF-467C-B021-E07E13653CDE}" destId="{139DB464-9EFE-4473-BC74-86F8B21051C7}" srcOrd="0" destOrd="0" presId="urn:microsoft.com/office/officeart/2005/8/layout/hierarchy2"/>
    <dgm:cxn modelId="{2D42D489-FB0F-43B2-824C-0E33C5D6C04B}" type="presParOf" srcId="{2094DB76-9ACF-467C-B021-E07E13653CDE}" destId="{EEA9D3D7-1814-40DF-ACD5-16DC9090C651}" srcOrd="1" destOrd="0" presId="urn:microsoft.com/office/officeart/2005/8/layout/hierarchy2"/>
    <dgm:cxn modelId="{08600F8E-7161-43F6-9351-36DA130B1608}" type="presParOf" srcId="{D1D6BF33-E373-48D0-A0B4-38009E879CE3}" destId="{EE9D9AA9-0FB1-418D-BF8C-35D6BCDB6E71}" srcOrd="2" destOrd="0" presId="urn:microsoft.com/office/officeart/2005/8/layout/hierarchy2"/>
    <dgm:cxn modelId="{BC257E77-882A-495F-B0F2-E26CC47BF44E}" type="presParOf" srcId="{EE9D9AA9-0FB1-418D-BF8C-35D6BCDB6E71}" destId="{2566D633-212D-49A8-8D73-EA4C260AA9B8}" srcOrd="0" destOrd="0" presId="urn:microsoft.com/office/officeart/2005/8/layout/hierarchy2"/>
    <dgm:cxn modelId="{712C407B-948B-4864-B0A8-671DA97E8AB5}" type="presParOf" srcId="{D1D6BF33-E373-48D0-A0B4-38009E879CE3}" destId="{377A7DF2-7B77-4B5C-857B-4949356F6C3A}" srcOrd="3" destOrd="0" presId="urn:microsoft.com/office/officeart/2005/8/layout/hierarchy2"/>
    <dgm:cxn modelId="{532666A8-0C1F-4FEA-9EC2-78FA370A8BD5}" type="presParOf" srcId="{377A7DF2-7B77-4B5C-857B-4949356F6C3A}" destId="{13C400CF-4C36-4BDD-A113-2E9C7C96B8A3}" srcOrd="0" destOrd="0" presId="urn:microsoft.com/office/officeart/2005/8/layout/hierarchy2"/>
    <dgm:cxn modelId="{ABE86FA1-0B50-464D-B7ED-897C657BCD85}" type="presParOf" srcId="{377A7DF2-7B77-4B5C-857B-4949356F6C3A}" destId="{82AA3A03-8F52-4071-A9A8-9F1D712B18D7}" srcOrd="1" destOrd="0" presId="urn:microsoft.com/office/officeart/2005/8/layout/hierarchy2"/>
    <dgm:cxn modelId="{A1094740-B2B9-459F-8EFD-6AF49674B727}" type="presParOf" srcId="{D1D6BF33-E373-48D0-A0B4-38009E879CE3}" destId="{E45CEA78-0456-4F58-A875-1854BACF7963}" srcOrd="4" destOrd="0" presId="urn:microsoft.com/office/officeart/2005/8/layout/hierarchy2"/>
    <dgm:cxn modelId="{480E94B3-3E64-4CD1-A832-0842DDAAC753}" type="presParOf" srcId="{E45CEA78-0456-4F58-A875-1854BACF7963}" destId="{9DF113A5-77D0-432D-B24B-08BF66B044FC}" srcOrd="0" destOrd="0" presId="urn:microsoft.com/office/officeart/2005/8/layout/hierarchy2"/>
    <dgm:cxn modelId="{FC66FD23-B8CC-460F-8F98-086EB6E80D43}" type="presParOf" srcId="{D1D6BF33-E373-48D0-A0B4-38009E879CE3}" destId="{334B2B64-C1D2-44BE-A1AE-DF664C8A9FC1}" srcOrd="5" destOrd="0" presId="urn:microsoft.com/office/officeart/2005/8/layout/hierarchy2"/>
    <dgm:cxn modelId="{0F6F18A6-BEF8-4C1A-8EC6-410A4F4A64A0}" type="presParOf" srcId="{334B2B64-C1D2-44BE-A1AE-DF664C8A9FC1}" destId="{67ED6FFD-F6BD-41BF-B77E-891EBE814448}" srcOrd="0" destOrd="0" presId="urn:microsoft.com/office/officeart/2005/8/layout/hierarchy2"/>
    <dgm:cxn modelId="{C411C8BC-D52E-475B-90AD-0A334E144B0A}" type="presParOf" srcId="{334B2B64-C1D2-44BE-A1AE-DF664C8A9FC1}" destId="{114775AD-813F-4399-B08C-DC52871D635C}" srcOrd="1" destOrd="0" presId="urn:microsoft.com/office/officeart/2005/8/layout/hierarchy2"/>
    <dgm:cxn modelId="{C51F45D0-4AEE-4747-AFC7-7D16F23AF535}" type="presParOf" srcId="{114775AD-813F-4399-B08C-DC52871D635C}" destId="{5D729163-9553-4BFD-B18B-F2284CBB2926}" srcOrd="0" destOrd="0" presId="urn:microsoft.com/office/officeart/2005/8/layout/hierarchy2"/>
    <dgm:cxn modelId="{99ED91D4-2209-43B4-9ABC-926083EC5094}" type="presParOf" srcId="{5D729163-9553-4BFD-B18B-F2284CBB2926}" destId="{3AD13BF4-8DEF-47BE-80F7-0EF806C32916}" srcOrd="0" destOrd="0" presId="urn:microsoft.com/office/officeart/2005/8/layout/hierarchy2"/>
    <dgm:cxn modelId="{EFDCDB00-AB9E-4FB2-96B0-8473194CB8B6}" type="presParOf" srcId="{114775AD-813F-4399-B08C-DC52871D635C}" destId="{37A7BE54-93B3-47B3-A5DD-DA6066674D17}" srcOrd="1" destOrd="0" presId="urn:microsoft.com/office/officeart/2005/8/layout/hierarchy2"/>
    <dgm:cxn modelId="{8FCF3CBF-8ECB-4CE8-9F23-65B7713F4037}" type="presParOf" srcId="{37A7BE54-93B3-47B3-A5DD-DA6066674D17}" destId="{9383CEB5-8B5A-4596-A808-94D688B86DD2}" srcOrd="0" destOrd="0" presId="urn:microsoft.com/office/officeart/2005/8/layout/hierarchy2"/>
    <dgm:cxn modelId="{89298654-4237-4510-BC19-5AFB283F7DA3}" type="presParOf" srcId="{37A7BE54-93B3-47B3-A5DD-DA6066674D17}" destId="{3CA7CBC5-23EA-48B3-B7F9-03F5FA1D2C94}" srcOrd="1" destOrd="0" presId="urn:microsoft.com/office/officeart/2005/8/layout/hierarchy2"/>
    <dgm:cxn modelId="{A841CAE1-4758-4A36-9AD6-AB41C70B76F7}" type="presParOf" srcId="{114775AD-813F-4399-B08C-DC52871D635C}" destId="{D0818998-70E8-4C63-A169-C5CBCA6C069D}" srcOrd="2" destOrd="0" presId="urn:microsoft.com/office/officeart/2005/8/layout/hierarchy2"/>
    <dgm:cxn modelId="{A42F3C5E-3A02-4447-A0B5-E70B4ADA71F0}" type="presParOf" srcId="{D0818998-70E8-4C63-A169-C5CBCA6C069D}" destId="{7FC72E7F-5090-4EBE-8964-C41BC50D191C}" srcOrd="0" destOrd="0" presId="urn:microsoft.com/office/officeart/2005/8/layout/hierarchy2"/>
    <dgm:cxn modelId="{E54EB532-8C15-4386-8403-42F9A5F219F2}" type="presParOf" srcId="{114775AD-813F-4399-B08C-DC52871D635C}" destId="{0F67E111-BD34-4EDA-AF91-79D1D1789F23}" srcOrd="3" destOrd="0" presId="urn:microsoft.com/office/officeart/2005/8/layout/hierarchy2"/>
    <dgm:cxn modelId="{0E158C6D-8FF8-42E0-B01B-9D0217B6E82F}" type="presParOf" srcId="{0F67E111-BD34-4EDA-AF91-79D1D1789F23}" destId="{4810BEDC-0C31-4EB2-B72C-17FD57522C84}" srcOrd="0" destOrd="0" presId="urn:microsoft.com/office/officeart/2005/8/layout/hierarchy2"/>
    <dgm:cxn modelId="{BA762895-0121-4B7E-94E5-6F763E70CDA3}" type="presParOf" srcId="{0F67E111-BD34-4EDA-AF91-79D1D1789F23}" destId="{40DEAA7B-A05C-4C00-8EFB-2964DC9E9D7E}" srcOrd="1" destOrd="0" presId="urn:microsoft.com/office/officeart/2005/8/layout/hierarchy2"/>
    <dgm:cxn modelId="{4F7A69B4-3015-4806-8756-E44A14C90344}" type="presParOf" srcId="{114775AD-813F-4399-B08C-DC52871D635C}" destId="{B30CC95C-0F5E-4E60-BAD4-D2A2695F36A2}" srcOrd="4" destOrd="0" presId="urn:microsoft.com/office/officeart/2005/8/layout/hierarchy2"/>
    <dgm:cxn modelId="{877B1EE4-6601-4D87-AF77-42A79A084263}" type="presParOf" srcId="{B30CC95C-0F5E-4E60-BAD4-D2A2695F36A2}" destId="{A3BF0D1F-403E-489C-B6E0-81BCB873383D}" srcOrd="0" destOrd="0" presId="urn:microsoft.com/office/officeart/2005/8/layout/hierarchy2"/>
    <dgm:cxn modelId="{53DE687F-A09B-4F6E-BB30-924F04249D8C}" type="presParOf" srcId="{114775AD-813F-4399-B08C-DC52871D635C}" destId="{DC167917-7498-433A-9DB4-2FC4B4C0AB75}" srcOrd="5" destOrd="0" presId="urn:microsoft.com/office/officeart/2005/8/layout/hierarchy2"/>
    <dgm:cxn modelId="{D013EE94-C0ED-434F-992F-168619FE1BB2}" type="presParOf" srcId="{DC167917-7498-433A-9DB4-2FC4B4C0AB75}" destId="{26D73C8F-EB54-435C-9FA8-EC4F7465DA9E}" srcOrd="0" destOrd="0" presId="urn:microsoft.com/office/officeart/2005/8/layout/hierarchy2"/>
    <dgm:cxn modelId="{915818BB-B643-4C84-A3A2-A46FEECF21F1}" type="presParOf" srcId="{DC167917-7498-433A-9DB4-2FC4B4C0AB75}" destId="{E8080BB8-97B5-4D53-9432-C5DC2D068913}" srcOrd="1" destOrd="0" presId="urn:microsoft.com/office/officeart/2005/8/layout/hierarchy2"/>
    <dgm:cxn modelId="{7ADE894C-B922-441E-96BC-C6ADB8475690}" type="presParOf" srcId="{114775AD-813F-4399-B08C-DC52871D635C}" destId="{C91AB236-3EB6-4E8F-999E-CD1A1D2B596D}" srcOrd="6" destOrd="0" presId="urn:microsoft.com/office/officeart/2005/8/layout/hierarchy2"/>
    <dgm:cxn modelId="{30B10CF2-EEDE-4EAB-BF25-9E9B3D508647}" type="presParOf" srcId="{C91AB236-3EB6-4E8F-999E-CD1A1D2B596D}" destId="{135E8FAA-2ECE-4ECF-B8CC-110EA9282274}" srcOrd="0" destOrd="0" presId="urn:microsoft.com/office/officeart/2005/8/layout/hierarchy2"/>
    <dgm:cxn modelId="{33FA7239-AA04-41C7-8C62-67ACCB9B25D1}" type="presParOf" srcId="{114775AD-813F-4399-B08C-DC52871D635C}" destId="{6D8BDA5E-35A1-4C3F-84E6-93361A7D6B0E}" srcOrd="7" destOrd="0" presId="urn:microsoft.com/office/officeart/2005/8/layout/hierarchy2"/>
    <dgm:cxn modelId="{C47325F5-0F67-40B0-88C2-9320B0550270}" type="presParOf" srcId="{6D8BDA5E-35A1-4C3F-84E6-93361A7D6B0E}" destId="{6F78D63C-461F-4446-893B-8DEAA977492B}" srcOrd="0" destOrd="0" presId="urn:microsoft.com/office/officeart/2005/8/layout/hierarchy2"/>
    <dgm:cxn modelId="{70AD7F8E-DC9D-4427-BCB8-70AFFD61224E}" type="presParOf" srcId="{6D8BDA5E-35A1-4C3F-84E6-93361A7D6B0E}" destId="{FADF1430-7ADD-4A32-918D-4A32A3C19BB0}" srcOrd="1" destOrd="0" presId="urn:microsoft.com/office/officeart/2005/8/layout/hierarchy2"/>
    <dgm:cxn modelId="{48E113CE-70D0-45CA-91CA-9CA48046BDE6}" type="presParOf" srcId="{114775AD-813F-4399-B08C-DC52871D635C}" destId="{CB9ADD2C-FAB5-450D-A22C-67F34559C987}" srcOrd="8" destOrd="0" presId="urn:microsoft.com/office/officeart/2005/8/layout/hierarchy2"/>
    <dgm:cxn modelId="{BC51ECFD-5FE5-4F4D-842E-72C893AD5336}" type="presParOf" srcId="{CB9ADD2C-FAB5-450D-A22C-67F34559C987}" destId="{926374AE-9E4B-4D1B-816C-A028307E44BB}" srcOrd="0" destOrd="0" presId="urn:microsoft.com/office/officeart/2005/8/layout/hierarchy2"/>
    <dgm:cxn modelId="{478D0E99-DB01-4B8D-A359-E853BDAACB77}" type="presParOf" srcId="{114775AD-813F-4399-B08C-DC52871D635C}" destId="{EB56969B-AFDC-4556-A873-249AC91A15EA}" srcOrd="9" destOrd="0" presId="urn:microsoft.com/office/officeart/2005/8/layout/hierarchy2"/>
    <dgm:cxn modelId="{667A341E-925A-4FDA-BEAD-B8728B5656CC}" type="presParOf" srcId="{EB56969B-AFDC-4556-A873-249AC91A15EA}" destId="{73B7F647-F954-4B3C-BCB0-47DB4E3E13BD}" srcOrd="0" destOrd="0" presId="urn:microsoft.com/office/officeart/2005/8/layout/hierarchy2"/>
    <dgm:cxn modelId="{7B1505CB-5B16-4B62-8F88-FCD6E35BA10B}" type="presParOf" srcId="{EB56969B-AFDC-4556-A873-249AC91A15EA}" destId="{614D20F8-CBCB-469C-8BE3-0AB6307E05A2}" srcOrd="1" destOrd="0" presId="urn:microsoft.com/office/officeart/2005/8/layout/hierarchy2"/>
    <dgm:cxn modelId="{DC5D64B4-C0C6-4480-98CA-11F47862EA1D}" type="presParOf" srcId="{114775AD-813F-4399-B08C-DC52871D635C}" destId="{20E29A4D-3E23-4633-ABB2-33ABDE763F11}" srcOrd="10" destOrd="0" presId="urn:microsoft.com/office/officeart/2005/8/layout/hierarchy2"/>
    <dgm:cxn modelId="{AFB7A1EE-637D-4E9F-BD6B-D3751D333150}" type="presParOf" srcId="{20E29A4D-3E23-4633-ABB2-33ABDE763F11}" destId="{BB7EE916-0B4A-44F5-877E-633647BDB04C}" srcOrd="0" destOrd="0" presId="urn:microsoft.com/office/officeart/2005/8/layout/hierarchy2"/>
    <dgm:cxn modelId="{05C02962-D1A2-4D52-8379-5F128FA2A515}" type="presParOf" srcId="{114775AD-813F-4399-B08C-DC52871D635C}" destId="{C1F9CA55-3D9E-417F-AE7F-35E84E044716}" srcOrd="11" destOrd="0" presId="urn:microsoft.com/office/officeart/2005/8/layout/hierarchy2"/>
    <dgm:cxn modelId="{5781157E-E45B-4027-B9BB-0ABF5D30BD31}" type="presParOf" srcId="{C1F9CA55-3D9E-417F-AE7F-35E84E044716}" destId="{17035E38-9DC9-4956-8692-F541A38DCAC9}" srcOrd="0" destOrd="0" presId="urn:microsoft.com/office/officeart/2005/8/layout/hierarchy2"/>
    <dgm:cxn modelId="{A83BF5A7-8862-421D-AA67-F4CEDF20B422}" type="presParOf" srcId="{C1F9CA55-3D9E-417F-AE7F-35E84E044716}" destId="{6DF711B3-62C2-496F-A45A-4D550667C26B}"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6E870A2-4A0D-488E-A9D6-D135922722B8}" type="doc">
      <dgm:prSet loTypeId="urn:microsoft.com/office/officeart/2005/8/layout/hierarchy2" loCatId="hierarchy" qsTypeId="urn:microsoft.com/office/officeart/2005/8/quickstyle/simple1" qsCatId="simple" csTypeId="urn:microsoft.com/office/officeart/2005/8/colors/accent1_2" csCatId="accent1" phldr="1"/>
      <dgm:spPr/>
      <dgm:t>
        <a:bodyPr/>
        <a:p>
          <a:endParaRPr lang="fr-FR"/>
        </a:p>
      </dgm:t>
    </dgm:pt>
    <dgm:pt modelId="{8130BD74-E152-4D91-85DE-9C1A50747035}">
      <dgm:prSet phldrT="[Texte]"/>
      <dgm:spPr>
        <a:solidFill>
          <a:schemeClr val="bg1"/>
        </a:solidFill>
        <a:ln>
          <a:solidFill>
            <a:schemeClr val="tx1"/>
          </a:solidFill>
        </a:ln>
      </dgm:spPr>
      <dgm:t>
        <a:bodyPr/>
        <a:p>
          <a:r>
            <a:rPr lang="fr-FR">
              <a:solidFill>
                <a:sysClr val="windowText" lastClr="000000"/>
              </a:solidFill>
              <a:latin typeface="Times New Roman" panose="02020603050405020304" charset="0"/>
              <a:cs typeface="Times New Roman" panose="02020603050405020304" charset="0"/>
            </a:rPr>
            <a:t>How to do an FTA</a:t>
          </a:r>
        </a:p>
      </dgm:t>
    </dgm:pt>
    <dgm:pt modelId="{68B6871A-7638-4CD2-8993-14B9A7CE9741}" cxnId="{BE104D80-47F4-4F0F-A802-9187EB3E8F2B}" type="parTrans">
      <dgm:prSet/>
      <dgm:spPr/>
      <dgm:t>
        <a:bodyPr/>
        <a:p>
          <a:endParaRPr lang="fr-FR">
            <a:solidFill>
              <a:sysClr val="windowText" lastClr="000000"/>
            </a:solidFill>
          </a:endParaRPr>
        </a:p>
      </dgm:t>
    </dgm:pt>
    <dgm:pt modelId="{92488478-7352-4DFA-BA21-7E3A221028E2}" cxnId="{BE104D80-47F4-4F0F-A802-9187EB3E8F2B}" type="sibTrans">
      <dgm:prSet/>
      <dgm:spPr/>
      <dgm:t>
        <a:bodyPr/>
        <a:p>
          <a:endParaRPr lang="fr-FR">
            <a:solidFill>
              <a:sysClr val="windowText" lastClr="000000"/>
            </a:solidFill>
          </a:endParaRPr>
        </a:p>
      </dgm:t>
    </dgm:pt>
    <dgm:pt modelId="{5DB2597D-0F2D-4417-9595-1B93292D2E2F}">
      <dgm:prSet phldrT="[Texte]"/>
      <dgm:spPr>
        <a:solidFill>
          <a:schemeClr val="bg1"/>
        </a:solidFill>
        <a:ln>
          <a:solidFill>
            <a:schemeClr val="tx1"/>
          </a:solidFill>
        </a:ln>
      </dgm:spPr>
      <dgm:t>
        <a:bodyPr/>
        <a:p>
          <a:r>
            <a:rPr lang="fr-FR">
              <a:solidFill>
                <a:sysClr val="windowText" lastClr="000000"/>
              </a:solidFill>
              <a:latin typeface="Times New Roman" panose="02020603050405020304" charset="0"/>
              <a:cs typeface="Times New Roman" panose="02020603050405020304" charset="0"/>
            </a:rPr>
            <a:t>do the FTA</a:t>
          </a:r>
        </a:p>
      </dgm:t>
    </dgm:pt>
    <dgm:pt modelId="{0D085F23-8A1A-4FC3-A135-90F93889747D}" cxnId="{1FD36277-CD25-4B78-B616-49FC27F5831D}" type="parTrans">
      <dgm:prSet/>
      <dgm:spPr>
        <a:ln>
          <a:solidFill>
            <a:schemeClr val="tx1"/>
          </a:solidFill>
        </a:ln>
      </dgm:spPr>
      <dgm:t>
        <a:bodyPr/>
        <a:p>
          <a:endParaRPr lang="fr-FR">
            <a:solidFill>
              <a:sysClr val="windowText" lastClr="000000"/>
            </a:solidFill>
          </a:endParaRPr>
        </a:p>
      </dgm:t>
    </dgm:pt>
    <dgm:pt modelId="{8ADC6B74-213B-45A8-B2B5-0597B60E3E02}" cxnId="{1FD36277-CD25-4B78-B616-49FC27F5831D}" type="sibTrans">
      <dgm:prSet/>
      <dgm:spPr/>
      <dgm:t>
        <a:bodyPr/>
        <a:p>
          <a:endParaRPr lang="fr-FR">
            <a:solidFill>
              <a:sysClr val="windowText" lastClr="000000"/>
            </a:solidFill>
          </a:endParaRPr>
        </a:p>
      </dgm:t>
    </dgm:pt>
    <dgm:pt modelId="{E6D13559-F8D4-4F41-A810-5FE05E5F5E7E}">
      <dgm:prSet phldrT="[Texte]"/>
      <dgm:spPr>
        <a:solidFill>
          <a:schemeClr val="bg1"/>
        </a:solidFill>
        <a:ln>
          <a:solidFill>
            <a:schemeClr val="tx1"/>
          </a:solidFill>
        </a:ln>
      </dgm:spPr>
      <dgm:t>
        <a:bodyPr/>
        <a:p>
          <a:r>
            <a:rPr lang="fr-FR">
              <a:solidFill>
                <a:sysClr val="windowText" lastClr="000000"/>
              </a:solidFill>
              <a:latin typeface="Times New Roman" panose="02020603050405020304" charset="0"/>
              <a:cs typeface="Times New Roman" panose="02020603050405020304" charset="0"/>
            </a:rPr>
            <a:t>1- baldly on record</a:t>
          </a:r>
        </a:p>
      </dgm:t>
    </dgm:pt>
    <dgm:pt modelId="{223FA3B6-C9AE-4933-ACC9-31E01F093DFE}" cxnId="{6EA0CC80-E5A6-4E71-940C-DA5D3F3F9EE0}" type="parTrans">
      <dgm:prSet/>
      <dgm:spPr>
        <a:ln>
          <a:solidFill>
            <a:schemeClr val="tx1"/>
          </a:solidFill>
        </a:ln>
      </dgm:spPr>
      <dgm:t>
        <a:bodyPr/>
        <a:p>
          <a:endParaRPr lang="fr-FR">
            <a:solidFill>
              <a:sysClr val="windowText" lastClr="000000"/>
            </a:solidFill>
          </a:endParaRPr>
        </a:p>
      </dgm:t>
    </dgm:pt>
    <dgm:pt modelId="{7BBC0223-179F-45A5-A0A8-2C0FC95DE152}" cxnId="{6EA0CC80-E5A6-4E71-940C-DA5D3F3F9EE0}" type="sibTrans">
      <dgm:prSet/>
      <dgm:spPr/>
      <dgm:t>
        <a:bodyPr/>
        <a:p>
          <a:endParaRPr lang="fr-FR">
            <a:solidFill>
              <a:sysClr val="windowText" lastClr="000000"/>
            </a:solidFill>
          </a:endParaRPr>
        </a:p>
      </dgm:t>
    </dgm:pt>
    <dgm:pt modelId="{B5D3134C-0966-4BAE-807A-6748A64CE9C3}">
      <dgm:prSet phldrT="[Texte]"/>
      <dgm:spPr>
        <a:solidFill>
          <a:schemeClr val="bg1"/>
        </a:solidFill>
        <a:ln>
          <a:solidFill>
            <a:schemeClr val="tx1"/>
          </a:solidFill>
        </a:ln>
      </dgm:spPr>
      <dgm:t>
        <a:bodyPr/>
        <a:p>
          <a:r>
            <a:rPr lang="fr-FR">
              <a:solidFill>
                <a:sysClr val="windowText" lastClr="000000"/>
              </a:solidFill>
            </a:rPr>
            <a:t>5- </a:t>
          </a:r>
          <a:r>
            <a:rPr lang="fr-FR">
              <a:solidFill>
                <a:sysClr val="windowText" lastClr="000000"/>
              </a:solidFill>
              <a:latin typeface="Times New Roman" panose="02020603050405020304" charset="0"/>
              <a:cs typeface="Times New Roman" panose="02020603050405020304" charset="0"/>
            </a:rPr>
            <a:t>do not do the FTA</a:t>
          </a:r>
        </a:p>
      </dgm:t>
    </dgm:pt>
    <dgm:pt modelId="{56A510FC-7020-4FC0-9CC5-36C030744B87}" cxnId="{0C6853E0-D9FC-459F-98BC-5C47DBAA83EF}" type="parTrans">
      <dgm:prSet/>
      <dgm:spPr/>
      <dgm:t>
        <a:bodyPr/>
        <a:p>
          <a:endParaRPr lang="fr-FR">
            <a:solidFill>
              <a:sysClr val="windowText" lastClr="000000"/>
            </a:solidFill>
          </a:endParaRPr>
        </a:p>
      </dgm:t>
    </dgm:pt>
    <dgm:pt modelId="{D8CCD366-6576-436D-84AF-28C1DC2648E0}" cxnId="{0C6853E0-D9FC-459F-98BC-5C47DBAA83EF}" type="sibTrans">
      <dgm:prSet/>
      <dgm:spPr/>
      <dgm:t>
        <a:bodyPr/>
        <a:p>
          <a:endParaRPr lang="fr-FR">
            <a:solidFill>
              <a:sysClr val="windowText" lastClr="000000"/>
            </a:solidFill>
          </a:endParaRPr>
        </a:p>
      </dgm:t>
    </dgm:pt>
    <dgm:pt modelId="{3B64A2E0-B39D-40D8-9709-7FFF131EF0A1}">
      <dgm:prSet phldrT="[Texte]"/>
      <dgm:spPr>
        <a:solidFill>
          <a:schemeClr val="bg1"/>
        </a:solidFill>
        <a:ln>
          <a:solidFill>
            <a:schemeClr val="tx1"/>
          </a:solidFill>
        </a:ln>
      </dgm:spPr>
      <dgm:t>
        <a:bodyPr/>
        <a:p>
          <a:r>
            <a:rPr lang="fr-FR">
              <a:solidFill>
                <a:sysClr val="windowText" lastClr="000000"/>
              </a:solidFill>
              <a:latin typeface="Times New Roman" panose="02020603050405020304" charset="0"/>
              <a:cs typeface="Times New Roman" panose="02020603050405020304" charset="0"/>
            </a:rPr>
            <a:t>4- off record</a:t>
          </a:r>
        </a:p>
      </dgm:t>
    </dgm:pt>
    <dgm:pt modelId="{0E9D124B-B3DD-4CE6-838F-0640E402E8A3}" cxnId="{015BB322-2DA8-4A9D-BFDF-D1F0C455DC15}" type="parTrans">
      <dgm:prSet/>
      <dgm:spPr>
        <a:ln>
          <a:solidFill>
            <a:schemeClr val="tx1"/>
          </a:solidFill>
        </a:ln>
      </dgm:spPr>
      <dgm:t>
        <a:bodyPr/>
        <a:p>
          <a:endParaRPr lang="fr-FR">
            <a:solidFill>
              <a:sysClr val="windowText" lastClr="000000"/>
            </a:solidFill>
          </a:endParaRPr>
        </a:p>
      </dgm:t>
    </dgm:pt>
    <dgm:pt modelId="{15403BC3-8D4E-4B06-9AA6-338C58DA1E59}" cxnId="{015BB322-2DA8-4A9D-BFDF-D1F0C455DC15}" type="sibTrans">
      <dgm:prSet/>
      <dgm:spPr/>
      <dgm:t>
        <a:bodyPr/>
        <a:p>
          <a:endParaRPr lang="fr-FR">
            <a:solidFill>
              <a:sysClr val="windowText" lastClr="000000"/>
            </a:solidFill>
          </a:endParaRPr>
        </a:p>
      </dgm:t>
    </dgm:pt>
    <dgm:pt modelId="{EABEBB74-80A5-4ADE-B40D-988E7DB078E4}">
      <dgm:prSet/>
      <dgm:spPr>
        <a:solidFill>
          <a:schemeClr val="bg1"/>
        </a:solidFill>
        <a:ln>
          <a:solidFill>
            <a:schemeClr val="tx1"/>
          </a:solidFill>
        </a:ln>
      </dgm:spPr>
      <dgm:t>
        <a:bodyPr/>
        <a:p>
          <a:r>
            <a:rPr lang="fr-FR">
              <a:solidFill>
                <a:sysClr val="windowText" lastClr="000000"/>
              </a:solidFill>
              <a:latin typeface="Times New Roman" panose="02020603050405020304" charset="0"/>
              <a:cs typeface="Times New Roman" panose="02020603050405020304" charset="0"/>
            </a:rPr>
            <a:t>on record</a:t>
          </a:r>
        </a:p>
      </dgm:t>
    </dgm:pt>
    <dgm:pt modelId="{48C64524-3302-4DD0-8035-CC70F0BBA434}" cxnId="{66606E4E-F516-4769-A781-1442FF6426DA}" type="parTrans">
      <dgm:prSet/>
      <dgm:spPr>
        <a:ln>
          <a:solidFill>
            <a:schemeClr val="tx1"/>
          </a:solidFill>
        </a:ln>
      </dgm:spPr>
      <dgm:t>
        <a:bodyPr/>
        <a:p>
          <a:endParaRPr lang="fr-FR">
            <a:solidFill>
              <a:sysClr val="windowText" lastClr="000000"/>
            </a:solidFill>
          </a:endParaRPr>
        </a:p>
      </dgm:t>
    </dgm:pt>
    <dgm:pt modelId="{E1BA1BFD-AF81-40F2-A2DC-9C842B1C326A}" cxnId="{66606E4E-F516-4769-A781-1442FF6426DA}" type="sibTrans">
      <dgm:prSet/>
      <dgm:spPr/>
      <dgm:t>
        <a:bodyPr/>
        <a:p>
          <a:endParaRPr lang="fr-FR">
            <a:solidFill>
              <a:sysClr val="windowText" lastClr="000000"/>
            </a:solidFill>
          </a:endParaRPr>
        </a:p>
      </dgm:t>
    </dgm:pt>
    <dgm:pt modelId="{DD2A7BC8-7527-4745-9336-64CFB986AD24}">
      <dgm:prSet phldrT="[Texte]"/>
      <dgm:spPr>
        <a:solidFill>
          <a:schemeClr val="bg1"/>
        </a:solidFill>
        <a:ln>
          <a:solidFill>
            <a:schemeClr val="tx1"/>
          </a:solidFill>
        </a:ln>
      </dgm:spPr>
      <dgm:t>
        <a:bodyPr/>
        <a:p>
          <a:r>
            <a:rPr lang="fr-FR">
              <a:solidFill>
                <a:sysClr val="windowText" lastClr="000000"/>
              </a:solidFill>
              <a:latin typeface="Times New Roman" panose="02020603050405020304" charset="0"/>
              <a:cs typeface="Times New Roman" panose="02020603050405020304" charset="0"/>
            </a:rPr>
            <a:t>3-negative politeness </a:t>
          </a:r>
        </a:p>
      </dgm:t>
    </dgm:pt>
    <dgm:pt modelId="{01ACC09D-DCB5-4450-A051-2A5C58A7643D}" cxnId="{4700FC13-7527-4798-B474-5F9632E7EE90}" type="parTrans">
      <dgm:prSet/>
      <dgm:spPr>
        <a:ln>
          <a:solidFill>
            <a:schemeClr val="tx1"/>
          </a:solidFill>
        </a:ln>
      </dgm:spPr>
      <dgm:t>
        <a:bodyPr/>
        <a:p>
          <a:endParaRPr lang="fr-FR">
            <a:solidFill>
              <a:sysClr val="windowText" lastClr="000000"/>
            </a:solidFill>
          </a:endParaRPr>
        </a:p>
      </dgm:t>
    </dgm:pt>
    <dgm:pt modelId="{4B5E24E6-A037-4DBD-B6B3-16ADEEFBE65F}" cxnId="{4700FC13-7527-4798-B474-5F9632E7EE90}" type="sibTrans">
      <dgm:prSet/>
      <dgm:spPr/>
      <dgm:t>
        <a:bodyPr/>
        <a:p>
          <a:endParaRPr lang="fr-FR">
            <a:solidFill>
              <a:sysClr val="windowText" lastClr="000000"/>
            </a:solidFill>
          </a:endParaRPr>
        </a:p>
      </dgm:t>
    </dgm:pt>
    <dgm:pt modelId="{1B330281-4B17-4C94-8656-3FA7B62EB4E0}">
      <dgm:prSet phldrT="[Texte]"/>
      <dgm:spPr>
        <a:solidFill>
          <a:schemeClr val="bg1"/>
        </a:solidFill>
        <a:ln>
          <a:solidFill>
            <a:schemeClr val="tx1"/>
          </a:solidFill>
        </a:ln>
      </dgm:spPr>
      <dgm:t>
        <a:bodyPr/>
        <a:p>
          <a:r>
            <a:rPr lang="fr-FR">
              <a:solidFill>
                <a:sysClr val="windowText" lastClr="000000"/>
              </a:solidFill>
            </a:rPr>
            <a:t>2- </a:t>
          </a:r>
          <a:r>
            <a:rPr lang="fr-FR">
              <a:solidFill>
                <a:sysClr val="windowText" lastClr="000000"/>
              </a:solidFill>
              <a:latin typeface="Times New Roman" panose="02020603050405020304" charset="0"/>
              <a:cs typeface="Times New Roman" panose="02020603050405020304" charset="0"/>
            </a:rPr>
            <a:t>negative politeness</a:t>
          </a:r>
        </a:p>
      </dgm:t>
    </dgm:pt>
    <dgm:pt modelId="{B6A516CB-78FD-4014-8783-07CDFB5F79E1}" cxnId="{E22C50EA-20E8-4D51-8B91-3D452BC279C6}" type="parTrans">
      <dgm:prSet/>
      <dgm:spPr>
        <a:ln>
          <a:solidFill>
            <a:schemeClr val="tx1"/>
          </a:solidFill>
        </a:ln>
      </dgm:spPr>
      <dgm:t>
        <a:bodyPr/>
        <a:p>
          <a:endParaRPr lang="fr-FR">
            <a:solidFill>
              <a:sysClr val="windowText" lastClr="000000"/>
            </a:solidFill>
          </a:endParaRPr>
        </a:p>
      </dgm:t>
    </dgm:pt>
    <dgm:pt modelId="{5E6CB319-3F29-40E2-8973-F6284AF29AF3}" cxnId="{E22C50EA-20E8-4D51-8B91-3D452BC279C6}" type="sibTrans">
      <dgm:prSet/>
      <dgm:spPr/>
      <dgm:t>
        <a:bodyPr/>
        <a:p>
          <a:endParaRPr lang="fr-FR">
            <a:solidFill>
              <a:sysClr val="windowText" lastClr="000000"/>
            </a:solidFill>
          </a:endParaRPr>
        </a:p>
      </dgm:t>
    </dgm:pt>
    <dgm:pt modelId="{F1925592-E4F4-45E1-849B-8D74FB7A9E35}" type="pres">
      <dgm:prSet presAssocID="{A6E870A2-4A0D-488E-A9D6-D135922722B8}" presName="diagram" presStyleCnt="0">
        <dgm:presLayoutVars>
          <dgm:chPref val="1"/>
          <dgm:dir/>
          <dgm:animOne val="branch"/>
          <dgm:animLvl val="lvl"/>
          <dgm:resizeHandles val="exact"/>
        </dgm:presLayoutVars>
      </dgm:prSet>
      <dgm:spPr/>
      <dgm:t>
        <a:bodyPr/>
        <a:p>
          <a:endParaRPr lang="fr-FR"/>
        </a:p>
      </dgm:t>
    </dgm:pt>
    <dgm:pt modelId="{12C582DB-33E5-4BF2-9141-9A17015C0FD6}" type="pres">
      <dgm:prSet presAssocID="{8130BD74-E152-4D91-85DE-9C1A50747035}" presName="root1" presStyleCnt="0"/>
      <dgm:spPr/>
    </dgm:pt>
    <dgm:pt modelId="{D83F96EA-D372-4B82-812A-49C5F527D9C6}" type="pres">
      <dgm:prSet presAssocID="{8130BD74-E152-4D91-85DE-9C1A50747035}" presName="LevelOneTextNode" presStyleLbl="node0" presStyleIdx="0" presStyleCnt="2">
        <dgm:presLayoutVars>
          <dgm:chPref val="3"/>
        </dgm:presLayoutVars>
      </dgm:prSet>
      <dgm:spPr/>
      <dgm:t>
        <a:bodyPr/>
        <a:p>
          <a:endParaRPr lang="fr-FR"/>
        </a:p>
      </dgm:t>
    </dgm:pt>
    <dgm:pt modelId="{6E1C3EDC-8AAC-41DF-BC87-9EFA79B92909}" type="pres">
      <dgm:prSet presAssocID="{8130BD74-E152-4D91-85DE-9C1A50747035}" presName="level2hierChild" presStyleCnt="0"/>
      <dgm:spPr/>
    </dgm:pt>
    <dgm:pt modelId="{F39E8324-3624-4ABA-BDA7-9E7D9574D8A3}" type="pres">
      <dgm:prSet presAssocID="{0D085F23-8A1A-4FC3-A135-90F93889747D}" presName="conn2-1" presStyleLbl="parChTrans1D2" presStyleIdx="0" presStyleCnt="1"/>
      <dgm:spPr/>
      <dgm:t>
        <a:bodyPr/>
        <a:p>
          <a:endParaRPr lang="fr-FR"/>
        </a:p>
      </dgm:t>
    </dgm:pt>
    <dgm:pt modelId="{CD1B7C3D-1B8B-4170-AEFD-C342D1438C92}" type="pres">
      <dgm:prSet presAssocID="{0D085F23-8A1A-4FC3-A135-90F93889747D}" presName="connTx" presStyleLbl="parChTrans1D2" presStyleIdx="0" presStyleCnt="1"/>
      <dgm:spPr/>
      <dgm:t>
        <a:bodyPr/>
        <a:p>
          <a:endParaRPr lang="fr-FR"/>
        </a:p>
      </dgm:t>
    </dgm:pt>
    <dgm:pt modelId="{6B16E991-7782-4CCF-A0A4-2075C0DE46CF}" type="pres">
      <dgm:prSet presAssocID="{5DB2597D-0F2D-4417-9595-1B93292D2E2F}" presName="root2" presStyleCnt="0"/>
      <dgm:spPr/>
    </dgm:pt>
    <dgm:pt modelId="{CB5AA3ED-A2B4-4B3A-8881-FFE5021AF4B3}" type="pres">
      <dgm:prSet presAssocID="{5DB2597D-0F2D-4417-9595-1B93292D2E2F}" presName="LevelTwoTextNode" presStyleLbl="node2" presStyleIdx="0" presStyleCnt="1" custScaleY="177447" custLinFactNeighborX="-2611" custLinFactNeighborY="-44388">
        <dgm:presLayoutVars>
          <dgm:chPref val="3"/>
        </dgm:presLayoutVars>
      </dgm:prSet>
      <dgm:spPr/>
      <dgm:t>
        <a:bodyPr/>
        <a:p>
          <a:endParaRPr lang="fr-FR"/>
        </a:p>
      </dgm:t>
    </dgm:pt>
    <dgm:pt modelId="{6854A2E0-E384-4236-AFE5-417E37049CFC}" type="pres">
      <dgm:prSet presAssocID="{5DB2597D-0F2D-4417-9595-1B93292D2E2F}" presName="level3hierChild" presStyleCnt="0"/>
      <dgm:spPr/>
    </dgm:pt>
    <dgm:pt modelId="{846AE96F-0F62-4F4D-B194-9F1566697C30}" type="pres">
      <dgm:prSet presAssocID="{48C64524-3302-4DD0-8035-CC70F0BBA434}" presName="conn2-1" presStyleLbl="parChTrans1D3" presStyleIdx="0" presStyleCnt="2"/>
      <dgm:spPr/>
      <dgm:t>
        <a:bodyPr/>
        <a:p>
          <a:endParaRPr lang="fr-FR"/>
        </a:p>
      </dgm:t>
    </dgm:pt>
    <dgm:pt modelId="{CC6A02F4-01D4-4C5D-BF6C-BEB9A70B53FB}" type="pres">
      <dgm:prSet presAssocID="{48C64524-3302-4DD0-8035-CC70F0BBA434}" presName="connTx" presStyleLbl="parChTrans1D3" presStyleIdx="0" presStyleCnt="2"/>
      <dgm:spPr/>
      <dgm:t>
        <a:bodyPr/>
        <a:p>
          <a:endParaRPr lang="fr-FR"/>
        </a:p>
      </dgm:t>
    </dgm:pt>
    <dgm:pt modelId="{AA50A239-B90D-483E-A689-EA6315CCDDB3}" type="pres">
      <dgm:prSet presAssocID="{EABEBB74-80A5-4ADE-B40D-988E7DB078E4}" presName="root2" presStyleCnt="0"/>
      <dgm:spPr/>
    </dgm:pt>
    <dgm:pt modelId="{35BBA338-587E-4331-B6B1-F2BE7BDA9AF4}" type="pres">
      <dgm:prSet presAssocID="{EABEBB74-80A5-4ADE-B40D-988E7DB078E4}" presName="LevelTwoTextNode" presStyleLbl="node3" presStyleIdx="0" presStyleCnt="2">
        <dgm:presLayoutVars>
          <dgm:chPref val="3"/>
        </dgm:presLayoutVars>
      </dgm:prSet>
      <dgm:spPr/>
      <dgm:t>
        <a:bodyPr/>
        <a:p>
          <a:endParaRPr lang="fr-FR"/>
        </a:p>
      </dgm:t>
    </dgm:pt>
    <dgm:pt modelId="{61CE8F25-696D-451A-BD94-D86C45C29837}" type="pres">
      <dgm:prSet presAssocID="{EABEBB74-80A5-4ADE-B40D-988E7DB078E4}" presName="level3hierChild" presStyleCnt="0"/>
      <dgm:spPr/>
    </dgm:pt>
    <dgm:pt modelId="{EA368007-9451-4619-A36B-B1A4AF0B066E}" type="pres">
      <dgm:prSet presAssocID="{223FA3B6-C9AE-4933-ACC9-31E01F093DFE}" presName="conn2-1" presStyleLbl="parChTrans1D4" presStyleIdx="0" presStyleCnt="3"/>
      <dgm:spPr/>
      <dgm:t>
        <a:bodyPr/>
        <a:p>
          <a:endParaRPr lang="fr-FR"/>
        </a:p>
      </dgm:t>
    </dgm:pt>
    <dgm:pt modelId="{83EB83FF-7856-46C2-95C1-5165C4265576}" type="pres">
      <dgm:prSet presAssocID="{223FA3B6-C9AE-4933-ACC9-31E01F093DFE}" presName="connTx" presStyleLbl="parChTrans1D4" presStyleIdx="0" presStyleCnt="3"/>
      <dgm:spPr/>
      <dgm:t>
        <a:bodyPr/>
        <a:p>
          <a:endParaRPr lang="fr-FR"/>
        </a:p>
      </dgm:t>
    </dgm:pt>
    <dgm:pt modelId="{C8A738FD-884E-4C53-B123-62C450E2E866}" type="pres">
      <dgm:prSet presAssocID="{E6D13559-F8D4-4F41-A810-5FE05E5F5E7E}" presName="root2" presStyleCnt="0"/>
      <dgm:spPr/>
    </dgm:pt>
    <dgm:pt modelId="{99D213DD-0217-4D8C-9F13-07235635F181}" type="pres">
      <dgm:prSet presAssocID="{E6D13559-F8D4-4F41-A810-5FE05E5F5E7E}" presName="LevelTwoTextNode" presStyleLbl="node4" presStyleIdx="0" presStyleCnt="3">
        <dgm:presLayoutVars>
          <dgm:chPref val="3"/>
        </dgm:presLayoutVars>
      </dgm:prSet>
      <dgm:spPr/>
      <dgm:t>
        <a:bodyPr/>
        <a:p>
          <a:endParaRPr lang="fr-FR"/>
        </a:p>
      </dgm:t>
    </dgm:pt>
    <dgm:pt modelId="{0FCA22CD-A5C3-4A33-AD04-702A833841B6}" type="pres">
      <dgm:prSet presAssocID="{E6D13559-F8D4-4F41-A810-5FE05E5F5E7E}" presName="level3hierChild" presStyleCnt="0"/>
      <dgm:spPr/>
    </dgm:pt>
    <dgm:pt modelId="{85A4AB1C-68AE-40E9-ADC1-E6591F0F54C1}" type="pres">
      <dgm:prSet presAssocID="{B6A516CB-78FD-4014-8783-07CDFB5F79E1}" presName="conn2-1" presStyleLbl="parChTrans1D4" presStyleIdx="1" presStyleCnt="3"/>
      <dgm:spPr/>
      <dgm:t>
        <a:bodyPr/>
        <a:p>
          <a:endParaRPr lang="fr-FR"/>
        </a:p>
      </dgm:t>
    </dgm:pt>
    <dgm:pt modelId="{493BC297-1963-4386-BDD4-B6C627D67440}" type="pres">
      <dgm:prSet presAssocID="{B6A516CB-78FD-4014-8783-07CDFB5F79E1}" presName="connTx" presStyleLbl="parChTrans1D4" presStyleIdx="1" presStyleCnt="3"/>
      <dgm:spPr/>
      <dgm:t>
        <a:bodyPr/>
        <a:p>
          <a:endParaRPr lang="fr-FR"/>
        </a:p>
      </dgm:t>
    </dgm:pt>
    <dgm:pt modelId="{2B716A1C-98CB-420E-B86F-D2874DD250E3}" type="pres">
      <dgm:prSet presAssocID="{1B330281-4B17-4C94-8656-3FA7B62EB4E0}" presName="root2" presStyleCnt="0"/>
      <dgm:spPr/>
    </dgm:pt>
    <dgm:pt modelId="{09589165-D7EA-4386-ADED-565B8AC3B6C4}" type="pres">
      <dgm:prSet presAssocID="{1B330281-4B17-4C94-8656-3FA7B62EB4E0}" presName="LevelTwoTextNode" presStyleLbl="node4" presStyleIdx="1" presStyleCnt="3">
        <dgm:presLayoutVars>
          <dgm:chPref val="3"/>
        </dgm:presLayoutVars>
      </dgm:prSet>
      <dgm:spPr/>
      <dgm:t>
        <a:bodyPr/>
        <a:p>
          <a:endParaRPr lang="fr-FR"/>
        </a:p>
      </dgm:t>
    </dgm:pt>
    <dgm:pt modelId="{85C35958-3B8E-40D2-A5FE-542FBEDCDBC8}" type="pres">
      <dgm:prSet presAssocID="{1B330281-4B17-4C94-8656-3FA7B62EB4E0}" presName="level3hierChild" presStyleCnt="0"/>
      <dgm:spPr/>
    </dgm:pt>
    <dgm:pt modelId="{A57FA3E8-8350-4E3C-BFED-84DDA2321EA4}" type="pres">
      <dgm:prSet presAssocID="{01ACC09D-DCB5-4450-A051-2A5C58A7643D}" presName="conn2-1" presStyleLbl="parChTrans1D4" presStyleIdx="2" presStyleCnt="3"/>
      <dgm:spPr/>
      <dgm:t>
        <a:bodyPr/>
        <a:p>
          <a:endParaRPr lang="fr-FR"/>
        </a:p>
      </dgm:t>
    </dgm:pt>
    <dgm:pt modelId="{FB5863B6-2C94-4B11-9B25-CEAABBD6EC65}" type="pres">
      <dgm:prSet presAssocID="{01ACC09D-DCB5-4450-A051-2A5C58A7643D}" presName="connTx" presStyleLbl="parChTrans1D4" presStyleIdx="2" presStyleCnt="3"/>
      <dgm:spPr/>
      <dgm:t>
        <a:bodyPr/>
        <a:p>
          <a:endParaRPr lang="fr-FR"/>
        </a:p>
      </dgm:t>
    </dgm:pt>
    <dgm:pt modelId="{2933837E-E846-419B-85A4-D4417D30A6B7}" type="pres">
      <dgm:prSet presAssocID="{DD2A7BC8-7527-4745-9336-64CFB986AD24}" presName="root2" presStyleCnt="0"/>
      <dgm:spPr/>
    </dgm:pt>
    <dgm:pt modelId="{A087D3AB-C3E6-4449-980D-1A9DA554DE91}" type="pres">
      <dgm:prSet presAssocID="{DD2A7BC8-7527-4745-9336-64CFB986AD24}" presName="LevelTwoTextNode" presStyleLbl="node4" presStyleIdx="2" presStyleCnt="3">
        <dgm:presLayoutVars>
          <dgm:chPref val="3"/>
        </dgm:presLayoutVars>
      </dgm:prSet>
      <dgm:spPr/>
      <dgm:t>
        <a:bodyPr/>
        <a:p>
          <a:endParaRPr lang="fr-FR"/>
        </a:p>
      </dgm:t>
    </dgm:pt>
    <dgm:pt modelId="{386CC40A-9823-4605-8328-6FC972FC4321}" type="pres">
      <dgm:prSet presAssocID="{DD2A7BC8-7527-4745-9336-64CFB986AD24}" presName="level3hierChild" presStyleCnt="0"/>
      <dgm:spPr/>
    </dgm:pt>
    <dgm:pt modelId="{19704845-1FE6-43EB-81D6-06D06AB08118}" type="pres">
      <dgm:prSet presAssocID="{0E9D124B-B3DD-4CE6-838F-0640E402E8A3}" presName="conn2-1" presStyleLbl="parChTrans1D3" presStyleIdx="1" presStyleCnt="2"/>
      <dgm:spPr/>
      <dgm:t>
        <a:bodyPr/>
        <a:p>
          <a:endParaRPr lang="fr-FR"/>
        </a:p>
      </dgm:t>
    </dgm:pt>
    <dgm:pt modelId="{157A2C20-5317-4C02-9705-4993889851F0}" type="pres">
      <dgm:prSet presAssocID="{0E9D124B-B3DD-4CE6-838F-0640E402E8A3}" presName="connTx" presStyleLbl="parChTrans1D3" presStyleIdx="1" presStyleCnt="2"/>
      <dgm:spPr/>
      <dgm:t>
        <a:bodyPr/>
        <a:p>
          <a:endParaRPr lang="fr-FR"/>
        </a:p>
      </dgm:t>
    </dgm:pt>
    <dgm:pt modelId="{DAFCE75C-B7A5-4874-B2D1-C28A9A5E26B8}" type="pres">
      <dgm:prSet presAssocID="{3B64A2E0-B39D-40D8-9709-7FFF131EF0A1}" presName="root2" presStyleCnt="0"/>
      <dgm:spPr/>
    </dgm:pt>
    <dgm:pt modelId="{77071AE5-0AF5-4794-ADB6-778D79692D75}" type="pres">
      <dgm:prSet presAssocID="{3B64A2E0-B39D-40D8-9709-7FFF131EF0A1}" presName="LevelTwoTextNode" presStyleLbl="node3" presStyleIdx="1" presStyleCnt="2">
        <dgm:presLayoutVars>
          <dgm:chPref val="3"/>
        </dgm:presLayoutVars>
      </dgm:prSet>
      <dgm:spPr/>
      <dgm:t>
        <a:bodyPr/>
        <a:p>
          <a:endParaRPr lang="fr-FR"/>
        </a:p>
      </dgm:t>
    </dgm:pt>
    <dgm:pt modelId="{F0D7C9E1-2B27-468A-A281-5323587CB135}" type="pres">
      <dgm:prSet presAssocID="{3B64A2E0-B39D-40D8-9709-7FFF131EF0A1}" presName="level3hierChild" presStyleCnt="0"/>
      <dgm:spPr/>
    </dgm:pt>
    <dgm:pt modelId="{ACFB6257-4A90-44CB-910D-BE3B6E20C1FD}" type="pres">
      <dgm:prSet presAssocID="{B5D3134C-0966-4BAE-807A-6748A64CE9C3}" presName="root1" presStyleCnt="0"/>
      <dgm:spPr/>
    </dgm:pt>
    <dgm:pt modelId="{6576B2E6-28EC-400B-9E84-B08FB463E1DA}" type="pres">
      <dgm:prSet presAssocID="{B5D3134C-0966-4BAE-807A-6748A64CE9C3}" presName="LevelOneTextNode" presStyleLbl="node0" presStyleIdx="1" presStyleCnt="2" custScaleY="177899" custLinFactX="40998" custLinFactNeighborX="100000" custLinFactNeighborY="44388">
        <dgm:presLayoutVars>
          <dgm:chPref val="3"/>
        </dgm:presLayoutVars>
      </dgm:prSet>
      <dgm:spPr/>
      <dgm:t>
        <a:bodyPr/>
        <a:p>
          <a:endParaRPr lang="fr-FR"/>
        </a:p>
      </dgm:t>
    </dgm:pt>
    <dgm:pt modelId="{76C6E5ED-1675-4FB6-A4B1-DA1B04B4D535}" type="pres">
      <dgm:prSet presAssocID="{B5D3134C-0966-4BAE-807A-6748A64CE9C3}" presName="level2hierChild" presStyleCnt="0"/>
      <dgm:spPr/>
    </dgm:pt>
  </dgm:ptLst>
  <dgm:cxnLst>
    <dgm:cxn modelId="{27BAA7DD-F874-45DE-82C8-D4436CAD84A3}" type="presOf" srcId="{DD2A7BC8-7527-4745-9336-64CFB986AD24}" destId="{A087D3AB-C3E6-4449-980D-1A9DA554DE91}" srcOrd="0" destOrd="0" presId="urn:microsoft.com/office/officeart/2005/8/layout/hierarchy2"/>
    <dgm:cxn modelId="{66606E4E-F516-4769-A781-1442FF6426DA}" srcId="{5DB2597D-0F2D-4417-9595-1B93292D2E2F}" destId="{EABEBB74-80A5-4ADE-B40D-988E7DB078E4}" srcOrd="0" destOrd="0" parTransId="{48C64524-3302-4DD0-8035-CC70F0BBA434}" sibTransId="{E1BA1BFD-AF81-40F2-A2DC-9C842B1C326A}"/>
    <dgm:cxn modelId="{B349334E-4781-4F90-8F08-4E155C6602BC}" type="presOf" srcId="{3B64A2E0-B39D-40D8-9709-7FFF131EF0A1}" destId="{77071AE5-0AF5-4794-ADB6-778D79692D75}" srcOrd="0" destOrd="0" presId="urn:microsoft.com/office/officeart/2005/8/layout/hierarchy2"/>
    <dgm:cxn modelId="{50D8FCD1-DB07-4DF3-88D1-C441EF114D0E}" type="presOf" srcId="{223FA3B6-C9AE-4933-ACC9-31E01F093DFE}" destId="{83EB83FF-7856-46C2-95C1-5165C4265576}" srcOrd="1" destOrd="0" presId="urn:microsoft.com/office/officeart/2005/8/layout/hierarchy2"/>
    <dgm:cxn modelId="{015BB322-2DA8-4A9D-BFDF-D1F0C455DC15}" srcId="{5DB2597D-0F2D-4417-9595-1B93292D2E2F}" destId="{3B64A2E0-B39D-40D8-9709-7FFF131EF0A1}" srcOrd="1" destOrd="0" parTransId="{0E9D124B-B3DD-4CE6-838F-0640E402E8A3}" sibTransId="{15403BC3-8D4E-4B06-9AA6-338C58DA1E59}"/>
    <dgm:cxn modelId="{25AE14DC-C5F8-4A5A-A68C-0BE9E6D701CF}" type="presOf" srcId="{223FA3B6-C9AE-4933-ACC9-31E01F093DFE}" destId="{EA368007-9451-4619-A36B-B1A4AF0B066E}" srcOrd="0" destOrd="0" presId="urn:microsoft.com/office/officeart/2005/8/layout/hierarchy2"/>
    <dgm:cxn modelId="{F532A524-42F4-420A-85AC-3EEDD046BB15}" type="presOf" srcId="{01ACC09D-DCB5-4450-A051-2A5C58A7643D}" destId="{A57FA3E8-8350-4E3C-BFED-84DDA2321EA4}" srcOrd="0" destOrd="0" presId="urn:microsoft.com/office/officeart/2005/8/layout/hierarchy2"/>
    <dgm:cxn modelId="{E22C50EA-20E8-4D51-8B91-3D452BC279C6}" srcId="{EABEBB74-80A5-4ADE-B40D-988E7DB078E4}" destId="{1B330281-4B17-4C94-8656-3FA7B62EB4E0}" srcOrd="1" destOrd="0" parTransId="{B6A516CB-78FD-4014-8783-07CDFB5F79E1}" sibTransId="{5E6CB319-3F29-40E2-8973-F6284AF29AF3}"/>
    <dgm:cxn modelId="{4700FC13-7527-4798-B474-5F9632E7EE90}" srcId="{EABEBB74-80A5-4ADE-B40D-988E7DB078E4}" destId="{DD2A7BC8-7527-4745-9336-64CFB986AD24}" srcOrd="2" destOrd="0" parTransId="{01ACC09D-DCB5-4450-A051-2A5C58A7643D}" sibTransId="{4B5E24E6-A037-4DBD-B6B3-16ADEEFBE65F}"/>
    <dgm:cxn modelId="{0B9F9005-6290-48CA-82C7-525F78E325BE}" type="presOf" srcId="{1B330281-4B17-4C94-8656-3FA7B62EB4E0}" destId="{09589165-D7EA-4386-ADED-565B8AC3B6C4}" srcOrd="0" destOrd="0" presId="urn:microsoft.com/office/officeart/2005/8/layout/hierarchy2"/>
    <dgm:cxn modelId="{6EA0CC80-E5A6-4E71-940C-DA5D3F3F9EE0}" srcId="{EABEBB74-80A5-4ADE-B40D-988E7DB078E4}" destId="{E6D13559-F8D4-4F41-A810-5FE05E5F5E7E}" srcOrd="0" destOrd="0" parTransId="{223FA3B6-C9AE-4933-ACC9-31E01F093DFE}" sibTransId="{7BBC0223-179F-45A5-A0A8-2C0FC95DE152}"/>
    <dgm:cxn modelId="{F66AD744-8408-487B-94AA-74C7CAE7C5A6}" type="presOf" srcId="{48C64524-3302-4DD0-8035-CC70F0BBA434}" destId="{846AE96F-0F62-4F4D-B194-9F1566697C30}" srcOrd="0" destOrd="0" presId="urn:microsoft.com/office/officeart/2005/8/layout/hierarchy2"/>
    <dgm:cxn modelId="{73869709-6697-4CF7-A8A0-4FF3E25147E9}" type="presOf" srcId="{B5D3134C-0966-4BAE-807A-6748A64CE9C3}" destId="{6576B2E6-28EC-400B-9E84-B08FB463E1DA}" srcOrd="0" destOrd="0" presId="urn:microsoft.com/office/officeart/2005/8/layout/hierarchy2"/>
    <dgm:cxn modelId="{49DF1B8F-17E4-4329-9648-E03C8D087A70}" type="presOf" srcId="{0D085F23-8A1A-4FC3-A135-90F93889747D}" destId="{F39E8324-3624-4ABA-BDA7-9E7D9574D8A3}" srcOrd="0" destOrd="0" presId="urn:microsoft.com/office/officeart/2005/8/layout/hierarchy2"/>
    <dgm:cxn modelId="{83D0FEF8-E372-40EA-8851-280998DBE071}" type="presOf" srcId="{8130BD74-E152-4D91-85DE-9C1A50747035}" destId="{D83F96EA-D372-4B82-812A-49C5F527D9C6}" srcOrd="0" destOrd="0" presId="urn:microsoft.com/office/officeart/2005/8/layout/hierarchy2"/>
    <dgm:cxn modelId="{47ECDEB3-C5C6-4A6B-9AB0-086867CD6E0E}" type="presOf" srcId="{A6E870A2-4A0D-488E-A9D6-D135922722B8}" destId="{F1925592-E4F4-45E1-849B-8D74FB7A9E35}" srcOrd="0" destOrd="0" presId="urn:microsoft.com/office/officeart/2005/8/layout/hierarchy2"/>
    <dgm:cxn modelId="{F92093A3-267A-4D99-A478-26FDBE73C96B}" type="presOf" srcId="{EABEBB74-80A5-4ADE-B40D-988E7DB078E4}" destId="{35BBA338-587E-4331-B6B1-F2BE7BDA9AF4}" srcOrd="0" destOrd="0" presId="urn:microsoft.com/office/officeart/2005/8/layout/hierarchy2"/>
    <dgm:cxn modelId="{BE104D80-47F4-4F0F-A802-9187EB3E8F2B}" srcId="{A6E870A2-4A0D-488E-A9D6-D135922722B8}" destId="{8130BD74-E152-4D91-85DE-9C1A50747035}" srcOrd="0" destOrd="0" parTransId="{68B6871A-7638-4CD2-8993-14B9A7CE9741}" sibTransId="{92488478-7352-4DFA-BA21-7E3A221028E2}"/>
    <dgm:cxn modelId="{BA1D6367-9AE8-40B1-9B97-42EF77B01783}" type="presOf" srcId="{01ACC09D-DCB5-4450-A051-2A5C58A7643D}" destId="{FB5863B6-2C94-4B11-9B25-CEAABBD6EC65}" srcOrd="1" destOrd="0" presId="urn:microsoft.com/office/officeart/2005/8/layout/hierarchy2"/>
    <dgm:cxn modelId="{A0A71C0D-9095-41D5-955D-94871F7D24CB}" type="presOf" srcId="{0E9D124B-B3DD-4CE6-838F-0640E402E8A3}" destId="{157A2C20-5317-4C02-9705-4993889851F0}" srcOrd="1" destOrd="0" presId="urn:microsoft.com/office/officeart/2005/8/layout/hierarchy2"/>
    <dgm:cxn modelId="{04EDCDF4-35FB-4A66-800B-6266376965AB}" type="presOf" srcId="{B6A516CB-78FD-4014-8783-07CDFB5F79E1}" destId="{493BC297-1963-4386-BDD4-B6C627D67440}" srcOrd="1" destOrd="0" presId="urn:microsoft.com/office/officeart/2005/8/layout/hierarchy2"/>
    <dgm:cxn modelId="{F94B3658-3589-461B-BE5E-1208DC7E127C}" type="presOf" srcId="{0D085F23-8A1A-4FC3-A135-90F93889747D}" destId="{CD1B7C3D-1B8B-4170-AEFD-C342D1438C92}" srcOrd="1" destOrd="0" presId="urn:microsoft.com/office/officeart/2005/8/layout/hierarchy2"/>
    <dgm:cxn modelId="{341614CC-9B1D-444F-B3AD-3CC709FF56D2}" type="presOf" srcId="{48C64524-3302-4DD0-8035-CC70F0BBA434}" destId="{CC6A02F4-01D4-4C5D-BF6C-BEB9A70B53FB}" srcOrd="1" destOrd="0" presId="urn:microsoft.com/office/officeart/2005/8/layout/hierarchy2"/>
    <dgm:cxn modelId="{1FD36277-CD25-4B78-B616-49FC27F5831D}" srcId="{8130BD74-E152-4D91-85DE-9C1A50747035}" destId="{5DB2597D-0F2D-4417-9595-1B93292D2E2F}" srcOrd="0" destOrd="0" parTransId="{0D085F23-8A1A-4FC3-A135-90F93889747D}" sibTransId="{8ADC6B74-213B-45A8-B2B5-0597B60E3E02}"/>
    <dgm:cxn modelId="{54E4BAA2-2236-42C8-A626-797DDD8459BD}" type="presOf" srcId="{B6A516CB-78FD-4014-8783-07CDFB5F79E1}" destId="{85A4AB1C-68AE-40E9-ADC1-E6591F0F54C1}" srcOrd="0" destOrd="0" presId="urn:microsoft.com/office/officeart/2005/8/layout/hierarchy2"/>
    <dgm:cxn modelId="{099212E7-E316-499A-8BA1-30E0706AE271}" type="presOf" srcId="{5DB2597D-0F2D-4417-9595-1B93292D2E2F}" destId="{CB5AA3ED-A2B4-4B3A-8881-FFE5021AF4B3}" srcOrd="0" destOrd="0" presId="urn:microsoft.com/office/officeart/2005/8/layout/hierarchy2"/>
    <dgm:cxn modelId="{0C6853E0-D9FC-459F-98BC-5C47DBAA83EF}" srcId="{A6E870A2-4A0D-488E-A9D6-D135922722B8}" destId="{B5D3134C-0966-4BAE-807A-6748A64CE9C3}" srcOrd="1" destOrd="0" parTransId="{56A510FC-7020-4FC0-9CC5-36C030744B87}" sibTransId="{D8CCD366-6576-436D-84AF-28C1DC2648E0}"/>
    <dgm:cxn modelId="{48C17EC0-C293-4A1E-BFC2-459A75AA3941}" type="presOf" srcId="{0E9D124B-B3DD-4CE6-838F-0640E402E8A3}" destId="{19704845-1FE6-43EB-81D6-06D06AB08118}" srcOrd="0" destOrd="0" presId="urn:microsoft.com/office/officeart/2005/8/layout/hierarchy2"/>
    <dgm:cxn modelId="{3FF54B7B-7B5C-49C4-B876-F32A1FBB6927}" type="presOf" srcId="{E6D13559-F8D4-4F41-A810-5FE05E5F5E7E}" destId="{99D213DD-0217-4D8C-9F13-07235635F181}" srcOrd="0" destOrd="0" presId="urn:microsoft.com/office/officeart/2005/8/layout/hierarchy2"/>
    <dgm:cxn modelId="{D7422B96-5958-4A55-9BD9-032D21B0B2A9}" type="presParOf" srcId="{F1925592-E4F4-45E1-849B-8D74FB7A9E35}" destId="{12C582DB-33E5-4BF2-9141-9A17015C0FD6}" srcOrd="0" destOrd="0" presId="urn:microsoft.com/office/officeart/2005/8/layout/hierarchy2"/>
    <dgm:cxn modelId="{09CB8892-0413-4E7A-B7BE-F2F418552E87}" type="presParOf" srcId="{12C582DB-33E5-4BF2-9141-9A17015C0FD6}" destId="{D83F96EA-D372-4B82-812A-49C5F527D9C6}" srcOrd="0" destOrd="0" presId="urn:microsoft.com/office/officeart/2005/8/layout/hierarchy2"/>
    <dgm:cxn modelId="{93CF9678-58D7-4BFC-9C94-4B8247B1D86B}" type="presParOf" srcId="{12C582DB-33E5-4BF2-9141-9A17015C0FD6}" destId="{6E1C3EDC-8AAC-41DF-BC87-9EFA79B92909}" srcOrd="1" destOrd="0" presId="urn:microsoft.com/office/officeart/2005/8/layout/hierarchy2"/>
    <dgm:cxn modelId="{E8CD0E44-5213-4EE8-BD4D-DF124E6EE360}" type="presParOf" srcId="{6E1C3EDC-8AAC-41DF-BC87-9EFA79B92909}" destId="{F39E8324-3624-4ABA-BDA7-9E7D9574D8A3}" srcOrd="0" destOrd="0" presId="urn:microsoft.com/office/officeart/2005/8/layout/hierarchy2"/>
    <dgm:cxn modelId="{83AD49A4-1D57-4EAB-859D-F7443DD304C4}" type="presParOf" srcId="{F39E8324-3624-4ABA-BDA7-9E7D9574D8A3}" destId="{CD1B7C3D-1B8B-4170-AEFD-C342D1438C92}" srcOrd="0" destOrd="0" presId="urn:microsoft.com/office/officeart/2005/8/layout/hierarchy2"/>
    <dgm:cxn modelId="{259D137E-5593-43EB-92BF-3D3CDE7B1426}" type="presParOf" srcId="{6E1C3EDC-8AAC-41DF-BC87-9EFA79B92909}" destId="{6B16E991-7782-4CCF-A0A4-2075C0DE46CF}" srcOrd="1" destOrd="0" presId="urn:microsoft.com/office/officeart/2005/8/layout/hierarchy2"/>
    <dgm:cxn modelId="{6D53D026-5760-4C9C-860F-9A42A126AD17}" type="presParOf" srcId="{6B16E991-7782-4CCF-A0A4-2075C0DE46CF}" destId="{CB5AA3ED-A2B4-4B3A-8881-FFE5021AF4B3}" srcOrd="0" destOrd="0" presId="urn:microsoft.com/office/officeart/2005/8/layout/hierarchy2"/>
    <dgm:cxn modelId="{8BD21470-9AEC-47B4-BAB0-FD907CB14869}" type="presParOf" srcId="{6B16E991-7782-4CCF-A0A4-2075C0DE46CF}" destId="{6854A2E0-E384-4236-AFE5-417E37049CFC}" srcOrd="1" destOrd="0" presId="urn:microsoft.com/office/officeart/2005/8/layout/hierarchy2"/>
    <dgm:cxn modelId="{1B97A163-2804-490A-8866-487C9858121B}" type="presParOf" srcId="{6854A2E0-E384-4236-AFE5-417E37049CFC}" destId="{846AE96F-0F62-4F4D-B194-9F1566697C30}" srcOrd="0" destOrd="0" presId="urn:microsoft.com/office/officeart/2005/8/layout/hierarchy2"/>
    <dgm:cxn modelId="{6FB06324-762A-400E-83B1-D01E8B5B5905}" type="presParOf" srcId="{846AE96F-0F62-4F4D-B194-9F1566697C30}" destId="{CC6A02F4-01D4-4C5D-BF6C-BEB9A70B53FB}" srcOrd="0" destOrd="0" presId="urn:microsoft.com/office/officeart/2005/8/layout/hierarchy2"/>
    <dgm:cxn modelId="{A46370D8-F0D7-430D-B821-646D2BC9DD3A}" type="presParOf" srcId="{6854A2E0-E384-4236-AFE5-417E37049CFC}" destId="{AA50A239-B90D-483E-A689-EA6315CCDDB3}" srcOrd="1" destOrd="0" presId="urn:microsoft.com/office/officeart/2005/8/layout/hierarchy2"/>
    <dgm:cxn modelId="{50008C5B-2548-4E45-9090-2F4E1A25C112}" type="presParOf" srcId="{AA50A239-B90D-483E-A689-EA6315CCDDB3}" destId="{35BBA338-587E-4331-B6B1-F2BE7BDA9AF4}" srcOrd="0" destOrd="0" presId="urn:microsoft.com/office/officeart/2005/8/layout/hierarchy2"/>
    <dgm:cxn modelId="{23F235F4-A877-4573-9633-ABD4D07E69B7}" type="presParOf" srcId="{AA50A239-B90D-483E-A689-EA6315CCDDB3}" destId="{61CE8F25-696D-451A-BD94-D86C45C29837}" srcOrd="1" destOrd="0" presId="urn:microsoft.com/office/officeart/2005/8/layout/hierarchy2"/>
    <dgm:cxn modelId="{2F3EF728-0E73-4F8B-AF84-B451A997098C}" type="presParOf" srcId="{61CE8F25-696D-451A-BD94-D86C45C29837}" destId="{EA368007-9451-4619-A36B-B1A4AF0B066E}" srcOrd="0" destOrd="0" presId="urn:microsoft.com/office/officeart/2005/8/layout/hierarchy2"/>
    <dgm:cxn modelId="{0A98DA80-3FA3-4265-8382-3F28A5C6D4E4}" type="presParOf" srcId="{EA368007-9451-4619-A36B-B1A4AF0B066E}" destId="{83EB83FF-7856-46C2-95C1-5165C4265576}" srcOrd="0" destOrd="0" presId="urn:microsoft.com/office/officeart/2005/8/layout/hierarchy2"/>
    <dgm:cxn modelId="{3BBDCB2C-CBD7-4D22-8E61-EECAF0CB82D4}" type="presParOf" srcId="{61CE8F25-696D-451A-BD94-D86C45C29837}" destId="{C8A738FD-884E-4C53-B123-62C450E2E866}" srcOrd="1" destOrd="0" presId="urn:microsoft.com/office/officeart/2005/8/layout/hierarchy2"/>
    <dgm:cxn modelId="{6AA53DCF-D745-4B82-87F4-06E691227275}" type="presParOf" srcId="{C8A738FD-884E-4C53-B123-62C450E2E866}" destId="{99D213DD-0217-4D8C-9F13-07235635F181}" srcOrd="0" destOrd="0" presId="urn:microsoft.com/office/officeart/2005/8/layout/hierarchy2"/>
    <dgm:cxn modelId="{6E345F9B-7584-4A30-B805-93A0B8D5F15B}" type="presParOf" srcId="{C8A738FD-884E-4C53-B123-62C450E2E866}" destId="{0FCA22CD-A5C3-4A33-AD04-702A833841B6}" srcOrd="1" destOrd="0" presId="urn:microsoft.com/office/officeart/2005/8/layout/hierarchy2"/>
    <dgm:cxn modelId="{BCA35A57-2B9D-4053-A55F-AB46D90924D6}" type="presParOf" srcId="{61CE8F25-696D-451A-BD94-D86C45C29837}" destId="{85A4AB1C-68AE-40E9-ADC1-E6591F0F54C1}" srcOrd="2" destOrd="0" presId="urn:microsoft.com/office/officeart/2005/8/layout/hierarchy2"/>
    <dgm:cxn modelId="{7CBFD9B1-0DEB-4324-B587-3D13FC99F819}" type="presParOf" srcId="{85A4AB1C-68AE-40E9-ADC1-E6591F0F54C1}" destId="{493BC297-1963-4386-BDD4-B6C627D67440}" srcOrd="0" destOrd="0" presId="urn:microsoft.com/office/officeart/2005/8/layout/hierarchy2"/>
    <dgm:cxn modelId="{68DF6C39-AA80-4ED7-AAF6-26E4F58A12E9}" type="presParOf" srcId="{61CE8F25-696D-451A-BD94-D86C45C29837}" destId="{2B716A1C-98CB-420E-B86F-D2874DD250E3}" srcOrd="3" destOrd="0" presId="urn:microsoft.com/office/officeart/2005/8/layout/hierarchy2"/>
    <dgm:cxn modelId="{7406D760-6CCA-4070-8376-FB29378DCE04}" type="presParOf" srcId="{2B716A1C-98CB-420E-B86F-D2874DD250E3}" destId="{09589165-D7EA-4386-ADED-565B8AC3B6C4}" srcOrd="0" destOrd="0" presId="urn:microsoft.com/office/officeart/2005/8/layout/hierarchy2"/>
    <dgm:cxn modelId="{A503813C-1821-4B53-9C1E-C87F7EF4AA93}" type="presParOf" srcId="{2B716A1C-98CB-420E-B86F-D2874DD250E3}" destId="{85C35958-3B8E-40D2-A5FE-542FBEDCDBC8}" srcOrd="1" destOrd="0" presId="urn:microsoft.com/office/officeart/2005/8/layout/hierarchy2"/>
    <dgm:cxn modelId="{7CFA66FD-8433-447F-933A-8E35E36ABF27}" type="presParOf" srcId="{61CE8F25-696D-451A-BD94-D86C45C29837}" destId="{A57FA3E8-8350-4E3C-BFED-84DDA2321EA4}" srcOrd="4" destOrd="0" presId="urn:microsoft.com/office/officeart/2005/8/layout/hierarchy2"/>
    <dgm:cxn modelId="{6774E99A-CE20-4399-96DB-0AC076812136}" type="presParOf" srcId="{A57FA3E8-8350-4E3C-BFED-84DDA2321EA4}" destId="{FB5863B6-2C94-4B11-9B25-CEAABBD6EC65}" srcOrd="0" destOrd="0" presId="urn:microsoft.com/office/officeart/2005/8/layout/hierarchy2"/>
    <dgm:cxn modelId="{1AB1CAB0-6E7B-4C0B-A4FD-429ED91A41DE}" type="presParOf" srcId="{61CE8F25-696D-451A-BD94-D86C45C29837}" destId="{2933837E-E846-419B-85A4-D4417D30A6B7}" srcOrd="5" destOrd="0" presId="urn:microsoft.com/office/officeart/2005/8/layout/hierarchy2"/>
    <dgm:cxn modelId="{C8CB26A3-DBC7-46D6-9BCD-ECF7D524924D}" type="presParOf" srcId="{2933837E-E846-419B-85A4-D4417D30A6B7}" destId="{A087D3AB-C3E6-4449-980D-1A9DA554DE91}" srcOrd="0" destOrd="0" presId="urn:microsoft.com/office/officeart/2005/8/layout/hierarchy2"/>
    <dgm:cxn modelId="{B8618894-4A68-4820-9323-5C7F62E8EB4E}" type="presParOf" srcId="{2933837E-E846-419B-85A4-D4417D30A6B7}" destId="{386CC40A-9823-4605-8328-6FC972FC4321}" srcOrd="1" destOrd="0" presId="urn:microsoft.com/office/officeart/2005/8/layout/hierarchy2"/>
    <dgm:cxn modelId="{FA87323E-1722-42F0-B426-6EEE5EF09E08}" type="presParOf" srcId="{6854A2E0-E384-4236-AFE5-417E37049CFC}" destId="{19704845-1FE6-43EB-81D6-06D06AB08118}" srcOrd="2" destOrd="0" presId="urn:microsoft.com/office/officeart/2005/8/layout/hierarchy2"/>
    <dgm:cxn modelId="{624F01E9-A762-47FC-90B0-DFBAB9B8BD4E}" type="presParOf" srcId="{19704845-1FE6-43EB-81D6-06D06AB08118}" destId="{157A2C20-5317-4C02-9705-4993889851F0}" srcOrd="0" destOrd="0" presId="urn:microsoft.com/office/officeart/2005/8/layout/hierarchy2"/>
    <dgm:cxn modelId="{AB66D56F-709D-4C34-B3EC-761002F40745}" type="presParOf" srcId="{6854A2E0-E384-4236-AFE5-417E37049CFC}" destId="{DAFCE75C-B7A5-4874-B2D1-C28A9A5E26B8}" srcOrd="3" destOrd="0" presId="urn:microsoft.com/office/officeart/2005/8/layout/hierarchy2"/>
    <dgm:cxn modelId="{09C8349F-AF4C-439A-86B6-0D4F26DBC099}" type="presParOf" srcId="{DAFCE75C-B7A5-4874-B2D1-C28A9A5E26B8}" destId="{77071AE5-0AF5-4794-ADB6-778D79692D75}" srcOrd="0" destOrd="0" presId="urn:microsoft.com/office/officeart/2005/8/layout/hierarchy2"/>
    <dgm:cxn modelId="{8C265923-A198-4865-B091-BC19B754C573}" type="presParOf" srcId="{DAFCE75C-B7A5-4874-B2D1-C28A9A5E26B8}" destId="{F0D7C9E1-2B27-468A-A281-5323587CB135}" srcOrd="1" destOrd="0" presId="urn:microsoft.com/office/officeart/2005/8/layout/hierarchy2"/>
    <dgm:cxn modelId="{5C36C022-3E12-4D95-A92E-C42F8BAEAA51}" type="presParOf" srcId="{F1925592-E4F4-45E1-849B-8D74FB7A9E35}" destId="{ACFB6257-4A90-44CB-910D-BE3B6E20C1FD}" srcOrd="1" destOrd="0" presId="urn:microsoft.com/office/officeart/2005/8/layout/hierarchy2"/>
    <dgm:cxn modelId="{B25EABC1-3AE8-4B45-A5D0-BDCB74C0159B}" type="presParOf" srcId="{ACFB6257-4A90-44CB-910D-BE3B6E20C1FD}" destId="{6576B2E6-28EC-400B-9E84-B08FB463E1DA}" srcOrd="0" destOrd="0" presId="urn:microsoft.com/office/officeart/2005/8/layout/hierarchy2"/>
    <dgm:cxn modelId="{0255A964-DD84-430B-B3C8-E3AA9F3DDB97}" type="presParOf" srcId="{ACFB6257-4A90-44CB-910D-BE3B6E20C1FD}" destId="{76C6E5ED-1675-4FB6-A4B1-DA1B04B4D535}" srcOrd="1" destOrd="0" presId="urn:microsoft.com/office/officeart/2005/8/layout/hierarchy2"/>
  </dgm:cxnLst>
  <dgm:bg>
    <a:solidFill>
      <a:schemeClr val="bg1"/>
    </a:solidFill>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er 1"/>
      <dsp:cNvGrpSpPr/>
    </dsp:nvGrpSpPr>
    <dsp:grpSpPr>
      <a:xfrm>
        <a:off x="0" y="0"/>
        <a:ext cx="7132320" cy="2990850"/>
        <a:chOff x="0" y="0"/>
        <a:chExt cx="7132320" cy="2990850"/>
      </a:xfrm>
    </dsp:grpSpPr>
    <dsp:sp modelId="{4502544F-E4F3-4310-BE11-22F43DF50C6D}">
      <dsp:nvSpPr>
        <dsp:cNvPr id="3" name="Rectangle à coins arrondi 2"/>
        <dsp:cNvSpPr/>
      </dsp:nvSpPr>
      <dsp:spPr bwMode="white">
        <a:xfrm>
          <a:off x="1399990" y="1403049"/>
          <a:ext cx="757177" cy="378589"/>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gn="ctr">
            <a:lnSpc>
              <a:spcPct val="100000"/>
            </a:lnSpc>
            <a:spcBef>
              <a:spcPct val="0"/>
            </a:spcBef>
            <a:spcAft>
              <a:spcPct val="35000"/>
            </a:spcAft>
          </a:pPr>
          <a:r>
            <a:rPr lang="fr-FR">
              <a:solidFill>
                <a:schemeClr val="dk1"/>
              </a:solidFill>
            </a:rPr>
            <a:t>rules of pragmatic competence</a:t>
          </a:r>
          <a:endParaRPr>
            <a:solidFill>
              <a:schemeClr val="dk1"/>
            </a:solidFill>
          </a:endParaRPr>
        </a:p>
      </dsp:txBody>
      <dsp:txXfrm>
        <a:off x="1399990" y="1403049"/>
        <a:ext cx="757177" cy="378589"/>
      </dsp:txXfrm>
    </dsp:sp>
    <dsp:sp modelId="{1B66742B-F6C4-4C75-A93D-70DA3A99CD52}">
      <dsp:nvSpPr>
        <dsp:cNvPr id="4" name="Forme libre 3"/>
        <dsp:cNvSpPr/>
      </dsp:nvSpPr>
      <dsp:spPr bwMode="white">
        <a:xfrm>
          <a:off x="1970224" y="1205959"/>
          <a:ext cx="939148" cy="22785"/>
        </a:xfrm>
        <a:custGeom>
          <a:avLst/>
          <a:gdLst/>
          <a:ahLst/>
          <a:cxnLst/>
          <a:pathLst>
            <a:path w="1479" h="36">
              <a:moveTo>
                <a:pt x="294" y="608"/>
              </a:moveTo>
              <a:lnTo>
                <a:pt x="1185" y="-573"/>
              </a:lnTo>
            </a:path>
          </a:pathLst>
        </a:custGeom>
      </dsp:spPr>
      <dsp:style>
        <a:lnRef idx="2">
          <a:schemeClr val="dk1">
            <a:shade val="6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1970224" y="1205959"/>
        <a:ext cx="939148" cy="22785"/>
      </dsp:txXfrm>
    </dsp:sp>
    <dsp:sp modelId="{BB9B3B02-43E9-424D-98DD-5C68986DEB52}">
      <dsp:nvSpPr>
        <dsp:cNvPr id="5" name="Rectangle à coins arrondi 4"/>
        <dsp:cNvSpPr/>
      </dsp:nvSpPr>
      <dsp:spPr bwMode="white">
        <a:xfrm>
          <a:off x="2722430" y="653065"/>
          <a:ext cx="757177" cy="378589"/>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gn="ctr">
            <a:lnSpc>
              <a:spcPct val="100000"/>
            </a:lnSpc>
            <a:spcBef>
              <a:spcPct val="0"/>
            </a:spcBef>
            <a:spcAft>
              <a:spcPct val="35000"/>
            </a:spcAft>
          </a:pPr>
          <a:r>
            <a:rPr lang="fr-FR">
              <a:solidFill>
                <a:schemeClr val="dk1"/>
              </a:solidFill>
            </a:rPr>
            <a:t>be  clear</a:t>
          </a:r>
          <a:endParaRPr>
            <a:solidFill>
              <a:schemeClr val="dk1"/>
            </a:solidFill>
          </a:endParaRPr>
        </a:p>
      </dsp:txBody>
      <dsp:txXfrm>
        <a:off x="2722430" y="653065"/>
        <a:ext cx="757177" cy="378589"/>
      </dsp:txXfrm>
    </dsp:sp>
    <dsp:sp modelId="{2A4F25BF-071A-41CB-B3A5-BA7BFEA79D87}">
      <dsp:nvSpPr>
        <dsp:cNvPr id="6" name="Forme libre 5"/>
        <dsp:cNvSpPr/>
      </dsp:nvSpPr>
      <dsp:spPr bwMode="white">
        <a:xfrm>
          <a:off x="3359545" y="504435"/>
          <a:ext cx="1008136" cy="22785"/>
        </a:xfrm>
        <a:custGeom>
          <a:avLst/>
          <a:gdLst/>
          <a:ahLst/>
          <a:cxnLst/>
          <a:pathLst>
            <a:path w="1588" h="36">
              <a:moveTo>
                <a:pt x="189" y="532"/>
              </a:moveTo>
              <a:lnTo>
                <a:pt x="1399" y="-496"/>
              </a:lnTo>
            </a:path>
          </a:pathLst>
        </a:custGeom>
      </dsp:spPr>
      <dsp:style>
        <a:lnRef idx="2">
          <a:schemeClr val="dk1">
            <a:shade val="8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3359545" y="504435"/>
        <a:ext cx="1008136" cy="22785"/>
      </dsp:txXfrm>
    </dsp:sp>
    <dsp:sp modelId="{07FFE593-31FD-4248-939B-824A4FD2AADB}">
      <dsp:nvSpPr>
        <dsp:cNvPr id="7" name="Rectangle à coins arrondi 6"/>
        <dsp:cNvSpPr/>
      </dsp:nvSpPr>
      <dsp:spPr bwMode="white">
        <a:xfrm>
          <a:off x="4247619" y="0"/>
          <a:ext cx="757177" cy="378589"/>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gn="ctr">
            <a:lnSpc>
              <a:spcPct val="100000"/>
            </a:lnSpc>
            <a:spcBef>
              <a:spcPct val="0"/>
            </a:spcBef>
            <a:spcAft>
              <a:spcPct val="35000"/>
            </a:spcAft>
          </a:pPr>
          <a:r>
            <a:rPr lang="fr-FR">
              <a:solidFill>
                <a:schemeClr val="dk1"/>
              </a:solidFill>
            </a:rPr>
            <a:t>quantity</a:t>
          </a:r>
          <a:endParaRPr>
            <a:solidFill>
              <a:schemeClr val="dk1"/>
            </a:solidFill>
          </a:endParaRPr>
        </a:p>
      </dsp:txBody>
      <dsp:txXfrm>
        <a:off x="4247619" y="0"/>
        <a:ext cx="757177" cy="378589"/>
      </dsp:txXfrm>
    </dsp:sp>
    <dsp:sp modelId="{314BA1BE-9ADF-4F62-A81B-C8985E0ACDB3}">
      <dsp:nvSpPr>
        <dsp:cNvPr id="8" name="Forme libre 7"/>
        <dsp:cNvSpPr/>
      </dsp:nvSpPr>
      <dsp:spPr bwMode="white">
        <a:xfrm>
          <a:off x="3464479" y="722123"/>
          <a:ext cx="798268" cy="22785"/>
        </a:xfrm>
        <a:custGeom>
          <a:avLst/>
          <a:gdLst/>
          <a:ahLst/>
          <a:cxnLst/>
          <a:pathLst>
            <a:path w="1257" h="36">
              <a:moveTo>
                <a:pt x="24" y="189"/>
              </a:moveTo>
              <a:lnTo>
                <a:pt x="1233" y="-153"/>
              </a:lnTo>
            </a:path>
          </a:pathLst>
        </a:custGeom>
      </dsp:spPr>
      <dsp:style>
        <a:lnRef idx="2">
          <a:schemeClr val="dk1">
            <a:shade val="8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3464479" y="722123"/>
        <a:ext cx="798268" cy="22785"/>
      </dsp:txXfrm>
    </dsp:sp>
    <dsp:sp modelId="{498A03FD-3320-444D-8F0D-562E6A1E8123}">
      <dsp:nvSpPr>
        <dsp:cNvPr id="9" name="Rectangle à coins arrondi 8"/>
        <dsp:cNvSpPr/>
      </dsp:nvSpPr>
      <dsp:spPr bwMode="white">
        <a:xfrm>
          <a:off x="4247619" y="435377"/>
          <a:ext cx="757177" cy="378589"/>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gn="ctr">
            <a:lnSpc>
              <a:spcPct val="100000"/>
            </a:lnSpc>
            <a:spcBef>
              <a:spcPct val="0"/>
            </a:spcBef>
            <a:spcAft>
              <a:spcPct val="35000"/>
            </a:spcAft>
          </a:pPr>
          <a:r>
            <a:rPr lang="fr-FR">
              <a:solidFill>
                <a:schemeClr val="dk1"/>
              </a:solidFill>
            </a:rPr>
            <a:t>quality</a:t>
          </a:r>
          <a:endParaRPr>
            <a:solidFill>
              <a:schemeClr val="dk1"/>
            </a:solidFill>
          </a:endParaRPr>
        </a:p>
      </dsp:txBody>
      <dsp:txXfrm>
        <a:off x="4247619" y="435377"/>
        <a:ext cx="757177" cy="378589"/>
      </dsp:txXfrm>
    </dsp:sp>
    <dsp:sp modelId="{B397179A-1CB8-4CA1-B31D-D06ECEBD76C9}">
      <dsp:nvSpPr>
        <dsp:cNvPr id="10" name="Forme libre 9"/>
        <dsp:cNvSpPr/>
      </dsp:nvSpPr>
      <dsp:spPr bwMode="white">
        <a:xfrm>
          <a:off x="3464479" y="939811"/>
          <a:ext cx="798268" cy="22785"/>
        </a:xfrm>
        <a:custGeom>
          <a:avLst/>
          <a:gdLst/>
          <a:ahLst/>
          <a:cxnLst/>
          <a:pathLst>
            <a:path w="1257" h="36">
              <a:moveTo>
                <a:pt x="24" y="-153"/>
              </a:moveTo>
              <a:lnTo>
                <a:pt x="1233" y="189"/>
              </a:lnTo>
            </a:path>
          </a:pathLst>
        </a:custGeom>
      </dsp:spPr>
      <dsp:style>
        <a:lnRef idx="2">
          <a:schemeClr val="dk1">
            <a:shade val="8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3464479" y="939811"/>
        <a:ext cx="798268" cy="22785"/>
      </dsp:txXfrm>
    </dsp:sp>
    <dsp:sp modelId="{8EBDF135-720A-4395-876F-209D008BF44C}">
      <dsp:nvSpPr>
        <dsp:cNvPr id="11" name="Rectangle à coins arrondi 10"/>
        <dsp:cNvSpPr/>
      </dsp:nvSpPr>
      <dsp:spPr bwMode="white">
        <a:xfrm>
          <a:off x="4247619" y="870754"/>
          <a:ext cx="757177" cy="378589"/>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gn="ctr">
            <a:lnSpc>
              <a:spcPct val="100000"/>
            </a:lnSpc>
            <a:spcBef>
              <a:spcPct val="0"/>
            </a:spcBef>
            <a:spcAft>
              <a:spcPct val="35000"/>
            </a:spcAft>
          </a:pPr>
          <a:r>
            <a:rPr lang="fr-FR">
              <a:solidFill>
                <a:schemeClr val="dk1"/>
              </a:solidFill>
            </a:rPr>
            <a:t>manner</a:t>
          </a:r>
          <a:endParaRPr>
            <a:solidFill>
              <a:schemeClr val="dk1"/>
            </a:solidFill>
          </a:endParaRPr>
        </a:p>
      </dsp:txBody>
      <dsp:txXfrm>
        <a:off x="4247619" y="870754"/>
        <a:ext cx="757177" cy="378589"/>
      </dsp:txXfrm>
    </dsp:sp>
    <dsp:sp modelId="{8F92DCB8-C619-456A-9252-E74A5BB225B9}">
      <dsp:nvSpPr>
        <dsp:cNvPr id="12" name="Forme libre 11"/>
        <dsp:cNvSpPr/>
      </dsp:nvSpPr>
      <dsp:spPr bwMode="white">
        <a:xfrm>
          <a:off x="3359545" y="1157500"/>
          <a:ext cx="1008136" cy="22785"/>
        </a:xfrm>
        <a:custGeom>
          <a:avLst/>
          <a:gdLst/>
          <a:ahLst/>
          <a:cxnLst/>
          <a:pathLst>
            <a:path w="1588" h="36">
              <a:moveTo>
                <a:pt x="189" y="-496"/>
              </a:moveTo>
              <a:lnTo>
                <a:pt x="1399" y="532"/>
              </a:lnTo>
            </a:path>
          </a:pathLst>
        </a:custGeom>
      </dsp:spPr>
      <dsp:style>
        <a:lnRef idx="2">
          <a:schemeClr val="dk1">
            <a:shade val="8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3359545" y="1157500"/>
        <a:ext cx="1008136" cy="22785"/>
      </dsp:txXfrm>
    </dsp:sp>
    <dsp:sp modelId="{D113C2A7-EE5B-49C8-A5A6-9E5BDB328CE7}">
      <dsp:nvSpPr>
        <dsp:cNvPr id="13" name="Rectangle à coins arrondi 12"/>
        <dsp:cNvSpPr/>
      </dsp:nvSpPr>
      <dsp:spPr bwMode="white">
        <a:xfrm>
          <a:off x="4247619" y="1306131"/>
          <a:ext cx="757177" cy="378589"/>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gn="ctr">
            <a:lnSpc>
              <a:spcPct val="100000"/>
            </a:lnSpc>
            <a:spcBef>
              <a:spcPct val="0"/>
            </a:spcBef>
            <a:spcAft>
              <a:spcPct val="35000"/>
            </a:spcAft>
          </a:pPr>
          <a:r>
            <a:rPr lang="fr-FR">
              <a:solidFill>
                <a:schemeClr val="dk1"/>
              </a:solidFill>
            </a:rPr>
            <a:t>relation</a:t>
          </a:r>
          <a:endParaRPr>
            <a:solidFill>
              <a:schemeClr val="dk1"/>
            </a:solidFill>
          </a:endParaRPr>
        </a:p>
      </dsp:txBody>
      <dsp:txXfrm>
        <a:off x="4247619" y="1306131"/>
        <a:ext cx="757177" cy="378589"/>
      </dsp:txXfrm>
    </dsp:sp>
    <dsp:sp modelId="{49275D62-5046-4A82-A439-D041F2F29BAC}">
      <dsp:nvSpPr>
        <dsp:cNvPr id="14" name="Forme libre 13"/>
        <dsp:cNvSpPr/>
      </dsp:nvSpPr>
      <dsp:spPr bwMode="white">
        <a:xfrm>
          <a:off x="1972292" y="1967869"/>
          <a:ext cx="994640" cy="22785"/>
        </a:xfrm>
        <a:custGeom>
          <a:avLst/>
          <a:gdLst/>
          <a:ahLst/>
          <a:cxnLst/>
          <a:pathLst>
            <a:path w="1566" h="36">
              <a:moveTo>
                <a:pt x="291" y="-591"/>
              </a:moveTo>
              <a:lnTo>
                <a:pt x="1275" y="627"/>
              </a:lnTo>
            </a:path>
          </a:pathLst>
        </a:custGeom>
      </dsp:spPr>
      <dsp:style>
        <a:lnRef idx="2">
          <a:schemeClr val="dk1">
            <a:shade val="6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1972292" y="1967869"/>
        <a:ext cx="994640" cy="22785"/>
      </dsp:txXfrm>
    </dsp:sp>
    <dsp:sp modelId="{82C82181-A53B-4E38-8DB0-4AFF92067A5C}">
      <dsp:nvSpPr>
        <dsp:cNvPr id="15" name="Rectangle à coins arrondi 14"/>
        <dsp:cNvSpPr/>
      </dsp:nvSpPr>
      <dsp:spPr bwMode="white">
        <a:xfrm>
          <a:off x="2782058" y="2176884"/>
          <a:ext cx="757177" cy="378589"/>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gn="ctr">
            <a:lnSpc>
              <a:spcPct val="100000"/>
            </a:lnSpc>
            <a:spcBef>
              <a:spcPct val="0"/>
            </a:spcBef>
            <a:spcAft>
              <a:spcPct val="35000"/>
            </a:spcAft>
          </a:pPr>
          <a:r>
            <a:rPr lang="fr-FR">
              <a:solidFill>
                <a:schemeClr val="dk1"/>
              </a:solidFill>
            </a:rPr>
            <a:t>be polite</a:t>
          </a:r>
          <a:endParaRPr>
            <a:solidFill>
              <a:schemeClr val="dk1"/>
            </a:solidFill>
          </a:endParaRPr>
        </a:p>
      </dsp:txBody>
      <dsp:txXfrm>
        <a:off x="2782058" y="2176884"/>
        <a:ext cx="757177" cy="378589"/>
      </dsp:txXfrm>
    </dsp:sp>
    <dsp:sp modelId="{27692A19-6EE7-452E-ACFE-495135B92A83}">
      <dsp:nvSpPr>
        <dsp:cNvPr id="16" name="Forme libre 15"/>
        <dsp:cNvSpPr/>
      </dsp:nvSpPr>
      <dsp:spPr bwMode="white">
        <a:xfrm>
          <a:off x="3477686" y="2137098"/>
          <a:ext cx="831482" cy="22785"/>
        </a:xfrm>
        <a:custGeom>
          <a:avLst/>
          <a:gdLst/>
          <a:ahLst/>
          <a:cxnLst/>
          <a:pathLst>
            <a:path w="1309" h="36">
              <a:moveTo>
                <a:pt x="97" y="361"/>
              </a:moveTo>
              <a:lnTo>
                <a:pt x="1212" y="-325"/>
              </a:lnTo>
            </a:path>
          </a:pathLst>
        </a:custGeom>
      </dsp:spPr>
      <dsp:style>
        <a:lnRef idx="2">
          <a:schemeClr val="dk1">
            <a:shade val="8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3477686" y="2137098"/>
        <a:ext cx="831482" cy="22785"/>
      </dsp:txXfrm>
    </dsp:sp>
    <dsp:sp modelId="{CFDC2174-67CF-4ECF-BA33-A4E7C5BAA7AE}">
      <dsp:nvSpPr>
        <dsp:cNvPr id="17" name="Rectangle à coins arrondi 16"/>
        <dsp:cNvSpPr/>
      </dsp:nvSpPr>
      <dsp:spPr bwMode="white">
        <a:xfrm>
          <a:off x="4247619" y="1741508"/>
          <a:ext cx="757177" cy="378589"/>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gn="ctr">
            <a:lnSpc>
              <a:spcPct val="100000"/>
            </a:lnSpc>
            <a:spcBef>
              <a:spcPct val="0"/>
            </a:spcBef>
            <a:spcAft>
              <a:spcPct val="35000"/>
            </a:spcAft>
          </a:pPr>
          <a:r>
            <a:rPr lang="fr-FR">
              <a:solidFill>
                <a:schemeClr val="dk1"/>
              </a:solidFill>
            </a:rPr>
            <a:t>don't impose</a:t>
          </a:r>
          <a:endParaRPr>
            <a:solidFill>
              <a:schemeClr val="dk1"/>
            </a:solidFill>
          </a:endParaRPr>
        </a:p>
      </dsp:txBody>
      <dsp:txXfrm>
        <a:off x="4247619" y="1741508"/>
        <a:ext cx="757177" cy="378589"/>
      </dsp:txXfrm>
    </dsp:sp>
    <dsp:sp modelId="{8611F0C3-1CFE-46F8-9677-9BE110AF4553}">
      <dsp:nvSpPr>
        <dsp:cNvPr id="18" name="Forme libre 17"/>
        <dsp:cNvSpPr/>
      </dsp:nvSpPr>
      <dsp:spPr bwMode="white">
        <a:xfrm>
          <a:off x="3539235" y="2354786"/>
          <a:ext cx="708385" cy="22785"/>
        </a:xfrm>
        <a:custGeom>
          <a:avLst/>
          <a:gdLst/>
          <a:ahLst/>
          <a:cxnLst/>
          <a:pathLst>
            <a:path w="1116" h="36">
              <a:moveTo>
                <a:pt x="0" y="18"/>
              </a:moveTo>
              <a:lnTo>
                <a:pt x="1116" y="18"/>
              </a:lnTo>
            </a:path>
          </a:pathLst>
        </a:custGeom>
      </dsp:spPr>
      <dsp:style>
        <a:lnRef idx="2">
          <a:schemeClr val="dk1">
            <a:shade val="8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3539235" y="2354786"/>
        <a:ext cx="708385" cy="22785"/>
      </dsp:txXfrm>
    </dsp:sp>
    <dsp:sp modelId="{8E6E90F1-61EE-4D84-98E2-EE3A3920D0D9}">
      <dsp:nvSpPr>
        <dsp:cNvPr id="19" name="Rectangle à coins arrondi 18"/>
        <dsp:cNvSpPr/>
      </dsp:nvSpPr>
      <dsp:spPr bwMode="white">
        <a:xfrm>
          <a:off x="4247619" y="2176884"/>
          <a:ext cx="757177" cy="378589"/>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gn="ctr">
            <a:lnSpc>
              <a:spcPct val="100000"/>
            </a:lnSpc>
            <a:spcBef>
              <a:spcPct val="0"/>
            </a:spcBef>
            <a:spcAft>
              <a:spcPct val="35000"/>
            </a:spcAft>
          </a:pPr>
          <a:r>
            <a:rPr lang="fr-FR">
              <a:solidFill>
                <a:schemeClr val="dk1"/>
              </a:solidFill>
            </a:rPr>
            <a:t>give options</a:t>
          </a:r>
          <a:endParaRPr>
            <a:solidFill>
              <a:schemeClr val="dk1"/>
            </a:solidFill>
          </a:endParaRPr>
        </a:p>
      </dsp:txBody>
      <dsp:txXfrm>
        <a:off x="4247619" y="2176884"/>
        <a:ext cx="757177" cy="378589"/>
      </dsp:txXfrm>
    </dsp:sp>
    <dsp:sp modelId="{E9421698-CFA3-4892-9A4B-BAE1CEC189E3}">
      <dsp:nvSpPr>
        <dsp:cNvPr id="20" name="Forme libre 19"/>
        <dsp:cNvSpPr/>
      </dsp:nvSpPr>
      <dsp:spPr bwMode="white">
        <a:xfrm>
          <a:off x="3477686" y="2572475"/>
          <a:ext cx="831482" cy="22785"/>
        </a:xfrm>
        <a:custGeom>
          <a:avLst/>
          <a:gdLst/>
          <a:ahLst/>
          <a:cxnLst/>
          <a:pathLst>
            <a:path w="1309" h="36">
              <a:moveTo>
                <a:pt x="97" y="-325"/>
              </a:moveTo>
              <a:lnTo>
                <a:pt x="1212" y="361"/>
              </a:lnTo>
            </a:path>
          </a:pathLst>
        </a:custGeom>
      </dsp:spPr>
      <dsp:style>
        <a:lnRef idx="2">
          <a:schemeClr val="dk1">
            <a:shade val="8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3477686" y="2572475"/>
        <a:ext cx="831482" cy="22785"/>
      </dsp:txXfrm>
    </dsp:sp>
    <dsp:sp modelId="{1B26E68B-093F-4078-A470-E6A660E32C70}">
      <dsp:nvSpPr>
        <dsp:cNvPr id="21" name="Rectangle à coins arrondi 20"/>
        <dsp:cNvSpPr/>
      </dsp:nvSpPr>
      <dsp:spPr bwMode="white">
        <a:xfrm>
          <a:off x="4247619" y="2612261"/>
          <a:ext cx="757177" cy="378589"/>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4445" tIns="4445" rIns="4445" bIns="4445"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gn="ctr">
            <a:lnSpc>
              <a:spcPct val="100000"/>
            </a:lnSpc>
            <a:spcBef>
              <a:spcPct val="0"/>
            </a:spcBef>
            <a:spcAft>
              <a:spcPct val="35000"/>
            </a:spcAft>
          </a:pPr>
          <a:r>
            <a:rPr lang="fr-FR">
              <a:solidFill>
                <a:schemeClr val="dk1"/>
              </a:solidFill>
            </a:rPr>
            <a:t>make audience feel good</a:t>
          </a:r>
          <a:endParaRPr>
            <a:solidFill>
              <a:schemeClr val="dk1"/>
            </a:solidFill>
          </a:endParaRPr>
        </a:p>
      </dsp:txBody>
      <dsp:txXfrm>
        <a:off x="4247619" y="2612261"/>
        <a:ext cx="757177" cy="378589"/>
      </dsp:txXfrm>
    </dsp:sp>
  </dsp:spTree>
</dsp:drawing>
</file>

<file path=word/diagrams/drawing2.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er 1"/>
      <dsp:cNvGrpSpPr/>
    </dsp:nvGrpSpPr>
    <dsp:grpSpPr>
      <a:xfrm>
        <a:off x="0" y="0"/>
        <a:ext cx="4269105" cy="6793230"/>
        <a:chOff x="0" y="0"/>
        <a:chExt cx="4269105" cy="6793230"/>
      </a:xfrm>
    </dsp:grpSpPr>
    <dsp:sp modelId="{8496802B-FEFD-42BA-955E-50405524EF1D}">
      <dsp:nvSpPr>
        <dsp:cNvPr id="3" name="Rectangle à coins arrondi 2"/>
        <dsp:cNvSpPr/>
      </dsp:nvSpPr>
      <dsp:spPr bwMode="white">
        <a:xfrm>
          <a:off x="0" y="2792761"/>
          <a:ext cx="1123449" cy="561724"/>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7620" tIns="7620" rIns="7620" bIns="762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gn="ctr">
            <a:lnSpc>
              <a:spcPct val="100000"/>
            </a:lnSpc>
            <a:spcBef>
              <a:spcPct val="0"/>
            </a:spcBef>
            <a:spcAft>
              <a:spcPct val="35000"/>
            </a:spcAft>
          </a:pPr>
          <a:r>
            <a:rPr lang="fr-FR">
              <a:solidFill>
                <a:schemeClr val="dk1"/>
              </a:solidFill>
              <a:latin typeface="Times New Roman" panose="02020603050405020304" charset="0"/>
              <a:cs typeface="Times New Roman" panose="02020603050405020304" charset="0"/>
            </a:rPr>
            <a:t>the interpersonal rhetoric</a:t>
          </a:r>
          <a:endParaRPr>
            <a:solidFill>
              <a:schemeClr val="dk1"/>
            </a:solidFill>
          </a:endParaRPr>
        </a:p>
      </dsp:txBody>
      <dsp:txXfrm>
        <a:off x="0" y="2792761"/>
        <a:ext cx="1123449" cy="561724"/>
      </dsp:txXfrm>
    </dsp:sp>
    <dsp:sp modelId="{5613E566-1D7A-4B60-94CE-BF4740B09DF5}">
      <dsp:nvSpPr>
        <dsp:cNvPr id="4" name="Forme libre 3"/>
        <dsp:cNvSpPr/>
      </dsp:nvSpPr>
      <dsp:spPr bwMode="white">
        <a:xfrm>
          <a:off x="509981" y="2258703"/>
          <a:ext cx="1676314" cy="14884"/>
        </a:xfrm>
        <a:custGeom>
          <a:avLst/>
          <a:gdLst/>
          <a:ahLst/>
          <a:cxnLst/>
          <a:pathLst>
            <a:path w="2640" h="23">
              <a:moveTo>
                <a:pt x="966" y="1283"/>
              </a:moveTo>
              <a:lnTo>
                <a:pt x="1674" y="-1260"/>
              </a:lnTo>
            </a:path>
          </a:pathLst>
        </a:custGeom>
      </dsp:spPr>
      <dsp:style>
        <a:lnRef idx="2">
          <a:schemeClr val="dk1">
            <a:shade val="6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509981" y="2258703"/>
        <a:ext cx="1676314" cy="14884"/>
      </dsp:txXfrm>
    </dsp:sp>
    <dsp:sp modelId="{2F0DE9B4-72B2-47A8-A898-E7EC72CBED3C}">
      <dsp:nvSpPr>
        <dsp:cNvPr id="5" name="Rectangle à coins arrondi 4"/>
        <dsp:cNvSpPr/>
      </dsp:nvSpPr>
      <dsp:spPr bwMode="white">
        <a:xfrm>
          <a:off x="1572828" y="1177804"/>
          <a:ext cx="1123449" cy="561724"/>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7620" tIns="7620" rIns="7620" bIns="762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gn="ctr">
            <a:lnSpc>
              <a:spcPct val="100000"/>
            </a:lnSpc>
            <a:spcBef>
              <a:spcPct val="0"/>
            </a:spcBef>
            <a:spcAft>
              <a:spcPct val="35000"/>
            </a:spcAft>
          </a:pPr>
          <a:r>
            <a:rPr lang="fr-FR">
              <a:solidFill>
                <a:schemeClr val="dk1"/>
              </a:solidFill>
              <a:latin typeface="Times New Roman" panose="02020603050405020304" charset="0"/>
              <a:cs typeface="Times New Roman" panose="02020603050405020304" charset="0"/>
            </a:rPr>
            <a:t>the cooperative principle</a:t>
          </a:r>
          <a:endParaRPr>
            <a:solidFill>
              <a:schemeClr val="dk1"/>
            </a:solidFill>
          </a:endParaRPr>
        </a:p>
      </dsp:txBody>
      <dsp:txXfrm>
        <a:off x="1572828" y="1177804"/>
        <a:ext cx="1123449" cy="561724"/>
      </dsp:txXfrm>
    </dsp:sp>
    <dsp:sp modelId="{856C997A-3C71-40EB-833C-11BA95BACEFB}">
      <dsp:nvSpPr>
        <dsp:cNvPr id="6" name="Forme libre 5"/>
        <dsp:cNvSpPr/>
      </dsp:nvSpPr>
      <dsp:spPr bwMode="white">
        <a:xfrm>
          <a:off x="2386913" y="966737"/>
          <a:ext cx="1068107" cy="14884"/>
        </a:xfrm>
        <a:custGeom>
          <a:avLst/>
          <a:gdLst/>
          <a:ahLst/>
          <a:cxnLst/>
          <a:pathLst>
            <a:path w="1682" h="23">
              <a:moveTo>
                <a:pt x="487" y="775"/>
              </a:moveTo>
              <a:lnTo>
                <a:pt x="1195" y="-751"/>
              </a:lnTo>
            </a:path>
          </a:pathLst>
        </a:custGeom>
      </dsp:spPr>
      <dsp:style>
        <a:lnRef idx="2">
          <a:schemeClr val="dk1">
            <a:shade val="8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2386913" y="966737"/>
        <a:ext cx="1068107" cy="14884"/>
      </dsp:txXfrm>
    </dsp:sp>
    <dsp:sp modelId="{70FCB704-5AF5-4FBF-92AE-9AAB39E089E7}">
      <dsp:nvSpPr>
        <dsp:cNvPr id="7" name="Rectangle à coins arrondi 6"/>
        <dsp:cNvSpPr/>
      </dsp:nvSpPr>
      <dsp:spPr bwMode="white">
        <a:xfrm>
          <a:off x="3145656" y="208829"/>
          <a:ext cx="1123449" cy="561724"/>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7620" tIns="7620" rIns="7620" bIns="762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gn="ctr">
            <a:lnSpc>
              <a:spcPct val="100000"/>
            </a:lnSpc>
            <a:spcBef>
              <a:spcPct val="0"/>
            </a:spcBef>
            <a:spcAft>
              <a:spcPct val="35000"/>
            </a:spcAft>
          </a:pPr>
          <a:r>
            <a:rPr lang="fr-FR">
              <a:solidFill>
                <a:schemeClr val="dk1"/>
              </a:solidFill>
              <a:latin typeface="Times New Roman" panose="02020603050405020304" charset="0"/>
              <a:cs typeface="Times New Roman" panose="02020603050405020304" charset="0"/>
            </a:rPr>
            <a:t>quality</a:t>
          </a:r>
          <a:endParaRPr>
            <a:solidFill>
              <a:schemeClr val="dk1"/>
            </a:solidFill>
          </a:endParaRPr>
        </a:p>
      </dsp:txBody>
      <dsp:txXfrm>
        <a:off x="3145656" y="208829"/>
        <a:ext cx="1123449" cy="561724"/>
      </dsp:txXfrm>
    </dsp:sp>
    <dsp:sp modelId="{FF54FF22-6DEA-46C1-8B1E-6448C2F41F8B}">
      <dsp:nvSpPr>
        <dsp:cNvPr id="8" name="Forme libre 7"/>
        <dsp:cNvSpPr/>
      </dsp:nvSpPr>
      <dsp:spPr bwMode="white">
        <a:xfrm>
          <a:off x="2644260" y="1289728"/>
          <a:ext cx="553413" cy="14884"/>
        </a:xfrm>
        <a:custGeom>
          <a:avLst/>
          <a:gdLst/>
          <a:ahLst/>
          <a:cxnLst/>
          <a:pathLst>
            <a:path w="872" h="23">
              <a:moveTo>
                <a:pt x="82" y="266"/>
              </a:moveTo>
              <a:lnTo>
                <a:pt x="790" y="-243"/>
              </a:lnTo>
            </a:path>
          </a:pathLst>
        </a:custGeom>
      </dsp:spPr>
      <dsp:style>
        <a:lnRef idx="2">
          <a:schemeClr val="dk1">
            <a:shade val="8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2644260" y="1289728"/>
        <a:ext cx="553413" cy="14884"/>
      </dsp:txXfrm>
    </dsp:sp>
    <dsp:sp modelId="{734E9F01-ED61-4EE6-B39F-A407ED2E1334}">
      <dsp:nvSpPr>
        <dsp:cNvPr id="9" name="Rectangle à coins arrondi 8"/>
        <dsp:cNvSpPr/>
      </dsp:nvSpPr>
      <dsp:spPr bwMode="white">
        <a:xfrm>
          <a:off x="3145656" y="854812"/>
          <a:ext cx="1123449" cy="561724"/>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7620" tIns="7620" rIns="7620" bIns="762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gn="ctr">
            <a:lnSpc>
              <a:spcPct val="100000"/>
            </a:lnSpc>
            <a:spcBef>
              <a:spcPct val="0"/>
            </a:spcBef>
            <a:spcAft>
              <a:spcPct val="35000"/>
            </a:spcAft>
          </a:pPr>
          <a:r>
            <a:rPr lang="fr-FR">
              <a:solidFill>
                <a:schemeClr val="dk1"/>
              </a:solidFill>
              <a:latin typeface="Times New Roman" panose="02020603050405020304" charset="0"/>
              <a:cs typeface="Times New Roman" panose="02020603050405020304" charset="0"/>
            </a:rPr>
            <a:t>quantity</a:t>
          </a:r>
          <a:endParaRPr>
            <a:solidFill>
              <a:schemeClr val="dk1"/>
            </a:solidFill>
          </a:endParaRPr>
        </a:p>
      </dsp:txBody>
      <dsp:txXfrm>
        <a:off x="3145656" y="854812"/>
        <a:ext cx="1123449" cy="561724"/>
      </dsp:txXfrm>
    </dsp:sp>
    <dsp:sp modelId="{4B17CEC3-0804-465D-A2D1-A442E142EFBF}">
      <dsp:nvSpPr>
        <dsp:cNvPr id="10" name="Forme libre 9"/>
        <dsp:cNvSpPr/>
      </dsp:nvSpPr>
      <dsp:spPr bwMode="white">
        <a:xfrm>
          <a:off x="2644260" y="1612720"/>
          <a:ext cx="553413" cy="14884"/>
        </a:xfrm>
        <a:custGeom>
          <a:avLst/>
          <a:gdLst/>
          <a:ahLst/>
          <a:cxnLst/>
          <a:pathLst>
            <a:path w="872" h="23">
              <a:moveTo>
                <a:pt x="82" y="-243"/>
              </a:moveTo>
              <a:lnTo>
                <a:pt x="790" y="266"/>
              </a:lnTo>
            </a:path>
          </a:pathLst>
        </a:custGeom>
      </dsp:spPr>
      <dsp:style>
        <a:lnRef idx="2">
          <a:schemeClr val="dk1">
            <a:shade val="8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2644260" y="1612720"/>
        <a:ext cx="553413" cy="14884"/>
      </dsp:txXfrm>
    </dsp:sp>
    <dsp:sp modelId="{03EC25B9-E550-4716-92A7-31FF27FA381D}">
      <dsp:nvSpPr>
        <dsp:cNvPr id="11" name="Rectangle à coins arrondi 10"/>
        <dsp:cNvSpPr/>
      </dsp:nvSpPr>
      <dsp:spPr bwMode="white">
        <a:xfrm>
          <a:off x="3145656" y="1500795"/>
          <a:ext cx="1123449" cy="561724"/>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7620" tIns="7620" rIns="7620" bIns="762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gn="ctr">
            <a:lnSpc>
              <a:spcPct val="100000"/>
            </a:lnSpc>
            <a:spcBef>
              <a:spcPct val="0"/>
            </a:spcBef>
            <a:spcAft>
              <a:spcPct val="35000"/>
            </a:spcAft>
          </a:pPr>
          <a:r>
            <a:rPr lang="fr-FR">
              <a:solidFill>
                <a:schemeClr val="dk1"/>
              </a:solidFill>
              <a:latin typeface="Times New Roman" panose="02020603050405020304" charset="0"/>
              <a:cs typeface="Times New Roman" panose="02020603050405020304" charset="0"/>
            </a:rPr>
            <a:t>manner</a:t>
          </a:r>
          <a:endParaRPr>
            <a:solidFill>
              <a:schemeClr val="dk1"/>
            </a:solidFill>
          </a:endParaRPr>
        </a:p>
      </dsp:txBody>
      <dsp:txXfrm>
        <a:off x="3145656" y="1500795"/>
        <a:ext cx="1123449" cy="561724"/>
      </dsp:txXfrm>
    </dsp:sp>
    <dsp:sp modelId="{41C741EB-44B7-45D1-A350-7008DE3F2EE8}">
      <dsp:nvSpPr>
        <dsp:cNvPr id="12" name="Forme libre 11"/>
        <dsp:cNvSpPr/>
      </dsp:nvSpPr>
      <dsp:spPr bwMode="white">
        <a:xfrm>
          <a:off x="2386913" y="1935711"/>
          <a:ext cx="1068107" cy="14884"/>
        </a:xfrm>
        <a:custGeom>
          <a:avLst/>
          <a:gdLst/>
          <a:ahLst/>
          <a:cxnLst/>
          <a:pathLst>
            <a:path w="1682" h="23">
              <a:moveTo>
                <a:pt x="487" y="-751"/>
              </a:moveTo>
              <a:lnTo>
                <a:pt x="1195" y="775"/>
              </a:lnTo>
            </a:path>
          </a:pathLst>
        </a:custGeom>
      </dsp:spPr>
      <dsp:style>
        <a:lnRef idx="2">
          <a:schemeClr val="dk1">
            <a:shade val="8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2386913" y="1935711"/>
        <a:ext cx="1068107" cy="14884"/>
      </dsp:txXfrm>
    </dsp:sp>
    <dsp:sp modelId="{139DB464-9EFE-4473-BC74-86F8B21051C7}">
      <dsp:nvSpPr>
        <dsp:cNvPr id="13" name="Rectangle à coins arrondi 12"/>
        <dsp:cNvSpPr/>
      </dsp:nvSpPr>
      <dsp:spPr bwMode="white">
        <a:xfrm>
          <a:off x="3145656" y="2146778"/>
          <a:ext cx="1123449" cy="561724"/>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7620" tIns="7620" rIns="7620" bIns="762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gn="ctr">
            <a:lnSpc>
              <a:spcPct val="100000"/>
            </a:lnSpc>
            <a:spcBef>
              <a:spcPct val="0"/>
            </a:spcBef>
            <a:spcAft>
              <a:spcPct val="35000"/>
            </a:spcAft>
          </a:pPr>
          <a:r>
            <a:rPr lang="fr-FR">
              <a:solidFill>
                <a:schemeClr val="dk1"/>
              </a:solidFill>
              <a:latin typeface="Times New Roman" panose="02020603050405020304" charset="0"/>
              <a:cs typeface="Times New Roman" panose="02020603050405020304" charset="0"/>
            </a:rPr>
            <a:t>relation</a:t>
          </a:r>
          <a:endParaRPr>
            <a:solidFill>
              <a:schemeClr val="dk1"/>
            </a:solidFill>
          </a:endParaRPr>
        </a:p>
      </dsp:txBody>
      <dsp:txXfrm>
        <a:off x="3145656" y="2146778"/>
        <a:ext cx="1123449" cy="561724"/>
      </dsp:txXfrm>
    </dsp:sp>
    <dsp:sp modelId="{EE9D9AA9-0FB1-418D-BF8C-35D6BCDB6E71}">
      <dsp:nvSpPr>
        <dsp:cNvPr id="14" name="Forme libre 13"/>
        <dsp:cNvSpPr/>
      </dsp:nvSpPr>
      <dsp:spPr bwMode="white">
        <a:xfrm>
          <a:off x="1123440" y="3064325"/>
          <a:ext cx="399898" cy="14884"/>
        </a:xfrm>
        <a:custGeom>
          <a:avLst/>
          <a:gdLst/>
          <a:ahLst/>
          <a:cxnLst/>
          <a:pathLst>
            <a:path w="630" h="23">
              <a:moveTo>
                <a:pt x="0" y="15"/>
              </a:moveTo>
              <a:lnTo>
                <a:pt x="630" y="9"/>
              </a:lnTo>
            </a:path>
          </a:pathLst>
        </a:custGeom>
      </dsp:spPr>
      <dsp:style>
        <a:lnRef idx="2">
          <a:schemeClr val="dk1">
            <a:shade val="6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1123440" y="3064325"/>
        <a:ext cx="399898" cy="14884"/>
      </dsp:txXfrm>
    </dsp:sp>
    <dsp:sp modelId="{13C400CF-4C36-4BDD-A113-2E9C7C96B8A3}">
      <dsp:nvSpPr>
        <dsp:cNvPr id="15" name="Rectangle à coins arrondi 14"/>
        <dsp:cNvSpPr/>
      </dsp:nvSpPr>
      <dsp:spPr bwMode="white">
        <a:xfrm>
          <a:off x="1523329" y="2789048"/>
          <a:ext cx="778213" cy="561724"/>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7620" tIns="7620" rIns="7620" bIns="762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gn="ctr">
            <a:lnSpc>
              <a:spcPct val="100000"/>
            </a:lnSpc>
            <a:spcBef>
              <a:spcPct val="0"/>
            </a:spcBef>
            <a:spcAft>
              <a:spcPct val="35000"/>
            </a:spcAft>
          </a:pPr>
          <a:r>
            <a:rPr lang="fr-FR">
              <a:solidFill>
                <a:schemeClr val="dk1"/>
              </a:solidFill>
              <a:latin typeface="Times New Roman" panose="02020603050405020304" charset="0"/>
              <a:cs typeface="Times New Roman" panose="02020603050405020304" charset="0"/>
            </a:rPr>
            <a:t>the irony principle </a:t>
          </a:r>
          <a:r>
            <a:rPr lang="fr-FR">
              <a:solidFill>
                <a:schemeClr val="dk1"/>
              </a:solidFill>
            </a:rPr>
            <a:t>                                                 </a:t>
          </a:r>
          <a:endParaRPr>
            <a:solidFill>
              <a:schemeClr val="dk1"/>
            </a:solidFill>
          </a:endParaRPr>
        </a:p>
      </dsp:txBody>
      <dsp:txXfrm>
        <a:off x="1523329" y="2789048"/>
        <a:ext cx="778213" cy="561724"/>
      </dsp:txXfrm>
    </dsp:sp>
    <dsp:sp modelId="{E45CEA78-0456-4F58-A875-1854BACF7963}">
      <dsp:nvSpPr>
        <dsp:cNvPr id="16" name="Forme libre 15"/>
        <dsp:cNvSpPr/>
      </dsp:nvSpPr>
      <dsp:spPr bwMode="white">
        <a:xfrm>
          <a:off x="509981" y="3873660"/>
          <a:ext cx="1676314" cy="14884"/>
        </a:xfrm>
        <a:custGeom>
          <a:avLst/>
          <a:gdLst/>
          <a:ahLst/>
          <a:cxnLst/>
          <a:pathLst>
            <a:path w="2640" h="23">
              <a:moveTo>
                <a:pt x="966" y="-1260"/>
              </a:moveTo>
              <a:lnTo>
                <a:pt x="1674" y="1283"/>
              </a:lnTo>
            </a:path>
          </a:pathLst>
        </a:custGeom>
      </dsp:spPr>
      <dsp:style>
        <a:lnRef idx="2">
          <a:schemeClr val="dk1">
            <a:shade val="6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509981" y="3873660"/>
        <a:ext cx="1676314" cy="14884"/>
      </dsp:txXfrm>
    </dsp:sp>
    <dsp:sp modelId="{67ED6FFD-F6BD-41BF-B77E-891EBE814448}">
      <dsp:nvSpPr>
        <dsp:cNvPr id="17" name="Rectangle à coins arrondi 16"/>
        <dsp:cNvSpPr/>
      </dsp:nvSpPr>
      <dsp:spPr bwMode="white">
        <a:xfrm>
          <a:off x="1572828" y="4407719"/>
          <a:ext cx="1123449" cy="561724"/>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7620" tIns="7620" rIns="7620" bIns="762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gn="ctr">
            <a:lnSpc>
              <a:spcPct val="100000"/>
            </a:lnSpc>
            <a:spcBef>
              <a:spcPct val="0"/>
            </a:spcBef>
            <a:spcAft>
              <a:spcPct val="35000"/>
            </a:spcAft>
          </a:pPr>
          <a:r>
            <a:rPr lang="fr-FR">
              <a:solidFill>
                <a:schemeClr val="dk1"/>
              </a:solidFill>
              <a:latin typeface="Times New Roman" panose="02020603050405020304" charset="0"/>
              <a:cs typeface="Times New Roman" panose="02020603050405020304" charset="0"/>
            </a:rPr>
            <a:t>the politeness principle</a:t>
          </a:r>
          <a:endParaRPr>
            <a:solidFill>
              <a:schemeClr val="dk1"/>
            </a:solidFill>
          </a:endParaRPr>
        </a:p>
      </dsp:txBody>
      <dsp:txXfrm>
        <a:off x="1572828" y="4407719"/>
        <a:ext cx="1123449" cy="561724"/>
      </dsp:txXfrm>
    </dsp:sp>
    <dsp:sp modelId="{5D729163-9553-4BFD-B18B-F2284CBB2926}">
      <dsp:nvSpPr>
        <dsp:cNvPr id="18" name="Forme libre 17"/>
        <dsp:cNvSpPr/>
      </dsp:nvSpPr>
      <dsp:spPr bwMode="white">
        <a:xfrm>
          <a:off x="2082809" y="3873660"/>
          <a:ext cx="1676314" cy="14884"/>
        </a:xfrm>
        <a:custGeom>
          <a:avLst/>
          <a:gdLst/>
          <a:ahLst/>
          <a:cxnLst/>
          <a:pathLst>
            <a:path w="2640" h="23">
              <a:moveTo>
                <a:pt x="966" y="1283"/>
              </a:moveTo>
              <a:lnTo>
                <a:pt x="1674" y="-1260"/>
              </a:lnTo>
            </a:path>
          </a:pathLst>
        </a:custGeom>
      </dsp:spPr>
      <dsp:style>
        <a:lnRef idx="2">
          <a:schemeClr val="dk1">
            <a:shade val="8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2082809" y="3873660"/>
        <a:ext cx="1676314" cy="14884"/>
      </dsp:txXfrm>
    </dsp:sp>
    <dsp:sp modelId="{9383CEB5-8B5A-4596-A808-94D688B86DD2}">
      <dsp:nvSpPr>
        <dsp:cNvPr id="19" name="Rectangle à coins arrondi 18"/>
        <dsp:cNvSpPr/>
      </dsp:nvSpPr>
      <dsp:spPr bwMode="white">
        <a:xfrm>
          <a:off x="3145656" y="2792761"/>
          <a:ext cx="1123449" cy="561724"/>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7620" tIns="7620" rIns="7620" bIns="762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gn="ctr">
            <a:lnSpc>
              <a:spcPct val="100000"/>
            </a:lnSpc>
            <a:spcBef>
              <a:spcPct val="0"/>
            </a:spcBef>
            <a:spcAft>
              <a:spcPct val="35000"/>
            </a:spcAft>
          </a:pPr>
          <a:r>
            <a:rPr lang="fr-FR">
              <a:solidFill>
                <a:schemeClr val="dk1"/>
              </a:solidFill>
              <a:latin typeface="Times New Roman" panose="02020603050405020304" charset="0"/>
              <a:cs typeface="Times New Roman" panose="02020603050405020304" charset="0"/>
            </a:rPr>
            <a:t>tact</a:t>
          </a:r>
          <a:endParaRPr>
            <a:solidFill>
              <a:schemeClr val="dk1"/>
            </a:solidFill>
          </a:endParaRPr>
        </a:p>
      </dsp:txBody>
      <dsp:txXfrm>
        <a:off x="3145656" y="2792761"/>
        <a:ext cx="1123449" cy="561724"/>
      </dsp:txXfrm>
    </dsp:sp>
    <dsp:sp modelId="{D0818998-70E8-4C63-A169-C5CBCA6C069D}">
      <dsp:nvSpPr>
        <dsp:cNvPr id="20" name="Forme libre 19"/>
        <dsp:cNvSpPr/>
      </dsp:nvSpPr>
      <dsp:spPr bwMode="white">
        <a:xfrm>
          <a:off x="2386913" y="4196652"/>
          <a:ext cx="1068107" cy="14884"/>
        </a:xfrm>
        <a:custGeom>
          <a:avLst/>
          <a:gdLst/>
          <a:ahLst/>
          <a:cxnLst/>
          <a:pathLst>
            <a:path w="1682" h="23">
              <a:moveTo>
                <a:pt x="487" y="775"/>
              </a:moveTo>
              <a:lnTo>
                <a:pt x="1195" y="-751"/>
              </a:lnTo>
            </a:path>
          </a:pathLst>
        </a:custGeom>
      </dsp:spPr>
      <dsp:style>
        <a:lnRef idx="2">
          <a:schemeClr val="dk1">
            <a:shade val="8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2386913" y="4196652"/>
        <a:ext cx="1068107" cy="14884"/>
      </dsp:txXfrm>
    </dsp:sp>
    <dsp:sp modelId="{4810BEDC-0C31-4EB2-B72C-17FD57522C84}">
      <dsp:nvSpPr>
        <dsp:cNvPr id="21" name="Rectangle à coins arrondi 20"/>
        <dsp:cNvSpPr/>
      </dsp:nvSpPr>
      <dsp:spPr bwMode="white">
        <a:xfrm>
          <a:off x="3145656" y="3438744"/>
          <a:ext cx="1123449" cy="561724"/>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7620" tIns="7620" rIns="7620" bIns="762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gn="ctr">
            <a:lnSpc>
              <a:spcPct val="100000"/>
            </a:lnSpc>
            <a:spcBef>
              <a:spcPct val="0"/>
            </a:spcBef>
            <a:spcAft>
              <a:spcPct val="35000"/>
            </a:spcAft>
          </a:pPr>
          <a:r>
            <a:rPr lang="fr-FR">
              <a:solidFill>
                <a:schemeClr val="dk1"/>
              </a:solidFill>
              <a:latin typeface="Times New Roman" panose="02020603050405020304" charset="0"/>
              <a:cs typeface="Times New Roman" panose="02020603050405020304" charset="0"/>
            </a:rPr>
            <a:t>generosity</a:t>
          </a:r>
          <a:endParaRPr>
            <a:solidFill>
              <a:schemeClr val="dk1"/>
            </a:solidFill>
          </a:endParaRPr>
        </a:p>
      </dsp:txBody>
      <dsp:txXfrm>
        <a:off x="3145656" y="3438744"/>
        <a:ext cx="1123449" cy="561724"/>
      </dsp:txXfrm>
    </dsp:sp>
    <dsp:sp modelId="{B30CC95C-0F5E-4E60-BAD4-D2A2695F36A2}">
      <dsp:nvSpPr>
        <dsp:cNvPr id="22" name="Forme libre 21"/>
        <dsp:cNvSpPr/>
      </dsp:nvSpPr>
      <dsp:spPr bwMode="white">
        <a:xfrm>
          <a:off x="2644260" y="4519643"/>
          <a:ext cx="553413" cy="14884"/>
        </a:xfrm>
        <a:custGeom>
          <a:avLst/>
          <a:gdLst/>
          <a:ahLst/>
          <a:cxnLst/>
          <a:pathLst>
            <a:path w="872" h="23">
              <a:moveTo>
                <a:pt x="82" y="266"/>
              </a:moveTo>
              <a:lnTo>
                <a:pt x="790" y="-243"/>
              </a:lnTo>
            </a:path>
          </a:pathLst>
        </a:custGeom>
      </dsp:spPr>
      <dsp:style>
        <a:lnRef idx="2">
          <a:schemeClr val="dk1">
            <a:shade val="8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2644260" y="4519643"/>
        <a:ext cx="553413" cy="14884"/>
      </dsp:txXfrm>
    </dsp:sp>
    <dsp:sp modelId="{26D73C8F-EB54-435C-9FA8-EC4F7465DA9E}">
      <dsp:nvSpPr>
        <dsp:cNvPr id="23" name="Rectangle à coins arrondi 22"/>
        <dsp:cNvSpPr/>
      </dsp:nvSpPr>
      <dsp:spPr bwMode="white">
        <a:xfrm>
          <a:off x="3145656" y="4084727"/>
          <a:ext cx="1123449" cy="561724"/>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7620" tIns="7620" rIns="7620" bIns="762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gn="ctr">
            <a:lnSpc>
              <a:spcPct val="100000"/>
            </a:lnSpc>
            <a:spcBef>
              <a:spcPct val="0"/>
            </a:spcBef>
            <a:spcAft>
              <a:spcPct val="35000"/>
            </a:spcAft>
          </a:pPr>
          <a:r>
            <a:rPr lang="fr-FR">
              <a:solidFill>
                <a:schemeClr val="dk1"/>
              </a:solidFill>
              <a:latin typeface="Times New Roman" panose="02020603050405020304" charset="0"/>
              <a:cs typeface="Times New Roman" panose="02020603050405020304" charset="0"/>
            </a:rPr>
            <a:t>approbation</a:t>
          </a:r>
          <a:endParaRPr>
            <a:solidFill>
              <a:schemeClr val="dk1"/>
            </a:solidFill>
          </a:endParaRPr>
        </a:p>
      </dsp:txBody>
      <dsp:txXfrm>
        <a:off x="3145656" y="4084727"/>
        <a:ext cx="1123449" cy="561724"/>
      </dsp:txXfrm>
    </dsp:sp>
    <dsp:sp modelId="{C91AB236-3EB6-4E8F-999E-CD1A1D2B596D}">
      <dsp:nvSpPr>
        <dsp:cNvPr id="24" name="Forme libre 23"/>
        <dsp:cNvSpPr/>
      </dsp:nvSpPr>
      <dsp:spPr bwMode="white">
        <a:xfrm>
          <a:off x="2644260" y="4842635"/>
          <a:ext cx="553413" cy="14884"/>
        </a:xfrm>
        <a:custGeom>
          <a:avLst/>
          <a:gdLst/>
          <a:ahLst/>
          <a:cxnLst/>
          <a:pathLst>
            <a:path w="872" h="23">
              <a:moveTo>
                <a:pt x="82" y="-243"/>
              </a:moveTo>
              <a:lnTo>
                <a:pt x="790" y="266"/>
              </a:lnTo>
            </a:path>
          </a:pathLst>
        </a:custGeom>
      </dsp:spPr>
      <dsp:style>
        <a:lnRef idx="2">
          <a:schemeClr val="dk1">
            <a:shade val="8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2644260" y="4842635"/>
        <a:ext cx="553413" cy="14884"/>
      </dsp:txXfrm>
    </dsp:sp>
    <dsp:sp modelId="{6F78D63C-461F-4446-893B-8DEAA977492B}">
      <dsp:nvSpPr>
        <dsp:cNvPr id="25" name="Rectangle à coins arrondi 24"/>
        <dsp:cNvSpPr/>
      </dsp:nvSpPr>
      <dsp:spPr bwMode="white">
        <a:xfrm>
          <a:off x="3145656" y="4730710"/>
          <a:ext cx="1123449" cy="561724"/>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7620" tIns="7620" rIns="7620" bIns="762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gn="ctr">
            <a:lnSpc>
              <a:spcPct val="100000"/>
            </a:lnSpc>
            <a:spcBef>
              <a:spcPct val="0"/>
            </a:spcBef>
            <a:spcAft>
              <a:spcPct val="35000"/>
            </a:spcAft>
          </a:pPr>
          <a:r>
            <a:rPr lang="fr-FR">
              <a:solidFill>
                <a:schemeClr val="dk1"/>
              </a:solidFill>
              <a:latin typeface="Times New Roman" panose="02020603050405020304" charset="0"/>
              <a:cs typeface="Times New Roman" panose="02020603050405020304" charset="0"/>
            </a:rPr>
            <a:t>modesty</a:t>
          </a:r>
          <a:endParaRPr>
            <a:solidFill>
              <a:schemeClr val="dk1"/>
            </a:solidFill>
          </a:endParaRPr>
        </a:p>
      </dsp:txBody>
      <dsp:txXfrm>
        <a:off x="3145656" y="4730710"/>
        <a:ext cx="1123449" cy="561724"/>
      </dsp:txXfrm>
    </dsp:sp>
    <dsp:sp modelId="{CB9ADD2C-FAB5-450D-A22C-67F34559C987}">
      <dsp:nvSpPr>
        <dsp:cNvPr id="26" name="Forme libre 25"/>
        <dsp:cNvSpPr/>
      </dsp:nvSpPr>
      <dsp:spPr bwMode="white">
        <a:xfrm>
          <a:off x="2386913" y="5165626"/>
          <a:ext cx="1068107" cy="14884"/>
        </a:xfrm>
        <a:custGeom>
          <a:avLst/>
          <a:gdLst/>
          <a:ahLst/>
          <a:cxnLst/>
          <a:pathLst>
            <a:path w="1682" h="23">
              <a:moveTo>
                <a:pt x="487" y="-751"/>
              </a:moveTo>
              <a:lnTo>
                <a:pt x="1195" y="775"/>
              </a:lnTo>
            </a:path>
          </a:pathLst>
        </a:custGeom>
      </dsp:spPr>
      <dsp:style>
        <a:lnRef idx="2">
          <a:schemeClr val="dk1">
            <a:shade val="8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2386913" y="5165626"/>
        <a:ext cx="1068107" cy="14884"/>
      </dsp:txXfrm>
    </dsp:sp>
    <dsp:sp modelId="{73B7F647-F954-4B3C-BCB0-47DB4E3E13BD}">
      <dsp:nvSpPr>
        <dsp:cNvPr id="27" name="Rectangle à coins arrondi 26"/>
        <dsp:cNvSpPr/>
      </dsp:nvSpPr>
      <dsp:spPr bwMode="white">
        <a:xfrm>
          <a:off x="3145656" y="5376693"/>
          <a:ext cx="1123449" cy="561724"/>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7620" tIns="7620" rIns="7620" bIns="762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gn="ctr">
            <a:lnSpc>
              <a:spcPct val="100000"/>
            </a:lnSpc>
            <a:spcBef>
              <a:spcPct val="0"/>
            </a:spcBef>
            <a:spcAft>
              <a:spcPct val="35000"/>
            </a:spcAft>
          </a:pPr>
          <a:r>
            <a:rPr lang="fr-FR">
              <a:solidFill>
                <a:schemeClr val="dk1"/>
              </a:solidFill>
              <a:latin typeface="Times New Roman" panose="02020603050405020304" charset="0"/>
              <a:cs typeface="Times New Roman" panose="02020603050405020304" charset="0"/>
            </a:rPr>
            <a:t>agreement</a:t>
          </a:r>
          <a:endParaRPr>
            <a:solidFill>
              <a:schemeClr val="dk1"/>
            </a:solidFill>
          </a:endParaRPr>
        </a:p>
      </dsp:txBody>
      <dsp:txXfrm>
        <a:off x="3145656" y="5376693"/>
        <a:ext cx="1123449" cy="561724"/>
      </dsp:txXfrm>
    </dsp:sp>
    <dsp:sp modelId="{20E29A4D-3E23-4633-ABB2-33ABDE763F11}">
      <dsp:nvSpPr>
        <dsp:cNvPr id="28" name="Forme libre 27"/>
        <dsp:cNvSpPr/>
      </dsp:nvSpPr>
      <dsp:spPr bwMode="white">
        <a:xfrm>
          <a:off x="2082809" y="5488618"/>
          <a:ext cx="1676314" cy="14884"/>
        </a:xfrm>
        <a:custGeom>
          <a:avLst/>
          <a:gdLst/>
          <a:ahLst/>
          <a:cxnLst/>
          <a:pathLst>
            <a:path w="2640" h="23">
              <a:moveTo>
                <a:pt x="966" y="-1260"/>
              </a:moveTo>
              <a:lnTo>
                <a:pt x="1674" y="1283"/>
              </a:lnTo>
            </a:path>
          </a:pathLst>
        </a:custGeom>
      </dsp:spPr>
      <dsp:style>
        <a:lnRef idx="2">
          <a:schemeClr val="dk1">
            <a:shade val="80000"/>
          </a:schemeClr>
        </a:lnRef>
        <a:fillRef idx="0">
          <a:schemeClr val="dk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gn="ctr">
            <a:lnSpc>
              <a:spcPct val="100000"/>
            </a:lnSpc>
            <a:spcBef>
              <a:spcPct val="0"/>
            </a:spcBef>
            <a:spcAft>
              <a:spcPct val="35000"/>
            </a:spcAft>
          </a:pPr>
          <a:endParaRPr lang="fr-FR">
            <a:solidFill>
              <a:schemeClr val="tx1"/>
            </a:solidFill>
          </a:endParaRPr>
        </a:p>
      </dsp:txBody>
      <dsp:txXfrm>
        <a:off x="2082809" y="5488618"/>
        <a:ext cx="1676314" cy="14884"/>
      </dsp:txXfrm>
    </dsp:sp>
    <dsp:sp modelId="{17035E38-9DC9-4956-8692-F541A38DCAC9}">
      <dsp:nvSpPr>
        <dsp:cNvPr id="29" name="Rectangle à coins arrondi 28"/>
        <dsp:cNvSpPr/>
      </dsp:nvSpPr>
      <dsp:spPr bwMode="white">
        <a:xfrm>
          <a:off x="3145656" y="6022676"/>
          <a:ext cx="1123449" cy="561724"/>
        </a:xfrm>
        <a:prstGeom prst="roundRect">
          <a:avLst>
            <a:gd name="adj" fmla="val 10000"/>
          </a:avLst>
        </a:prstGeom>
      </dsp:spPr>
      <dsp:style>
        <a:lnRef idx="2">
          <a:schemeClr val="dk1">
            <a:shade val="80000"/>
          </a:schemeClr>
        </a:lnRef>
        <a:fillRef idx="1">
          <a:schemeClr val="lt1"/>
        </a:fillRef>
        <a:effectRef idx="0">
          <a:scrgbClr r="0" g="0" b="0"/>
        </a:effectRef>
        <a:fontRef idx="minor">
          <a:schemeClr val="lt1"/>
        </a:fontRef>
      </dsp:style>
      <dsp:txBody>
        <a:bodyPr lIns="7620" tIns="7620" rIns="7620" bIns="7620"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gn="ctr">
            <a:lnSpc>
              <a:spcPct val="100000"/>
            </a:lnSpc>
            <a:spcBef>
              <a:spcPct val="0"/>
            </a:spcBef>
            <a:spcAft>
              <a:spcPct val="35000"/>
            </a:spcAft>
          </a:pPr>
          <a:r>
            <a:rPr lang="fr-FR">
              <a:solidFill>
                <a:schemeClr val="dk1"/>
              </a:solidFill>
              <a:latin typeface="Times New Roman" panose="02020603050405020304" charset="0"/>
              <a:cs typeface="Times New Roman" panose="02020603050405020304" charset="0"/>
            </a:rPr>
            <a:t>sympathy</a:t>
          </a:r>
          <a:endParaRPr>
            <a:solidFill>
              <a:schemeClr val="dk1"/>
            </a:solidFill>
          </a:endParaRPr>
        </a:p>
      </dsp:txBody>
      <dsp:txXfrm>
        <a:off x="3145656" y="6022676"/>
        <a:ext cx="1123449" cy="561724"/>
      </dsp:txXfrm>
    </dsp:sp>
  </dsp:spTree>
</dsp:drawing>
</file>

<file path=word/diagrams/drawing3.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er 1"/>
      <dsp:cNvGrpSpPr/>
    </dsp:nvGrpSpPr>
    <dsp:grpSpPr>
      <a:xfrm>
        <a:off x="0" y="0"/>
        <a:ext cx="4732655" cy="3432175"/>
        <a:chOff x="0" y="0"/>
        <a:chExt cx="4732655" cy="3432175"/>
      </a:xfrm>
    </dsp:grpSpPr>
    <dsp:sp modelId="{D83F96EA-D372-4B82-812A-49C5F527D9C6}">
      <dsp:nvSpPr>
        <dsp:cNvPr id="3" name="Rectangle à coins arrondi 2"/>
        <dsp:cNvSpPr/>
      </dsp:nvSpPr>
      <dsp:spPr bwMode="white">
        <a:xfrm>
          <a:off x="0" y="1442142"/>
          <a:ext cx="910126" cy="455063"/>
        </a:xfrm>
        <a:prstGeom prst="roundRect">
          <a:avLst>
            <a:gd name="adj" fmla="val 10000"/>
          </a:avLst>
        </a:prstGeom>
        <a:solidFill>
          <a:schemeClr val="bg1"/>
        </a:solidFill>
        <a:ln>
          <a:solidFill>
            <a:schemeClr val="tx1"/>
          </a:solidFill>
        </a:ln>
      </dsp:spPr>
      <dsp:style>
        <a:lnRef idx="2">
          <a:schemeClr val="lt1"/>
        </a:lnRef>
        <a:fillRef idx="1">
          <a:schemeClr val="accent1"/>
        </a:fillRef>
        <a:effectRef idx="0">
          <a:scrgbClr r="0" g="0" b="0"/>
        </a:effectRef>
        <a:fontRef idx="minor">
          <a:schemeClr val="lt1"/>
        </a:fontRef>
      </dsp:style>
      <dsp:txBody>
        <a:bodyPr lIns="8255" tIns="8255" rIns="8255" bIns="8255"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fr-FR">
              <a:solidFill>
                <a:sysClr val="windowText" lastClr="000000"/>
              </a:solidFill>
              <a:latin typeface="Times New Roman" panose="02020603050405020304" charset="0"/>
              <a:cs typeface="Times New Roman" panose="02020603050405020304" charset="0"/>
            </a:rPr>
            <a:t>How to do an FTA</a:t>
          </a:r>
        </a:p>
      </dsp:txBody>
      <dsp:txXfrm>
        <a:off x="0" y="1442142"/>
        <a:ext cx="910126" cy="455063"/>
      </dsp:txXfrm>
    </dsp:sp>
    <dsp:sp modelId="{F39E8324-3624-4ABA-BDA7-9E7D9574D8A3}">
      <dsp:nvSpPr>
        <dsp:cNvPr id="4" name="Forme libre 3"/>
        <dsp:cNvSpPr/>
      </dsp:nvSpPr>
      <dsp:spPr bwMode="white">
        <a:xfrm>
          <a:off x="882408" y="1556744"/>
          <a:ext cx="395723" cy="23866"/>
        </a:xfrm>
        <a:custGeom>
          <a:avLst/>
          <a:gdLst/>
          <a:ahLst/>
          <a:cxnLst/>
          <a:pathLst>
            <a:path w="623" h="38">
              <a:moveTo>
                <a:pt x="44" y="178"/>
              </a:moveTo>
              <a:lnTo>
                <a:pt x="580" y="-140"/>
              </a:lnTo>
            </a:path>
          </a:pathLst>
        </a:custGeom>
        <a:ln>
          <a:solidFill>
            <a:schemeClr val="tx1"/>
          </a:solidFill>
        </a:ln>
      </dsp:spPr>
      <dsp:style>
        <a:lnRef idx="2">
          <a:schemeClr val="accent1">
            <a:shade val="60000"/>
          </a:schemeClr>
        </a:lnRef>
        <a:fillRef idx="0">
          <a:schemeClr val="accent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fr-FR">
            <a:solidFill>
              <a:sysClr val="windowText" lastClr="000000"/>
            </a:solidFill>
          </a:endParaRPr>
        </a:p>
      </dsp:txBody>
      <dsp:txXfrm>
        <a:off x="882408" y="1556744"/>
        <a:ext cx="395723" cy="23866"/>
      </dsp:txXfrm>
    </dsp:sp>
    <dsp:sp modelId="{CB5AA3ED-A2B4-4B3A-8881-FFE5021AF4B3}">
      <dsp:nvSpPr>
        <dsp:cNvPr id="5" name="Rectangle à coins arrondi 4"/>
        <dsp:cNvSpPr/>
      </dsp:nvSpPr>
      <dsp:spPr bwMode="white">
        <a:xfrm>
          <a:off x="1250413" y="1063932"/>
          <a:ext cx="910126" cy="807496"/>
        </a:xfrm>
        <a:prstGeom prst="roundRect">
          <a:avLst>
            <a:gd name="adj" fmla="val 10000"/>
          </a:avLst>
        </a:prstGeom>
        <a:solidFill>
          <a:schemeClr val="bg1"/>
        </a:solidFill>
        <a:ln>
          <a:solidFill>
            <a:schemeClr val="tx1"/>
          </a:solidFill>
        </a:ln>
      </dsp:spPr>
      <dsp:style>
        <a:lnRef idx="2">
          <a:schemeClr val="lt1"/>
        </a:lnRef>
        <a:fillRef idx="1">
          <a:schemeClr val="accent1"/>
        </a:fillRef>
        <a:effectRef idx="0">
          <a:scrgbClr r="0" g="0" b="0"/>
        </a:effectRef>
        <a:fontRef idx="minor">
          <a:schemeClr val="lt1"/>
        </a:fontRef>
      </dsp:style>
      <dsp:txBody>
        <a:bodyPr lIns="8255" tIns="8255" rIns="8255" bIns="8255"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fr-FR">
              <a:solidFill>
                <a:sysClr val="windowText" lastClr="000000"/>
              </a:solidFill>
              <a:latin typeface="Times New Roman" panose="02020603050405020304" charset="0"/>
              <a:cs typeface="Times New Roman" panose="02020603050405020304" charset="0"/>
            </a:rPr>
            <a:t>do the FTA</a:t>
          </a:r>
        </a:p>
      </dsp:txBody>
      <dsp:txXfrm>
        <a:off x="1250413" y="1063932"/>
        <a:ext cx="910126" cy="807496"/>
      </dsp:txXfrm>
    </dsp:sp>
    <dsp:sp modelId="{846AE96F-0F62-4F4D-B194-9F1566697C30}">
      <dsp:nvSpPr>
        <dsp:cNvPr id="6" name="Forme libre 5"/>
        <dsp:cNvSpPr/>
      </dsp:nvSpPr>
      <dsp:spPr bwMode="white">
        <a:xfrm>
          <a:off x="2158257" y="1425913"/>
          <a:ext cx="392377" cy="23866"/>
        </a:xfrm>
        <a:custGeom>
          <a:avLst/>
          <a:gdLst/>
          <a:ahLst/>
          <a:cxnLst/>
          <a:pathLst>
            <a:path w="618" h="38">
              <a:moveTo>
                <a:pt x="4" y="66"/>
              </a:moveTo>
              <a:lnTo>
                <a:pt x="614" y="-28"/>
              </a:lnTo>
            </a:path>
          </a:pathLst>
        </a:custGeom>
        <a:ln>
          <a:solidFill>
            <a:schemeClr val="tx1"/>
          </a:solidFill>
        </a:ln>
      </dsp:spPr>
      <dsp:style>
        <a:lnRef idx="2">
          <a:schemeClr val="accent1">
            <a:shade val="80000"/>
          </a:schemeClr>
        </a:lnRef>
        <a:fillRef idx="0">
          <a:schemeClr val="accent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fr-FR">
            <a:solidFill>
              <a:sysClr val="windowText" lastClr="000000"/>
            </a:solidFill>
          </a:endParaRPr>
        </a:p>
      </dsp:txBody>
      <dsp:txXfrm>
        <a:off x="2158257" y="1425913"/>
        <a:ext cx="392377" cy="23866"/>
      </dsp:txXfrm>
    </dsp:sp>
    <dsp:sp modelId="{35BBA338-587E-4331-B6B1-F2BE7BDA9AF4}">
      <dsp:nvSpPr>
        <dsp:cNvPr id="7" name="Rectangle à coins arrondi 6"/>
        <dsp:cNvSpPr/>
      </dsp:nvSpPr>
      <dsp:spPr bwMode="white">
        <a:xfrm>
          <a:off x="2548353" y="1180481"/>
          <a:ext cx="910126" cy="455063"/>
        </a:xfrm>
        <a:prstGeom prst="roundRect">
          <a:avLst>
            <a:gd name="adj" fmla="val 10000"/>
          </a:avLst>
        </a:prstGeom>
        <a:solidFill>
          <a:schemeClr val="bg1"/>
        </a:solidFill>
        <a:ln>
          <a:solidFill>
            <a:schemeClr val="tx1"/>
          </a:solidFill>
        </a:ln>
      </dsp:spPr>
      <dsp:style>
        <a:lnRef idx="2">
          <a:schemeClr val="lt1"/>
        </a:lnRef>
        <a:fillRef idx="1">
          <a:schemeClr val="accent1"/>
        </a:fillRef>
        <a:effectRef idx="0">
          <a:scrgbClr r="0" g="0" b="0"/>
        </a:effectRef>
        <a:fontRef idx="minor">
          <a:schemeClr val="lt1"/>
        </a:fontRef>
      </dsp:style>
      <dsp:txBody>
        <a:bodyPr lIns="8255" tIns="8255" rIns="8255" bIns="8255"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fr-FR">
              <a:solidFill>
                <a:sysClr val="windowText" lastClr="000000"/>
              </a:solidFill>
              <a:latin typeface="Times New Roman" panose="02020603050405020304" charset="0"/>
              <a:cs typeface="Times New Roman" panose="02020603050405020304" charset="0"/>
            </a:rPr>
            <a:t>on record</a:t>
          </a:r>
        </a:p>
      </dsp:txBody>
      <dsp:txXfrm>
        <a:off x="2548353" y="1180481"/>
        <a:ext cx="910126" cy="455063"/>
      </dsp:txXfrm>
    </dsp:sp>
    <dsp:sp modelId="{EA368007-9451-4619-A36B-B1A4AF0B066E}">
      <dsp:nvSpPr>
        <dsp:cNvPr id="8" name="Forme libre 7"/>
        <dsp:cNvSpPr/>
      </dsp:nvSpPr>
      <dsp:spPr bwMode="white">
        <a:xfrm>
          <a:off x="3321757" y="1134418"/>
          <a:ext cx="637494" cy="23866"/>
        </a:xfrm>
        <a:custGeom>
          <a:avLst/>
          <a:gdLst/>
          <a:ahLst/>
          <a:cxnLst/>
          <a:pathLst>
            <a:path w="1004" h="38">
              <a:moveTo>
                <a:pt x="215" y="431"/>
              </a:moveTo>
              <a:lnTo>
                <a:pt x="789" y="-393"/>
              </a:lnTo>
            </a:path>
          </a:pathLst>
        </a:custGeom>
        <a:ln>
          <a:solidFill>
            <a:schemeClr val="tx1"/>
          </a:solidFill>
        </a:ln>
      </dsp:spPr>
      <dsp:style>
        <a:lnRef idx="2">
          <a:schemeClr val="accent1">
            <a:shade val="80000"/>
          </a:schemeClr>
        </a:lnRef>
        <a:fillRef idx="0">
          <a:schemeClr val="accent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fr-FR">
            <a:solidFill>
              <a:sysClr val="windowText" lastClr="000000"/>
            </a:solidFill>
          </a:endParaRPr>
        </a:p>
      </dsp:txBody>
      <dsp:txXfrm>
        <a:off x="3321757" y="1134418"/>
        <a:ext cx="637494" cy="23866"/>
      </dsp:txXfrm>
    </dsp:sp>
    <dsp:sp modelId="{99D213DD-0217-4D8C-9F13-07235635F181}">
      <dsp:nvSpPr>
        <dsp:cNvPr id="9" name="Rectangle à coins arrondi 8"/>
        <dsp:cNvSpPr/>
      </dsp:nvSpPr>
      <dsp:spPr bwMode="white">
        <a:xfrm>
          <a:off x="3822529" y="657158"/>
          <a:ext cx="910126" cy="455063"/>
        </a:xfrm>
        <a:prstGeom prst="roundRect">
          <a:avLst>
            <a:gd name="adj" fmla="val 10000"/>
          </a:avLst>
        </a:prstGeom>
        <a:solidFill>
          <a:schemeClr val="bg1"/>
        </a:solidFill>
        <a:ln>
          <a:solidFill>
            <a:schemeClr val="tx1"/>
          </a:solidFill>
        </a:ln>
      </dsp:spPr>
      <dsp:style>
        <a:lnRef idx="2">
          <a:schemeClr val="lt1"/>
        </a:lnRef>
        <a:fillRef idx="1">
          <a:schemeClr val="accent1"/>
        </a:fillRef>
        <a:effectRef idx="0">
          <a:scrgbClr r="0" g="0" b="0"/>
        </a:effectRef>
        <a:fontRef idx="minor">
          <a:schemeClr val="lt1"/>
        </a:fontRef>
      </dsp:style>
      <dsp:txBody>
        <a:bodyPr lIns="8255" tIns="8255" rIns="8255" bIns="8255"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fr-FR">
              <a:solidFill>
                <a:sysClr val="windowText" lastClr="000000"/>
              </a:solidFill>
              <a:latin typeface="Times New Roman" panose="02020603050405020304" charset="0"/>
              <a:cs typeface="Times New Roman" panose="02020603050405020304" charset="0"/>
            </a:rPr>
            <a:t>1- baldly on record</a:t>
          </a:r>
        </a:p>
      </dsp:txBody>
      <dsp:txXfrm>
        <a:off x="3822529" y="657158"/>
        <a:ext cx="910126" cy="455063"/>
      </dsp:txXfrm>
    </dsp:sp>
    <dsp:sp modelId="{85A4AB1C-68AE-40E9-ADC1-E6591F0F54C1}">
      <dsp:nvSpPr>
        <dsp:cNvPr id="10" name="Forme libre 9"/>
        <dsp:cNvSpPr/>
      </dsp:nvSpPr>
      <dsp:spPr bwMode="white">
        <a:xfrm>
          <a:off x="3458479" y="1396079"/>
          <a:ext cx="364050" cy="23866"/>
        </a:xfrm>
        <a:custGeom>
          <a:avLst/>
          <a:gdLst/>
          <a:ahLst/>
          <a:cxnLst/>
          <a:pathLst>
            <a:path w="573" h="38">
              <a:moveTo>
                <a:pt x="0" y="19"/>
              </a:moveTo>
              <a:lnTo>
                <a:pt x="573" y="19"/>
              </a:lnTo>
            </a:path>
          </a:pathLst>
        </a:custGeom>
        <a:ln>
          <a:solidFill>
            <a:schemeClr val="tx1"/>
          </a:solidFill>
        </a:ln>
      </dsp:spPr>
      <dsp:style>
        <a:lnRef idx="2">
          <a:schemeClr val="accent1">
            <a:shade val="80000"/>
          </a:schemeClr>
        </a:lnRef>
        <a:fillRef idx="0">
          <a:schemeClr val="accent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fr-FR">
            <a:solidFill>
              <a:sysClr val="windowText" lastClr="000000"/>
            </a:solidFill>
          </a:endParaRPr>
        </a:p>
      </dsp:txBody>
      <dsp:txXfrm>
        <a:off x="3458479" y="1396079"/>
        <a:ext cx="364050" cy="23866"/>
      </dsp:txXfrm>
    </dsp:sp>
    <dsp:sp modelId="{09589165-D7EA-4386-ADED-565B8AC3B6C4}">
      <dsp:nvSpPr>
        <dsp:cNvPr id="11" name="Rectangle à coins arrondi 10"/>
        <dsp:cNvSpPr/>
      </dsp:nvSpPr>
      <dsp:spPr bwMode="white">
        <a:xfrm>
          <a:off x="3822529" y="1180481"/>
          <a:ext cx="910126" cy="455063"/>
        </a:xfrm>
        <a:prstGeom prst="roundRect">
          <a:avLst>
            <a:gd name="adj" fmla="val 10000"/>
          </a:avLst>
        </a:prstGeom>
        <a:solidFill>
          <a:schemeClr val="bg1"/>
        </a:solidFill>
        <a:ln>
          <a:solidFill>
            <a:schemeClr val="tx1"/>
          </a:solidFill>
        </a:ln>
      </dsp:spPr>
      <dsp:style>
        <a:lnRef idx="2">
          <a:schemeClr val="lt1"/>
        </a:lnRef>
        <a:fillRef idx="1">
          <a:schemeClr val="accent1"/>
        </a:fillRef>
        <a:effectRef idx="0">
          <a:scrgbClr r="0" g="0" b="0"/>
        </a:effectRef>
        <a:fontRef idx="minor">
          <a:schemeClr val="lt1"/>
        </a:fontRef>
      </dsp:style>
      <dsp:txBody>
        <a:bodyPr lIns="8255" tIns="8255" rIns="8255" bIns="8255"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fr-FR">
              <a:solidFill>
                <a:sysClr val="windowText" lastClr="000000"/>
              </a:solidFill>
            </a:rPr>
            <a:t>2- </a:t>
          </a:r>
          <a:r>
            <a:rPr lang="fr-FR">
              <a:solidFill>
                <a:sysClr val="windowText" lastClr="000000"/>
              </a:solidFill>
              <a:latin typeface="Times New Roman" panose="02020603050405020304" charset="0"/>
              <a:cs typeface="Times New Roman" panose="02020603050405020304" charset="0"/>
            </a:rPr>
            <a:t>negative politeness</a:t>
          </a:r>
        </a:p>
      </dsp:txBody>
      <dsp:txXfrm>
        <a:off x="3822529" y="1180481"/>
        <a:ext cx="910126" cy="455063"/>
      </dsp:txXfrm>
    </dsp:sp>
    <dsp:sp modelId="{A57FA3E8-8350-4E3C-BFED-84DDA2321EA4}">
      <dsp:nvSpPr>
        <dsp:cNvPr id="12" name="Forme libre 11"/>
        <dsp:cNvSpPr/>
      </dsp:nvSpPr>
      <dsp:spPr bwMode="white">
        <a:xfrm>
          <a:off x="3321757" y="1657740"/>
          <a:ext cx="637494" cy="23866"/>
        </a:xfrm>
        <a:custGeom>
          <a:avLst/>
          <a:gdLst/>
          <a:ahLst/>
          <a:cxnLst/>
          <a:pathLst>
            <a:path w="1004" h="38">
              <a:moveTo>
                <a:pt x="215" y="-393"/>
              </a:moveTo>
              <a:lnTo>
                <a:pt x="789" y="431"/>
              </a:lnTo>
            </a:path>
          </a:pathLst>
        </a:custGeom>
        <a:ln>
          <a:solidFill>
            <a:schemeClr val="tx1"/>
          </a:solidFill>
        </a:ln>
      </dsp:spPr>
      <dsp:style>
        <a:lnRef idx="2">
          <a:schemeClr val="accent1">
            <a:shade val="80000"/>
          </a:schemeClr>
        </a:lnRef>
        <a:fillRef idx="0">
          <a:schemeClr val="accent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fr-FR">
            <a:solidFill>
              <a:sysClr val="windowText" lastClr="000000"/>
            </a:solidFill>
          </a:endParaRPr>
        </a:p>
      </dsp:txBody>
      <dsp:txXfrm>
        <a:off x="3321757" y="1657740"/>
        <a:ext cx="637494" cy="23866"/>
      </dsp:txXfrm>
    </dsp:sp>
    <dsp:sp modelId="{A087D3AB-C3E6-4449-980D-1A9DA554DE91}">
      <dsp:nvSpPr>
        <dsp:cNvPr id="13" name="Rectangle à coins arrondi 12"/>
        <dsp:cNvSpPr/>
      </dsp:nvSpPr>
      <dsp:spPr bwMode="white">
        <a:xfrm>
          <a:off x="3822529" y="1703803"/>
          <a:ext cx="910126" cy="455063"/>
        </a:xfrm>
        <a:prstGeom prst="roundRect">
          <a:avLst>
            <a:gd name="adj" fmla="val 10000"/>
          </a:avLst>
        </a:prstGeom>
        <a:solidFill>
          <a:schemeClr val="bg1"/>
        </a:solidFill>
        <a:ln>
          <a:solidFill>
            <a:schemeClr val="tx1"/>
          </a:solidFill>
        </a:ln>
      </dsp:spPr>
      <dsp:style>
        <a:lnRef idx="2">
          <a:schemeClr val="lt1"/>
        </a:lnRef>
        <a:fillRef idx="1">
          <a:schemeClr val="accent1"/>
        </a:fillRef>
        <a:effectRef idx="0">
          <a:scrgbClr r="0" g="0" b="0"/>
        </a:effectRef>
        <a:fontRef idx="minor">
          <a:schemeClr val="lt1"/>
        </a:fontRef>
      </dsp:style>
      <dsp:txBody>
        <a:bodyPr lIns="8255" tIns="8255" rIns="8255" bIns="8255"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fr-FR">
              <a:solidFill>
                <a:sysClr val="windowText" lastClr="000000"/>
              </a:solidFill>
              <a:latin typeface="Times New Roman" panose="02020603050405020304" charset="0"/>
              <a:cs typeface="Times New Roman" panose="02020603050405020304" charset="0"/>
            </a:rPr>
            <a:t>3-negative politeness </a:t>
          </a:r>
        </a:p>
      </dsp:txBody>
      <dsp:txXfrm>
        <a:off x="3822529" y="1703803"/>
        <a:ext cx="910126" cy="455063"/>
      </dsp:txXfrm>
    </dsp:sp>
    <dsp:sp modelId="{19704845-1FE6-43EB-81D6-06D06AB08118}">
      <dsp:nvSpPr>
        <dsp:cNvPr id="14" name="Forme libre 13"/>
        <dsp:cNvSpPr/>
      </dsp:nvSpPr>
      <dsp:spPr bwMode="white">
        <a:xfrm>
          <a:off x="2052214" y="1687574"/>
          <a:ext cx="604463" cy="23866"/>
        </a:xfrm>
        <a:custGeom>
          <a:avLst/>
          <a:gdLst/>
          <a:ahLst/>
          <a:cxnLst/>
          <a:pathLst>
            <a:path w="952" h="38">
              <a:moveTo>
                <a:pt x="171" y="-346"/>
              </a:moveTo>
              <a:lnTo>
                <a:pt x="781" y="384"/>
              </a:lnTo>
            </a:path>
          </a:pathLst>
        </a:custGeom>
        <a:ln>
          <a:solidFill>
            <a:schemeClr val="tx1"/>
          </a:solidFill>
        </a:ln>
      </dsp:spPr>
      <dsp:style>
        <a:lnRef idx="2">
          <a:schemeClr val="accent1">
            <a:shade val="80000"/>
          </a:schemeClr>
        </a:lnRef>
        <a:fillRef idx="0">
          <a:schemeClr val="accent1"/>
        </a:fillRef>
        <a:effectRef idx="0">
          <a:scrgbClr r="0" g="0" b="0"/>
        </a:effectRef>
        <a:fontRef idx="minor"/>
      </dsp:style>
      <dsp:txBody>
        <a:bodyPr lIns="12700" tIns="0" rIns="12700" bIns="0" anchor="ctr"/>
        <a:lstStyle>
          <a:lvl1pPr algn="ctr">
            <a:defRPr sz="5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lvl="0">
            <a:lnSpc>
              <a:spcPct val="100000"/>
            </a:lnSpc>
            <a:spcBef>
              <a:spcPct val="0"/>
            </a:spcBef>
            <a:spcAft>
              <a:spcPct val="35000"/>
            </a:spcAft>
          </a:pPr>
          <a:endParaRPr lang="fr-FR">
            <a:solidFill>
              <a:sysClr val="windowText" lastClr="000000"/>
            </a:solidFill>
          </a:endParaRPr>
        </a:p>
      </dsp:txBody>
      <dsp:txXfrm>
        <a:off x="2052214" y="1687574"/>
        <a:ext cx="604463" cy="23866"/>
      </dsp:txXfrm>
    </dsp:sp>
    <dsp:sp modelId="{77071AE5-0AF5-4794-ADB6-778D79692D75}">
      <dsp:nvSpPr>
        <dsp:cNvPr id="15" name="Rectangle à coins arrondi 14"/>
        <dsp:cNvSpPr/>
      </dsp:nvSpPr>
      <dsp:spPr bwMode="white">
        <a:xfrm>
          <a:off x="2548353" y="1703803"/>
          <a:ext cx="910126" cy="455063"/>
        </a:xfrm>
        <a:prstGeom prst="roundRect">
          <a:avLst>
            <a:gd name="adj" fmla="val 10000"/>
          </a:avLst>
        </a:prstGeom>
        <a:solidFill>
          <a:schemeClr val="bg1"/>
        </a:solidFill>
        <a:ln>
          <a:solidFill>
            <a:schemeClr val="tx1"/>
          </a:solidFill>
        </a:ln>
      </dsp:spPr>
      <dsp:style>
        <a:lnRef idx="2">
          <a:schemeClr val="lt1"/>
        </a:lnRef>
        <a:fillRef idx="1">
          <a:schemeClr val="accent1"/>
        </a:fillRef>
        <a:effectRef idx="0">
          <a:scrgbClr r="0" g="0" b="0"/>
        </a:effectRef>
        <a:fontRef idx="minor">
          <a:schemeClr val="lt1"/>
        </a:fontRef>
      </dsp:style>
      <dsp:txBody>
        <a:bodyPr lIns="8255" tIns="8255" rIns="8255" bIns="8255"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fr-FR">
              <a:solidFill>
                <a:sysClr val="windowText" lastClr="000000"/>
              </a:solidFill>
              <a:latin typeface="Times New Roman" panose="02020603050405020304" charset="0"/>
              <a:cs typeface="Times New Roman" panose="02020603050405020304" charset="0"/>
            </a:rPr>
            <a:t>4- off record</a:t>
          </a:r>
        </a:p>
      </dsp:txBody>
      <dsp:txXfrm>
        <a:off x="2548353" y="1703803"/>
        <a:ext cx="910126" cy="455063"/>
      </dsp:txXfrm>
    </dsp:sp>
    <dsp:sp modelId="{6576B2E6-28EC-400B-9E84-B08FB463E1DA}">
      <dsp:nvSpPr>
        <dsp:cNvPr id="16" name="Rectangle à coins arrondi 15"/>
        <dsp:cNvSpPr/>
      </dsp:nvSpPr>
      <dsp:spPr bwMode="white">
        <a:xfrm>
          <a:off x="1283259" y="2167458"/>
          <a:ext cx="910126" cy="809552"/>
        </a:xfrm>
        <a:prstGeom prst="roundRect">
          <a:avLst>
            <a:gd name="adj" fmla="val 10000"/>
          </a:avLst>
        </a:prstGeom>
        <a:solidFill>
          <a:schemeClr val="bg1"/>
        </a:solidFill>
        <a:ln>
          <a:solidFill>
            <a:schemeClr val="tx1"/>
          </a:solidFill>
        </a:ln>
      </dsp:spPr>
      <dsp:style>
        <a:lnRef idx="2">
          <a:schemeClr val="lt1"/>
        </a:lnRef>
        <a:fillRef idx="1">
          <a:schemeClr val="accent1"/>
        </a:fillRef>
        <a:effectRef idx="0">
          <a:scrgbClr r="0" g="0" b="0"/>
        </a:effectRef>
        <a:fontRef idx="minor">
          <a:schemeClr val="lt1"/>
        </a:fontRef>
      </dsp:style>
      <dsp:txBody>
        <a:bodyPr lIns="8255" tIns="8255" rIns="8255" bIns="8255" anchor="ctr"/>
        <a:lstStyle>
          <a:lvl1pPr algn="ctr">
            <a:defRPr sz="1300"/>
          </a:lvl1pPr>
          <a:lvl2pPr marL="57150" indent="-57150" algn="ctr">
            <a:defRPr sz="1000"/>
          </a:lvl2pPr>
          <a:lvl3pPr marL="114300" indent="-57150" algn="ctr">
            <a:defRPr sz="1000"/>
          </a:lvl3pPr>
          <a:lvl4pPr marL="171450" indent="-57150" algn="ctr">
            <a:defRPr sz="1000"/>
          </a:lvl4pPr>
          <a:lvl5pPr marL="228600" indent="-57150" algn="ctr">
            <a:defRPr sz="1000"/>
          </a:lvl5pPr>
          <a:lvl6pPr marL="285750" indent="-57150" algn="ctr">
            <a:defRPr sz="1000"/>
          </a:lvl6pPr>
          <a:lvl7pPr marL="342900" indent="-57150" algn="ctr">
            <a:defRPr sz="1000"/>
          </a:lvl7pPr>
          <a:lvl8pPr marL="400050" indent="-57150" algn="ctr">
            <a:defRPr sz="1000"/>
          </a:lvl8pPr>
          <a:lvl9pPr marL="457200" indent="-57150" algn="ctr">
            <a:defRPr sz="1000"/>
          </a:lvl9pPr>
        </a:lstStyle>
        <a:p>
          <a:pPr lvl="0">
            <a:lnSpc>
              <a:spcPct val="100000"/>
            </a:lnSpc>
            <a:spcBef>
              <a:spcPct val="0"/>
            </a:spcBef>
            <a:spcAft>
              <a:spcPct val="35000"/>
            </a:spcAft>
          </a:pPr>
          <a:r>
            <a:rPr lang="fr-FR">
              <a:solidFill>
                <a:sysClr val="windowText" lastClr="000000"/>
              </a:solidFill>
            </a:rPr>
            <a:t>5- </a:t>
          </a:r>
          <a:r>
            <a:rPr lang="fr-FR">
              <a:solidFill>
                <a:sysClr val="windowText" lastClr="000000"/>
              </a:solidFill>
              <a:latin typeface="Times New Roman" panose="02020603050405020304" charset="0"/>
              <a:cs typeface="Times New Roman" panose="02020603050405020304" charset="0"/>
            </a:rPr>
            <a:t>do not do the FTA</a:t>
          </a:r>
        </a:p>
      </dsp:txBody>
      <dsp:txXfrm>
        <a:off x="1283259" y="2167458"/>
        <a:ext cx="910126" cy="80955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endSty" val="noArr"/>
                        <dgm:param type="begPts" val="midR"/>
                        <dgm:param type="endPts" val="midL"/>
                      </dgm:alg>
                    </dgm:if>
                    <dgm:else name="Name14">
                      <dgm:alg type="conn">
                        <dgm:param type="dim" val="1D"/>
                        <dgm:param type="endSty" val="noArr"/>
                        <dgm:param type="begPts" val="midL"/>
                        <dgm:param type="endPts" val="mid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endSty" val="noArr"/>
                        <dgm:param type="begPts" val="midR"/>
                        <dgm:param type="endPts" val="midL"/>
                      </dgm:alg>
                    </dgm:if>
                    <dgm:else name="Name14">
                      <dgm:alg type="conn">
                        <dgm:param type="dim" val="1D"/>
                        <dgm:param type="endSty" val="noArr"/>
                        <dgm:param type="begPts" val="midL"/>
                        <dgm:param type="endPts" val="mid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endSty" val="noArr"/>
                        <dgm:param type="begPts" val="midR"/>
                        <dgm:param type="endPts" val="midL"/>
                      </dgm:alg>
                    </dgm:if>
                    <dgm:else name="Name14">
                      <dgm:alg type="conn">
                        <dgm:param type="dim" val="1D"/>
                        <dgm:param type="endSty" val="noArr"/>
                        <dgm:param type="begPts" val="midL"/>
                        <dgm:param type="endPts" val="mid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6314</Words>
  <Characters>34729</Characters>
  <Lines>289</Lines>
  <Paragraphs>81</Paragraphs>
  <TotalTime>5</TotalTime>
  <ScaleCrop>false</ScaleCrop>
  <LinksUpToDate>false</LinksUpToDate>
  <CharactersWithSpaces>40962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2026-03-25T12:45:00Z</dcterms:created>
  <dc:creator>Utilisateur Windows</dc:creator>
  <cp:lastModifiedBy>user</cp:lastModifiedBy>
  <dcterms:modified xsi:type="dcterms:W3CDTF">2026-04-06T21:25:49Z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696577A23FD1495E8CD0005F67AB508F_12</vt:lpwstr>
  </property>
</Properties>
</file>