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2CAF" w:rsidRDefault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1/ Impact de l’érosion du sol sur les écosystèmes ;</w:t>
      </w:r>
    </w:p>
    <w:p w:rsidR="00F53581" w:rsidRPr="00192CAF" w:rsidRDefault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2/ impact de la dégradation des écosystèmes sur le bien être humain ;</w:t>
      </w:r>
    </w:p>
    <w:p w:rsidR="00F53581" w:rsidRPr="00192CAF" w:rsidRDefault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3/ Les problèmes des écosystèmes désertiques ;</w:t>
      </w:r>
    </w:p>
    <w:p w:rsidR="00F53581" w:rsidRPr="00192CAF" w:rsidRDefault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4/La dégradation du patrimoine culturel et  naturel (protection du site) ;</w:t>
      </w:r>
    </w:p>
    <w:p w:rsidR="00F53581" w:rsidRPr="00192CAF" w:rsidRDefault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5/ Dégradation et conservation des écosystèmes aquatiques ;</w:t>
      </w:r>
    </w:p>
    <w:p w:rsidR="00F53581" w:rsidRPr="00192CAF" w:rsidRDefault="00F53581" w:rsidP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6/ Dégradation et conservation des écosystèmes steppiques ;</w:t>
      </w:r>
    </w:p>
    <w:p w:rsidR="00F53581" w:rsidRPr="00192CAF" w:rsidRDefault="00F53581" w:rsidP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>7/ Dégradation et réhabilitation  des écosystèmes forestiers ;</w:t>
      </w:r>
    </w:p>
    <w:p w:rsidR="00F53581" w:rsidRPr="00192CAF" w:rsidRDefault="00F53581" w:rsidP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 xml:space="preserve">8/ Les maladies pathogènes et leurs effets sur les </w:t>
      </w:r>
      <w:proofErr w:type="gramStart"/>
      <w:r w:rsidRPr="00192CAF">
        <w:rPr>
          <w:rFonts w:asciiTheme="majorBidi" w:hAnsiTheme="majorBidi" w:cstheme="majorBidi"/>
          <w:sz w:val="24"/>
          <w:szCs w:val="24"/>
        </w:rPr>
        <w:t>différents</w:t>
      </w:r>
      <w:proofErr w:type="gramEnd"/>
      <w:r w:rsidRPr="00192CAF">
        <w:rPr>
          <w:rFonts w:asciiTheme="majorBidi" w:hAnsiTheme="majorBidi" w:cstheme="majorBidi"/>
          <w:sz w:val="24"/>
          <w:szCs w:val="24"/>
        </w:rPr>
        <w:t xml:space="preserve"> </w:t>
      </w:r>
      <w:r w:rsidR="00192CAF" w:rsidRPr="00192CAF">
        <w:rPr>
          <w:rFonts w:asciiTheme="majorBidi" w:hAnsiTheme="majorBidi" w:cstheme="majorBidi"/>
          <w:sz w:val="24"/>
          <w:szCs w:val="24"/>
        </w:rPr>
        <w:t>composantes des écosystèmes ;</w:t>
      </w:r>
    </w:p>
    <w:p w:rsidR="00192CAF" w:rsidRPr="00192CAF" w:rsidRDefault="00192CAF" w:rsidP="00F53581">
      <w:pPr>
        <w:rPr>
          <w:rFonts w:asciiTheme="majorBidi" w:hAnsiTheme="majorBidi" w:cstheme="majorBidi"/>
          <w:sz w:val="24"/>
          <w:szCs w:val="24"/>
        </w:rPr>
      </w:pPr>
      <w:r w:rsidRPr="00192CAF">
        <w:rPr>
          <w:rFonts w:asciiTheme="majorBidi" w:hAnsiTheme="majorBidi" w:cstheme="majorBidi"/>
          <w:sz w:val="24"/>
          <w:szCs w:val="24"/>
        </w:rPr>
        <w:t xml:space="preserve">9/ La désertification en Algérie </w:t>
      </w:r>
      <w:proofErr w:type="gramStart"/>
      <w:r w:rsidRPr="00192CAF">
        <w:rPr>
          <w:rFonts w:asciiTheme="majorBidi" w:hAnsiTheme="majorBidi" w:cstheme="majorBidi"/>
          <w:sz w:val="24"/>
          <w:szCs w:val="24"/>
        </w:rPr>
        <w:t>( causes</w:t>
      </w:r>
      <w:proofErr w:type="gramEnd"/>
      <w:r w:rsidRPr="00192CAF">
        <w:rPr>
          <w:rFonts w:asciiTheme="majorBidi" w:hAnsiTheme="majorBidi" w:cstheme="majorBidi"/>
          <w:sz w:val="24"/>
          <w:szCs w:val="24"/>
        </w:rPr>
        <w:t xml:space="preserve"> et conséquences).</w:t>
      </w:r>
    </w:p>
    <w:p w:rsidR="00F53581" w:rsidRDefault="00F53581"/>
    <w:sectPr w:rsidR="00F5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53581"/>
    <w:rsid w:val="00192CAF"/>
    <w:rsid w:val="00F53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2026-02-09T20:25:00Z</dcterms:created>
  <dcterms:modified xsi:type="dcterms:W3CDTF">2026-02-09T20:38:00Z</dcterms:modified>
</cp:coreProperties>
</file>