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CC" w:rsidRPr="00BC7ACC" w:rsidRDefault="00BC7ACC" w:rsidP="00BC7AC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bookmarkStart w:id="0" w:name="_GoBack"/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الاسم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واللقب</w:t>
      </w:r>
      <w:proofErr w:type="gramEnd"/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proofErr w:type="spellStart"/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proofErr w:type="spellEnd"/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 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محمد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زلاقي</w:t>
      </w:r>
    </w:p>
    <w:p w:rsidR="00BC7ACC" w:rsidRPr="00BC7ACC" w:rsidRDefault="00BC7ACC" w:rsidP="00BC7AC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مادة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proofErr w:type="gramStart"/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منهجية</w:t>
      </w:r>
      <w:proofErr w:type="gramEnd"/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البحث</w:t>
      </w:r>
    </w:p>
    <w:p w:rsidR="00BC7ACC" w:rsidRPr="00BC7ACC" w:rsidRDefault="00BC7ACC" w:rsidP="00BC7AC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السنة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الأولى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ماستر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أدب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عربي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قديم</w:t>
      </w:r>
    </w:p>
    <w:p w:rsidR="00BC7ACC" w:rsidRDefault="00BC7ACC" w:rsidP="00BC7ACC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proofErr w:type="gramStart"/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محاضرات</w:t>
      </w:r>
      <w:proofErr w:type="gramEnd"/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BC7ACC">
        <w:rPr>
          <w:rFonts w:ascii="Sakkal Majalla" w:hAnsi="Sakkal Majalla" w:cs="Sakkal Majalla" w:hint="cs"/>
          <w:b/>
          <w:bCs/>
          <w:sz w:val="36"/>
          <w:szCs w:val="36"/>
          <w:rtl/>
        </w:rPr>
        <w:t>السداسي</w:t>
      </w:r>
      <w:r w:rsidRPr="00BC7AC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الأول</w:t>
      </w:r>
    </w:p>
    <w:bookmarkEnd w:id="0"/>
    <w:p w:rsidR="00BC7ACC" w:rsidRDefault="00BC7ACC" w:rsidP="00BC7ACC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EA0E7E" w:rsidRDefault="00BC7ACC" w:rsidP="00BC7ACC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</w:t>
      </w:r>
      <w:proofErr w:type="gramStart"/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>محاضرة</w:t>
      </w:r>
      <w:proofErr w:type="gramEnd"/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رقم </w:t>
      </w:r>
      <w:r w:rsidR="00250FCD">
        <w:rPr>
          <w:rFonts w:ascii="Sakkal Majalla" w:hAnsi="Sakkal Majalla" w:cs="Sakkal Majalla" w:hint="cs"/>
          <w:b/>
          <w:bCs/>
          <w:sz w:val="36"/>
          <w:szCs w:val="36"/>
          <w:rtl/>
        </w:rPr>
        <w:t>01</w:t>
      </w:r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250FC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- </w:t>
      </w:r>
      <w:r w:rsidR="00250FCD" w:rsidRPr="00606CF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شروط الباحث</w:t>
      </w:r>
      <w:r w:rsidR="00490EF6" w:rsidRPr="00606CF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250FCD" w:rsidRPr="00606CF6">
        <w:rPr>
          <w:rFonts w:ascii="Sakkal Majalla" w:hAnsi="Sakkal Majalla" w:cs="Sakkal Majalla" w:hint="cs"/>
          <w:b/>
          <w:bCs/>
          <w:sz w:val="36"/>
          <w:szCs w:val="36"/>
          <w:rtl/>
        </w:rPr>
        <w:t>-</w:t>
      </w:r>
    </w:p>
    <w:p w:rsidR="00250FCD" w:rsidRDefault="00250FCD" w:rsidP="00250FCD">
      <w:pPr>
        <w:bidi/>
        <w:spacing w:after="0"/>
        <w:ind w:firstLine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="00E7273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نقصد بالشروط التي ينبغي </w:t>
      </w:r>
      <w:r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t>توافرها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الباحث جملة الصفات العلمية والأخلاقية التي تؤهله لأن ي</w:t>
      </w:r>
      <w:r w:rsidR="00687E83"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نجز  بحثًا  أكاديميا ناجحًا. وتتلخص فيما يلي:</w:t>
      </w:r>
    </w:p>
    <w:p w:rsidR="00862DB0" w:rsidRDefault="00862DB0" w:rsidP="00862DB0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1- </w:t>
      </w:r>
      <w:r w:rsidRPr="00606CF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توسيع دائرة الاطلاع عن موضوع البحث:</w:t>
      </w:r>
    </w:p>
    <w:p w:rsidR="00862DB0" w:rsidRDefault="00862DB0" w:rsidP="00862DB0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بحيث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يتعي</w:t>
      </w:r>
      <w:r w:rsidR="00687E83">
        <w:rPr>
          <w:rFonts w:ascii="Sakkal Majalla" w:hAnsi="Sakkal Majalla" w:cs="Sakkal Majalla" w:hint="cs"/>
          <w:sz w:val="32"/>
          <w:szCs w:val="32"/>
          <w:rtl/>
          <w:lang w:bidi="ar-DZ"/>
        </w:rPr>
        <w:t>َّ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 على الباحث أن يوسع مجال قراءته لتشمل كل ما له علاقة بموضوعه، حتى وإن كان يسيرًا هيّنًا.</w:t>
      </w:r>
    </w:p>
    <w:p w:rsidR="00862DB0" w:rsidRDefault="00862DB0" w:rsidP="00862DB0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وذلك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بمعاينة مصادر المعلومة على تنوعها</w:t>
      </w:r>
      <w:r w:rsidRPr="002023B9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مصادر ومراجع، و أبحاث ومقالات. </w:t>
      </w:r>
    </w:p>
    <w:p w:rsidR="00DB220F" w:rsidRDefault="00DB220F" w:rsidP="00DB220F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2- </w:t>
      </w:r>
      <w:r w:rsidRPr="00606CF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التذوق:</w:t>
      </w:r>
    </w:p>
    <w:p w:rsidR="00DB220F" w:rsidRDefault="00DB220F" w:rsidP="00DB220F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يعد تذوق النص عنصرًا محفزًا للباحث، يُعم</w:t>
      </w:r>
      <w:r w:rsidR="00C535EE">
        <w:rPr>
          <w:rFonts w:ascii="Sakkal Majalla" w:hAnsi="Sakkal Majalla" w:cs="Sakkal Majalla" w:hint="cs"/>
          <w:sz w:val="32"/>
          <w:szCs w:val="32"/>
          <w:rtl/>
          <w:lang w:bidi="ar-DZ"/>
        </w:rPr>
        <w:t>ّ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 لديه </w:t>
      </w:r>
      <w:r w:rsidR="00C535E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الرغبة في الإقبال على الموضوع، ويجعله </w:t>
      </w:r>
      <w:proofErr w:type="spellStart"/>
      <w:r w:rsidR="00C535EE">
        <w:rPr>
          <w:rFonts w:ascii="Sakkal Majalla" w:hAnsi="Sakkal Majalla" w:cs="Sakkal Majalla" w:hint="cs"/>
          <w:sz w:val="32"/>
          <w:szCs w:val="32"/>
          <w:rtl/>
          <w:lang w:bidi="ar-DZ"/>
        </w:rPr>
        <w:t>مهيئا</w:t>
      </w:r>
      <w:proofErr w:type="spellEnd"/>
      <w:r w:rsidR="00C535E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للاستيعاب.</w:t>
      </w:r>
    </w:p>
    <w:p w:rsidR="00C535EE" w:rsidRDefault="00C535EE" w:rsidP="00C535EE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</w:t>
      </w:r>
      <w:r w:rsidR="00606CF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="00606CF6" w:rsidRPr="002023B9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القدرة على الاستيعاب:</w:t>
      </w:r>
    </w:p>
    <w:p w:rsidR="002023B9" w:rsidRDefault="006D5CB0" w:rsidP="00606CF6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تعد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القدرة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الفهم دعامة أساسية لدى الباحث تُمكّنه من الاهتداء إلى </w:t>
      </w:r>
      <w:r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الأحكام السليمة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والآراء السديدة، </w:t>
      </w:r>
      <w:r w:rsidR="00C429B8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687E8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429B8">
        <w:rPr>
          <w:rFonts w:ascii="Sakkal Majalla" w:hAnsi="Sakkal Majalla" w:cs="Sakkal Majalla" w:hint="cs"/>
          <w:sz w:val="32"/>
          <w:szCs w:val="32"/>
          <w:rtl/>
          <w:lang w:bidi="ar-DZ"/>
        </w:rPr>
        <w:t>ك</w:t>
      </w:r>
      <w:r w:rsidR="002023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ذا   </w:t>
      </w:r>
    </w:p>
    <w:p w:rsidR="00606CF6" w:rsidRDefault="002023B9" w:rsidP="002023B9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القدرة على التحليل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والمقارنة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</w:t>
      </w:r>
      <w:r w:rsidR="00687E8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الاستنتاج.</w:t>
      </w:r>
    </w:p>
    <w:p w:rsidR="002023B9" w:rsidRDefault="002023B9" w:rsidP="002023B9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4- </w:t>
      </w:r>
      <w:proofErr w:type="gramStart"/>
      <w:r w:rsidRPr="0073194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الحضور</w:t>
      </w:r>
      <w:proofErr w:type="gramEnd"/>
      <w:r w:rsidRPr="0073194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الإيجابي:</w:t>
      </w:r>
    </w:p>
    <w:p w:rsidR="002023B9" w:rsidRDefault="002023B9" w:rsidP="00D94AE1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يتعين على الباحث أن يمتلك صفة الحضور الإيجابي في التعامل مع الآخر، وألا يستسلم للرأي الآخر بسهولة </w:t>
      </w:r>
      <w:proofErr w:type="gramStart"/>
      <w:r w:rsidR="00D94AE1"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t>وسلبية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   </w:t>
      </w:r>
    </w:p>
    <w:p w:rsidR="002023B9" w:rsidRDefault="002023B9" w:rsidP="00D94AE1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إنما عليه أن يمحّص و يتأمل </w:t>
      </w:r>
      <w:r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t>وي</w:t>
      </w:r>
      <w:r w:rsidR="00D94AE1"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t>ح</w:t>
      </w:r>
      <w:r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t>لل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ويناقش، منطلقًا من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مبدإ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الشك </w:t>
      </w:r>
      <w:r w:rsidR="00D94AE1"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t>نشدانا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للحقيقة العلمية، و</w:t>
      </w:r>
      <w:r w:rsidR="00687E8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لا يكون خاضع</w:t>
      </w:r>
      <w:r w:rsidR="00687E83">
        <w:rPr>
          <w:rFonts w:ascii="Sakkal Majalla" w:hAnsi="Sakkal Majalla" w:cs="Sakkal Majalla" w:hint="cs"/>
          <w:sz w:val="32"/>
          <w:szCs w:val="32"/>
          <w:rtl/>
          <w:lang w:bidi="ar-DZ"/>
        </w:rPr>
        <w:t>ً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  </w:t>
      </w:r>
    </w:p>
    <w:p w:rsidR="00D94AE1" w:rsidRDefault="002023B9" w:rsidP="00D94AE1">
      <w:pPr>
        <w:bidi/>
        <w:spacing w:after="0"/>
        <w:jc w:val="both"/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proofErr w:type="gramStart"/>
      <w:r w:rsidRPr="00687E83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>مستسلم</w:t>
      </w:r>
      <w:r w:rsidR="00687E83" w:rsidRPr="00687E83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>ً</w:t>
      </w:r>
      <w:r w:rsidRPr="00687E83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>ا</w:t>
      </w:r>
      <w:proofErr w:type="gramEnd"/>
      <w:r w:rsidRPr="00687E83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 xml:space="preserve"> لبريق الشهرة وعلو المنزلة لدى صاحب النص، إنما عليه</w:t>
      </w:r>
      <w:r w:rsidR="00731941" w:rsidRPr="00687E83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 xml:space="preserve"> أن يتعامل مع النص على أنه من نتاج البشر، و</w:t>
      </w:r>
      <w:r w:rsidR="00D94AE1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 xml:space="preserve"> أن </w:t>
      </w:r>
    </w:p>
    <w:p w:rsidR="002023B9" w:rsidRDefault="00D94AE1" w:rsidP="00D94AE1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 xml:space="preserve">   </w:t>
      </w:r>
      <w:r w:rsidR="00731941" w:rsidRPr="00687E83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 xml:space="preserve">اجتهاد </w:t>
      </w:r>
      <w:r w:rsidR="00731941">
        <w:rPr>
          <w:rFonts w:ascii="Sakkal Majalla" w:hAnsi="Sakkal Majalla" w:cs="Sakkal Majalla" w:hint="cs"/>
          <w:sz w:val="32"/>
          <w:szCs w:val="32"/>
          <w:rtl/>
          <w:lang w:bidi="ar-DZ"/>
        </w:rPr>
        <w:t>البشر يُصيب ويخطئ.</w:t>
      </w:r>
    </w:p>
    <w:p w:rsidR="00731941" w:rsidRDefault="00731941" w:rsidP="00731941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5- </w:t>
      </w:r>
      <w:r w:rsidRPr="0073194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القدرة على الإتيان بالجديد:</w:t>
      </w:r>
    </w:p>
    <w:p w:rsidR="004E1A2A" w:rsidRPr="00687E83" w:rsidRDefault="00731941" w:rsidP="00731941">
      <w:pPr>
        <w:bidi/>
        <w:spacing w:after="0"/>
        <w:jc w:val="both"/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Pr="00687E83">
        <w:rPr>
          <w:rFonts w:ascii="Sakkal Majalla" w:hAnsi="Sakkal Majalla" w:cs="Sakkal Majalla" w:hint="cs"/>
          <w:spacing w:val="4"/>
          <w:sz w:val="32"/>
          <w:szCs w:val="32"/>
          <w:rtl/>
          <w:lang w:bidi="ar-DZ"/>
        </w:rPr>
        <w:t>وهي صفة أساسية في البحث العلمي، بحيث يتعي</w:t>
      </w:r>
      <w:r w:rsidR="00687E83" w:rsidRPr="00687E83">
        <w:rPr>
          <w:rFonts w:ascii="Sakkal Majalla" w:hAnsi="Sakkal Majalla" w:cs="Sakkal Majalla" w:hint="cs"/>
          <w:spacing w:val="4"/>
          <w:sz w:val="32"/>
          <w:szCs w:val="32"/>
          <w:rtl/>
          <w:lang w:bidi="ar-DZ"/>
        </w:rPr>
        <w:t>َّ</w:t>
      </w:r>
      <w:r w:rsidRPr="00687E83">
        <w:rPr>
          <w:rFonts w:ascii="Sakkal Majalla" w:hAnsi="Sakkal Majalla" w:cs="Sakkal Majalla" w:hint="cs"/>
          <w:spacing w:val="4"/>
          <w:sz w:val="32"/>
          <w:szCs w:val="32"/>
          <w:rtl/>
          <w:lang w:bidi="ar-DZ"/>
        </w:rPr>
        <w:t xml:space="preserve">ن على الباحث أن يتصف بها </w:t>
      </w:r>
      <w:r w:rsidR="004E1A2A" w:rsidRPr="00687E83">
        <w:rPr>
          <w:rFonts w:ascii="Sakkal Majalla" w:hAnsi="Sakkal Majalla" w:cs="Sakkal Majalla" w:hint="cs"/>
          <w:spacing w:val="4"/>
          <w:sz w:val="32"/>
          <w:szCs w:val="32"/>
          <w:rtl/>
          <w:lang w:bidi="ar-DZ"/>
        </w:rPr>
        <w:t xml:space="preserve">حتى لا يكون بحثه تكرارًا لما </w:t>
      </w:r>
      <w:proofErr w:type="gramStart"/>
      <w:r w:rsidR="004E1A2A" w:rsidRPr="00687E83">
        <w:rPr>
          <w:rFonts w:ascii="Sakkal Majalla" w:hAnsi="Sakkal Majalla" w:cs="Sakkal Majalla" w:hint="cs"/>
          <w:spacing w:val="4"/>
          <w:sz w:val="32"/>
          <w:szCs w:val="32"/>
          <w:rtl/>
          <w:lang w:bidi="ar-DZ"/>
        </w:rPr>
        <w:t xml:space="preserve">سبق  </w:t>
      </w:r>
      <w:proofErr w:type="gramEnd"/>
    </w:p>
    <w:p w:rsidR="005850AD" w:rsidRDefault="004E1A2A" w:rsidP="004E1A2A">
      <w:pPr>
        <w:bidi/>
        <w:spacing w:after="0"/>
        <w:jc w:val="both"/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proofErr w:type="gramStart"/>
      <w:r w:rsidRPr="005850AD">
        <w:rPr>
          <w:rFonts w:ascii="Sakkal Majalla" w:hAnsi="Sakkal Majalla" w:cs="Sakkal Majalla" w:hint="cs"/>
          <w:spacing w:val="8"/>
          <w:sz w:val="32"/>
          <w:szCs w:val="32"/>
          <w:rtl/>
          <w:lang w:bidi="ar-DZ"/>
        </w:rPr>
        <w:t>في</w:t>
      </w:r>
      <w:r w:rsidR="00D94AE1">
        <w:rPr>
          <w:rFonts w:ascii="Sakkal Majalla" w:hAnsi="Sakkal Majalla" w:cs="Sakkal Majalla" w:hint="cs"/>
          <w:spacing w:val="8"/>
          <w:sz w:val="32"/>
          <w:szCs w:val="32"/>
          <w:rtl/>
          <w:lang w:bidi="ar-DZ"/>
        </w:rPr>
        <w:t>ف</w:t>
      </w:r>
      <w:r w:rsidRPr="005850AD">
        <w:rPr>
          <w:rFonts w:ascii="Sakkal Majalla" w:hAnsi="Sakkal Majalla" w:cs="Sakkal Majalla" w:hint="cs"/>
          <w:spacing w:val="8"/>
          <w:sz w:val="32"/>
          <w:szCs w:val="32"/>
          <w:rtl/>
          <w:lang w:bidi="ar-DZ"/>
        </w:rPr>
        <w:t>قد</w:t>
      </w:r>
      <w:proofErr w:type="gramEnd"/>
      <w:r w:rsidRPr="005850AD">
        <w:rPr>
          <w:rFonts w:ascii="Sakkal Majalla" w:hAnsi="Sakkal Majalla" w:cs="Sakkal Majalla" w:hint="cs"/>
          <w:spacing w:val="8"/>
          <w:sz w:val="32"/>
          <w:szCs w:val="32"/>
          <w:rtl/>
          <w:lang w:bidi="ar-DZ"/>
        </w:rPr>
        <w:t xml:space="preserve"> بالتالي- قيمته العلمية، وبخاصة في طور الدكتوراه، حيث يفترض في الباحث</w:t>
      </w:r>
      <w:r w:rsidR="00687E83" w:rsidRPr="005850AD">
        <w:rPr>
          <w:rFonts w:ascii="Sakkal Majalla" w:hAnsi="Sakkal Majalla" w:cs="Sakkal Majalla" w:hint="cs"/>
          <w:spacing w:val="8"/>
          <w:sz w:val="32"/>
          <w:szCs w:val="32"/>
          <w:rtl/>
          <w:lang w:bidi="ar-DZ"/>
        </w:rPr>
        <w:t xml:space="preserve"> أن يكون</w:t>
      </w:r>
      <w:r w:rsidRPr="005850AD">
        <w:rPr>
          <w:rFonts w:ascii="Sakkal Majalla" w:hAnsi="Sakkal Majalla" w:cs="Sakkal Majalla" w:hint="cs"/>
          <w:spacing w:val="8"/>
          <w:sz w:val="32"/>
          <w:szCs w:val="32"/>
          <w:rtl/>
          <w:lang w:bidi="ar-DZ"/>
        </w:rPr>
        <w:t xml:space="preserve"> مُنتجًا للمعرفة</w:t>
      </w:r>
      <w:r w:rsidRPr="00687E83">
        <w:rPr>
          <w:rFonts w:ascii="Sakkal Majalla" w:hAnsi="Sakkal Majalla" w:cs="Sakkal Majalla" w:hint="cs"/>
          <w:spacing w:val="2"/>
          <w:sz w:val="32"/>
          <w:szCs w:val="32"/>
          <w:rtl/>
          <w:lang w:bidi="ar-DZ"/>
        </w:rPr>
        <w:t xml:space="preserve"> </w:t>
      </w:r>
    </w:p>
    <w:p w:rsidR="004E1A2A" w:rsidRPr="00687E83" w:rsidRDefault="005850AD" w:rsidP="00D94AE1">
      <w:pPr>
        <w:bidi/>
        <w:spacing w:after="0"/>
        <w:jc w:val="both"/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pacing w:val="2"/>
          <w:sz w:val="32"/>
          <w:szCs w:val="32"/>
          <w:rtl/>
          <w:lang w:bidi="ar-DZ"/>
        </w:rPr>
        <w:t xml:space="preserve">    </w:t>
      </w:r>
      <w:r w:rsidR="004E1A2A" w:rsidRPr="00687E83">
        <w:rPr>
          <w:rFonts w:ascii="Sakkal Majalla" w:hAnsi="Sakkal Majalla" w:cs="Sakkal Majalla" w:hint="cs"/>
          <w:spacing w:val="2"/>
          <w:sz w:val="32"/>
          <w:szCs w:val="32"/>
          <w:rtl/>
          <w:lang w:bidi="ar-DZ"/>
        </w:rPr>
        <w:t xml:space="preserve">لا </w:t>
      </w:r>
      <w:proofErr w:type="gramStart"/>
      <w:r w:rsidR="00D94AE1">
        <w:rPr>
          <w:rFonts w:ascii="Sakkal Majalla" w:hAnsi="Sakkal Majalla" w:cs="Sakkal Majalla" w:hint="cs"/>
          <w:spacing w:val="2"/>
          <w:sz w:val="32"/>
          <w:szCs w:val="32"/>
          <w:rtl/>
          <w:lang w:bidi="ar-DZ"/>
        </w:rPr>
        <w:t>مجرد</w:t>
      </w:r>
      <w:proofErr w:type="gramEnd"/>
      <w:r w:rsidR="00D94AE1">
        <w:rPr>
          <w:rFonts w:ascii="Sakkal Majalla" w:hAnsi="Sakkal Majalla" w:cs="Sakkal Majalla" w:hint="cs"/>
          <w:spacing w:val="2"/>
          <w:sz w:val="32"/>
          <w:szCs w:val="32"/>
          <w:rtl/>
          <w:lang w:bidi="ar-DZ"/>
        </w:rPr>
        <w:t xml:space="preserve"> </w:t>
      </w:r>
      <w:r w:rsidR="004E1A2A" w:rsidRPr="00687E83">
        <w:rPr>
          <w:rFonts w:ascii="Sakkal Majalla" w:hAnsi="Sakkal Majalla" w:cs="Sakkal Majalla" w:hint="cs"/>
          <w:spacing w:val="2"/>
          <w:sz w:val="32"/>
          <w:szCs w:val="32"/>
          <w:rtl/>
          <w:lang w:bidi="ar-DZ"/>
        </w:rPr>
        <w:t>مستهلك لها.</w:t>
      </w:r>
    </w:p>
    <w:p w:rsidR="00731941" w:rsidRPr="005850AD" w:rsidRDefault="004E1A2A" w:rsidP="00D94AE1">
      <w:pPr>
        <w:pStyle w:val="Paragraphedeliste"/>
        <w:numPr>
          <w:ilvl w:val="0"/>
          <w:numId w:val="6"/>
        </w:numPr>
        <w:bidi/>
        <w:spacing w:after="0"/>
        <w:ind w:left="567" w:hanging="283"/>
        <w:jc w:val="both"/>
        <w:rPr>
          <w:rFonts w:ascii="Sakkal Majalla" w:hAnsi="Sakkal Majalla" w:cs="Sakkal Majalla"/>
          <w:spacing w:val="-6"/>
          <w:sz w:val="32"/>
          <w:szCs w:val="32"/>
          <w:rtl/>
          <w:lang w:bidi="ar-DZ"/>
        </w:rPr>
      </w:pPr>
      <w:proofErr w:type="gramStart"/>
      <w:r w:rsidRPr="005850AD">
        <w:rPr>
          <w:rFonts w:ascii="Sakkal Majalla" w:hAnsi="Sakkal Majalla" w:cs="Sakkal Majalla" w:hint="cs"/>
          <w:spacing w:val="-6"/>
          <w:sz w:val="32"/>
          <w:szCs w:val="32"/>
          <w:rtl/>
          <w:lang w:bidi="ar-DZ"/>
        </w:rPr>
        <w:t>هذا</w:t>
      </w:r>
      <w:proofErr w:type="gramEnd"/>
      <w:r w:rsidRPr="005850AD">
        <w:rPr>
          <w:rFonts w:ascii="Sakkal Majalla" w:hAnsi="Sakkal Majalla" w:cs="Sakkal Majalla" w:hint="cs"/>
          <w:spacing w:val="-6"/>
          <w:sz w:val="32"/>
          <w:szCs w:val="32"/>
          <w:rtl/>
          <w:lang w:bidi="ar-DZ"/>
        </w:rPr>
        <w:t xml:space="preserve"> وينبغي أن يتحلى الباحث بجملة من الصفات الأخلاقية التي تنسجم وروح ال</w:t>
      </w:r>
      <w:r w:rsidR="00D94AE1">
        <w:rPr>
          <w:rFonts w:ascii="Sakkal Majalla" w:hAnsi="Sakkal Majalla" w:cs="Sakkal Majalla" w:hint="cs"/>
          <w:spacing w:val="-6"/>
          <w:sz w:val="32"/>
          <w:szCs w:val="32"/>
          <w:rtl/>
          <w:lang w:bidi="ar-DZ"/>
        </w:rPr>
        <w:t>ب</w:t>
      </w:r>
      <w:r w:rsidRPr="005850AD">
        <w:rPr>
          <w:rFonts w:ascii="Sakkal Majalla" w:hAnsi="Sakkal Majalla" w:cs="Sakkal Majalla" w:hint="cs"/>
          <w:spacing w:val="-6"/>
          <w:sz w:val="32"/>
          <w:szCs w:val="32"/>
          <w:rtl/>
          <w:lang w:bidi="ar-DZ"/>
        </w:rPr>
        <w:t xml:space="preserve">حث العلمي الجاد. و </w:t>
      </w:r>
      <w:proofErr w:type="gramStart"/>
      <w:r w:rsidRPr="005850AD">
        <w:rPr>
          <w:rFonts w:ascii="Sakkal Majalla" w:hAnsi="Sakkal Majalla" w:cs="Sakkal Majalla" w:hint="cs"/>
          <w:spacing w:val="-6"/>
          <w:sz w:val="32"/>
          <w:szCs w:val="32"/>
          <w:rtl/>
          <w:lang w:bidi="ar-DZ"/>
        </w:rPr>
        <w:t>من</w:t>
      </w:r>
      <w:proofErr w:type="gramEnd"/>
      <w:r w:rsidRPr="005850AD">
        <w:rPr>
          <w:rFonts w:ascii="Sakkal Majalla" w:hAnsi="Sakkal Majalla" w:cs="Sakkal Majalla" w:hint="cs"/>
          <w:spacing w:val="-6"/>
          <w:sz w:val="32"/>
          <w:szCs w:val="32"/>
          <w:rtl/>
          <w:lang w:bidi="ar-DZ"/>
        </w:rPr>
        <w:t xml:space="preserve"> هذه الصفات:</w:t>
      </w:r>
    </w:p>
    <w:p w:rsidR="004E1A2A" w:rsidRDefault="004E1A2A" w:rsidP="004E1A2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أ- </w:t>
      </w:r>
      <w:proofErr w:type="gramStart"/>
      <w:r w:rsidRPr="00EE6BE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الأمانة</w:t>
      </w:r>
      <w:proofErr w:type="gramEnd"/>
      <w:r w:rsidRPr="00EE6BE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العلمية:</w:t>
      </w:r>
    </w:p>
    <w:p w:rsidR="00EE6BEA" w:rsidRDefault="004E1A2A" w:rsidP="00EE6BE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و</w:t>
      </w:r>
      <w:r w:rsidR="00EE6BE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يتعلق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الأمر بالاقتباس بأنواعه، حيث ينبغي أن يكون الباحث أمين</w:t>
      </w:r>
      <w:r w:rsidR="005850AD">
        <w:rPr>
          <w:rFonts w:ascii="Sakkal Majalla" w:hAnsi="Sakkal Majalla" w:cs="Sakkal Majalla" w:hint="cs"/>
          <w:sz w:val="32"/>
          <w:szCs w:val="32"/>
          <w:rtl/>
          <w:lang w:bidi="ar-DZ"/>
        </w:rPr>
        <w:t>ً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 فيحرص على</w:t>
      </w:r>
      <w:r w:rsidR="00EE6BE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التوثيق، ونسبة النص لصاحبه، </w:t>
      </w:r>
    </w:p>
    <w:p w:rsidR="00EE6BEA" w:rsidRDefault="00EE6BEA" w:rsidP="00EE6BE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ونقله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نقلا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أمين</w:t>
      </w:r>
      <w:r w:rsidR="005850AD">
        <w:rPr>
          <w:rFonts w:ascii="Sakkal Majalla" w:hAnsi="Sakkal Majalla" w:cs="Sakkal Majalla" w:hint="cs"/>
          <w:sz w:val="32"/>
          <w:szCs w:val="32"/>
          <w:rtl/>
          <w:lang w:bidi="ar-DZ"/>
        </w:rPr>
        <w:t>ً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ا.</w:t>
      </w:r>
      <w:r w:rsidR="004E1A2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</w:p>
    <w:p w:rsidR="00EE6BEA" w:rsidRDefault="00EE6BEA" w:rsidP="00EE6BE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ب- </w:t>
      </w:r>
      <w:r w:rsidRPr="00EE6BE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الصبر على مشاق البحث:</w:t>
      </w:r>
    </w:p>
    <w:p w:rsidR="00EE6BEA" w:rsidRDefault="00EE6BEA" w:rsidP="00EE6BE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    </w:t>
      </w:r>
      <w:r w:rsidR="004E1A2A"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D94AE1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  <w:lang w:bidi="ar-DZ"/>
        </w:rPr>
        <w:t>فسبل</w:t>
      </w:r>
      <w:r w:rsidRPr="00D94AE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البحث، عامرة بالعثرات والصعوبات، محفوفة بالمخاطر والمزالق، وهو ما يتطلب من الباحث أن يكون صبورًا، </w:t>
      </w:r>
    </w:p>
    <w:p w:rsidR="004E1A2A" w:rsidRDefault="00EE6BEA" w:rsidP="00EE6BE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يمتلك القدرة على المواجهة، والإرادة اللازمة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لتخطي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كل العقبات.</w:t>
      </w:r>
    </w:p>
    <w:p w:rsidR="00EE6BEA" w:rsidRDefault="00EE6BEA" w:rsidP="00EE6BE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ج- </w:t>
      </w:r>
      <w:proofErr w:type="gramStart"/>
      <w:r w:rsidRPr="00EE6BE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التأدب</w:t>
      </w:r>
      <w:proofErr w:type="gramEnd"/>
      <w:r w:rsidRPr="00EE6BE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و التواضع:</w:t>
      </w:r>
    </w:p>
    <w:p w:rsidR="004E1A2A" w:rsidRDefault="00EE6BEA" w:rsidP="00D94AE1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حيث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يتعي</w:t>
      </w:r>
      <w:r w:rsidR="005850AD">
        <w:rPr>
          <w:rFonts w:ascii="Sakkal Majalla" w:hAnsi="Sakkal Majalla" w:cs="Sakkal Majalla" w:hint="cs"/>
          <w:sz w:val="32"/>
          <w:szCs w:val="32"/>
          <w:rtl/>
          <w:lang w:bidi="ar-DZ"/>
        </w:rPr>
        <w:t>ّ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 على الباحث أن يتقي</w:t>
      </w:r>
      <w:r w:rsidR="005850AD">
        <w:rPr>
          <w:rFonts w:ascii="Sakkal Majalla" w:hAnsi="Sakkal Majalla" w:cs="Sakkal Majalla" w:hint="cs"/>
          <w:sz w:val="32"/>
          <w:szCs w:val="32"/>
          <w:rtl/>
          <w:lang w:bidi="ar-DZ"/>
        </w:rPr>
        <w:t>ّ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 بحدود الل</w:t>
      </w:r>
      <w:r w:rsidR="00D94AE1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اقة في خطابه فيعرض عن التحامل والتجريح والاستهانة بالآخر.</w:t>
      </w:r>
    </w:p>
    <w:p w:rsidR="0084756B" w:rsidRDefault="0084756B" w:rsidP="0084756B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و أن يتطهر من مشاعر الغرور، موقفًا و أسلوبًا، بحيث يُعرض عن خطاب الغرور  ولغة الأنا المتعالية.</w:t>
      </w:r>
    </w:p>
    <w:p w:rsidR="0084756B" w:rsidRPr="0084756B" w:rsidRDefault="0084756B" w:rsidP="0084756B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Pr="0084756B">
        <w:rPr>
          <w:rFonts w:ascii="Sakkal Majalla" w:hAnsi="Sakkal Majalla" w:cs="Sakkal Majalla" w:hint="cs"/>
          <w:b/>
          <w:bCs/>
          <w:sz w:val="36"/>
          <w:szCs w:val="36"/>
          <w:rtl/>
        </w:rPr>
        <w:t>د-</w:t>
      </w:r>
      <w:r w:rsidRPr="0084756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84756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الحياد</w:t>
      </w:r>
      <w:proofErr w:type="gramEnd"/>
      <w:r w:rsidRPr="0084756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الفكري:</w:t>
      </w:r>
    </w:p>
    <w:p w:rsidR="00D94AE1" w:rsidRDefault="0084756B" w:rsidP="00D94AE1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فالحقيقة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العلمية تقتضي التطهر من الذاتية والميول الشخصية، والاتصاف بالموضوعية، لأن هدف</w:t>
      </w:r>
      <w:r w:rsidR="00D94AE1">
        <w:rPr>
          <w:rFonts w:ascii="Sakkal Majalla" w:hAnsi="Sakkal Majalla" w:cs="Sakkal Majalla" w:hint="cs"/>
          <w:sz w:val="36"/>
          <w:szCs w:val="36"/>
          <w:rtl/>
        </w:rPr>
        <w:t xml:space="preserve">    </w:t>
      </w:r>
    </w:p>
    <w:p w:rsidR="0084756B" w:rsidRDefault="00D94AE1" w:rsidP="00D94AE1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الباحث</w:t>
      </w:r>
      <w:r w:rsidR="0084756B">
        <w:rPr>
          <w:rFonts w:ascii="Sakkal Majalla" w:hAnsi="Sakkal Majalla" w:cs="Sakkal Majalla" w:hint="cs"/>
          <w:sz w:val="36"/>
          <w:szCs w:val="36"/>
          <w:rtl/>
        </w:rPr>
        <w:t xml:space="preserve"> أولا و أخيرًا هو ن</w:t>
      </w:r>
      <w:r>
        <w:rPr>
          <w:rFonts w:ascii="Sakkal Majalla" w:hAnsi="Sakkal Majalla" w:cs="Sakkal Majalla" w:hint="cs"/>
          <w:sz w:val="36"/>
          <w:szCs w:val="36"/>
          <w:rtl/>
        </w:rPr>
        <w:t>ُ</w:t>
      </w:r>
      <w:r w:rsidR="0084756B">
        <w:rPr>
          <w:rFonts w:ascii="Sakkal Majalla" w:hAnsi="Sakkal Majalla" w:cs="Sakkal Majalla" w:hint="cs"/>
          <w:sz w:val="36"/>
          <w:szCs w:val="36"/>
          <w:rtl/>
        </w:rPr>
        <w:t>ش</w:t>
      </w:r>
      <w:r>
        <w:rPr>
          <w:rFonts w:ascii="Sakkal Majalla" w:hAnsi="Sakkal Majalla" w:cs="Sakkal Majalla" w:hint="cs"/>
          <w:sz w:val="36"/>
          <w:szCs w:val="36"/>
          <w:rtl/>
        </w:rPr>
        <w:t>د</w:t>
      </w:r>
      <w:r w:rsidR="0084756B">
        <w:rPr>
          <w:rFonts w:ascii="Sakkal Majalla" w:hAnsi="Sakkal Majalla" w:cs="Sakkal Majalla" w:hint="cs"/>
          <w:sz w:val="36"/>
          <w:szCs w:val="36"/>
          <w:rtl/>
        </w:rPr>
        <w:t>ان الحقيقة العلمية حتى و إن تعارضت مع أهوائه وميوله.</w:t>
      </w:r>
    </w:p>
    <w:p w:rsidR="0084756B" w:rsidRDefault="0084756B" w:rsidP="0084756B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2023B9" w:rsidRDefault="002023B9" w:rsidP="002023B9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2023B9" w:rsidSect="00490EF6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AED"/>
    <w:multiLevelType w:val="hybridMultilevel"/>
    <w:tmpl w:val="5470AB26"/>
    <w:lvl w:ilvl="0" w:tplc="040C0005">
      <w:start w:val="1"/>
      <w:numFmt w:val="bullet"/>
      <w:lvlText w:val=""/>
      <w:lvlJc w:val="left"/>
      <w:pPr>
        <w:ind w:left="9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">
    <w:nsid w:val="1B0C4A93"/>
    <w:multiLevelType w:val="hybridMultilevel"/>
    <w:tmpl w:val="050624D8"/>
    <w:lvl w:ilvl="0" w:tplc="8A66E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40F66"/>
    <w:multiLevelType w:val="hybridMultilevel"/>
    <w:tmpl w:val="528C46BC"/>
    <w:lvl w:ilvl="0" w:tplc="F5F44B44">
      <w:start w:val="1"/>
      <w:numFmt w:val="arabicAlpha"/>
      <w:lvlText w:val="%1-"/>
      <w:lvlJc w:val="left"/>
      <w:pPr>
        <w:ind w:left="862" w:hanging="360"/>
      </w:pPr>
      <w:rPr>
        <w:rFonts w:cs="Sakkal Majall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11647D4"/>
    <w:multiLevelType w:val="hybridMultilevel"/>
    <w:tmpl w:val="AFDAEE92"/>
    <w:lvl w:ilvl="0" w:tplc="900A601C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54F7EA3"/>
    <w:multiLevelType w:val="hybridMultilevel"/>
    <w:tmpl w:val="C6D0BB9A"/>
    <w:lvl w:ilvl="0" w:tplc="C5725E7A">
      <w:numFmt w:val="bullet"/>
      <w:lvlText w:val="-"/>
      <w:lvlJc w:val="left"/>
      <w:pPr>
        <w:ind w:left="636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5">
    <w:nsid w:val="629124FC"/>
    <w:multiLevelType w:val="hybridMultilevel"/>
    <w:tmpl w:val="33DE5660"/>
    <w:lvl w:ilvl="0" w:tplc="35E4D198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DD01712"/>
    <w:multiLevelType w:val="hybridMultilevel"/>
    <w:tmpl w:val="215873A2"/>
    <w:lvl w:ilvl="0" w:tplc="F8B82FB8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F6"/>
    <w:rsid w:val="00044C04"/>
    <w:rsid w:val="000B4F5A"/>
    <w:rsid w:val="000D4494"/>
    <w:rsid w:val="000E66C2"/>
    <w:rsid w:val="000F4A81"/>
    <w:rsid w:val="000F63E3"/>
    <w:rsid w:val="00187C53"/>
    <w:rsid w:val="001F7E9B"/>
    <w:rsid w:val="002023B9"/>
    <w:rsid w:val="00206562"/>
    <w:rsid w:val="0023043D"/>
    <w:rsid w:val="00250FCD"/>
    <w:rsid w:val="00285419"/>
    <w:rsid w:val="002F6E33"/>
    <w:rsid w:val="003156A1"/>
    <w:rsid w:val="00360964"/>
    <w:rsid w:val="00377FE5"/>
    <w:rsid w:val="00381462"/>
    <w:rsid w:val="00410B6D"/>
    <w:rsid w:val="00425B6B"/>
    <w:rsid w:val="00490EF6"/>
    <w:rsid w:val="004D561A"/>
    <w:rsid w:val="004E1A2A"/>
    <w:rsid w:val="004F2AAA"/>
    <w:rsid w:val="0058507A"/>
    <w:rsid w:val="005850AD"/>
    <w:rsid w:val="00590B35"/>
    <w:rsid w:val="00592ACE"/>
    <w:rsid w:val="005E08FB"/>
    <w:rsid w:val="005F51FB"/>
    <w:rsid w:val="00606CF6"/>
    <w:rsid w:val="00612C9C"/>
    <w:rsid w:val="0061695A"/>
    <w:rsid w:val="00633A5C"/>
    <w:rsid w:val="00687E83"/>
    <w:rsid w:val="006D5CB0"/>
    <w:rsid w:val="00731941"/>
    <w:rsid w:val="00772A7A"/>
    <w:rsid w:val="007D42FF"/>
    <w:rsid w:val="00805E1D"/>
    <w:rsid w:val="0084756B"/>
    <w:rsid w:val="00862DB0"/>
    <w:rsid w:val="008C01A1"/>
    <w:rsid w:val="009023C8"/>
    <w:rsid w:val="0094567A"/>
    <w:rsid w:val="0098414B"/>
    <w:rsid w:val="00985E3A"/>
    <w:rsid w:val="00995E66"/>
    <w:rsid w:val="009B1708"/>
    <w:rsid w:val="00A25414"/>
    <w:rsid w:val="00A71EF7"/>
    <w:rsid w:val="00AA7D31"/>
    <w:rsid w:val="00AD2C2D"/>
    <w:rsid w:val="00AD6023"/>
    <w:rsid w:val="00B05B83"/>
    <w:rsid w:val="00B17C6C"/>
    <w:rsid w:val="00B3129C"/>
    <w:rsid w:val="00BA7FEE"/>
    <w:rsid w:val="00BC7ACC"/>
    <w:rsid w:val="00C14CD3"/>
    <w:rsid w:val="00C429B8"/>
    <w:rsid w:val="00C535EE"/>
    <w:rsid w:val="00CC13C5"/>
    <w:rsid w:val="00D03E13"/>
    <w:rsid w:val="00D37952"/>
    <w:rsid w:val="00D405FF"/>
    <w:rsid w:val="00D552FC"/>
    <w:rsid w:val="00D7252B"/>
    <w:rsid w:val="00D803F9"/>
    <w:rsid w:val="00D94AE1"/>
    <w:rsid w:val="00DB220F"/>
    <w:rsid w:val="00DD7195"/>
    <w:rsid w:val="00DF0DDF"/>
    <w:rsid w:val="00E06461"/>
    <w:rsid w:val="00E51A34"/>
    <w:rsid w:val="00E56C22"/>
    <w:rsid w:val="00E72733"/>
    <w:rsid w:val="00EA0E7E"/>
    <w:rsid w:val="00EE1210"/>
    <w:rsid w:val="00EE6BEA"/>
    <w:rsid w:val="00F44276"/>
    <w:rsid w:val="00FB32AA"/>
    <w:rsid w:val="00FC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CUM</cp:lastModifiedBy>
  <cp:revision>24</cp:revision>
  <cp:lastPrinted>2020-04-21T10:15:00Z</cp:lastPrinted>
  <dcterms:created xsi:type="dcterms:W3CDTF">2020-06-03T09:09:00Z</dcterms:created>
  <dcterms:modified xsi:type="dcterms:W3CDTF">2020-10-13T09:36:00Z</dcterms:modified>
</cp:coreProperties>
</file>