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0A" w:rsidRPr="00BB120A" w:rsidRDefault="00BB120A" w:rsidP="00482460">
      <w:pPr>
        <w:spacing w:before="100" w:beforeAutospacing="1" w:after="100" w:afterAutospacing="1" w:line="480" w:lineRule="auto"/>
        <w:jc w:val="both"/>
        <w:outlineLvl w:val="0"/>
        <w:rPr>
          <w:rFonts w:ascii="Times New Roman" w:eastAsia="Times New Roman" w:hAnsi="Times New Roman" w:cs="Times New Roman"/>
          <w:b/>
          <w:bCs/>
          <w:kern w:val="36"/>
          <w:sz w:val="48"/>
          <w:szCs w:val="48"/>
          <w:lang w:eastAsia="fr-FR"/>
        </w:rPr>
      </w:pPr>
      <w:r w:rsidRPr="00BB120A">
        <w:rPr>
          <w:rFonts w:ascii="Times New Roman" w:eastAsia="Times New Roman" w:hAnsi="Times New Roman" w:cs="Times New Roman"/>
          <w:b/>
          <w:bCs/>
          <w:kern w:val="36"/>
          <w:sz w:val="48"/>
          <w:szCs w:val="48"/>
          <w:lang w:eastAsia="fr-FR"/>
        </w:rPr>
        <w:t>Les courants marins</w:t>
      </w:r>
      <w:bookmarkStart w:id="0" w:name="_GoBack"/>
      <w:bookmarkEnd w:id="0"/>
    </w:p>
    <w:p w:rsidR="00BB120A" w:rsidRPr="00BB120A" w:rsidRDefault="00BB120A" w:rsidP="00482460">
      <w:pPr>
        <w:spacing w:before="100" w:beforeAutospacing="1" w:after="100" w:afterAutospacing="1" w:line="480" w:lineRule="auto"/>
        <w:jc w:val="both"/>
        <w:outlineLvl w:val="1"/>
        <w:rPr>
          <w:rFonts w:ascii="Times New Roman" w:eastAsia="Times New Roman" w:hAnsi="Times New Roman" w:cs="Times New Roman"/>
          <w:b/>
          <w:bCs/>
          <w:sz w:val="36"/>
          <w:szCs w:val="36"/>
          <w:lang w:eastAsia="fr-FR"/>
        </w:rPr>
      </w:pPr>
      <w:r w:rsidRPr="00BB120A">
        <w:rPr>
          <w:rFonts w:ascii="Times New Roman" w:eastAsia="Times New Roman" w:hAnsi="Times New Roman" w:cs="Times New Roman"/>
          <w:b/>
          <w:bCs/>
          <w:sz w:val="36"/>
          <w:szCs w:val="36"/>
          <w:lang w:eastAsia="fr-FR"/>
        </w:rPr>
        <w:t>Introduction : définition et importance</w:t>
      </w:r>
    </w:p>
    <w:p w:rsidR="00BB120A" w:rsidRPr="00BB120A" w:rsidRDefault="00BB120A" w:rsidP="00EB6BE8">
      <w:p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sz w:val="24"/>
          <w:szCs w:val="24"/>
          <w:lang w:eastAsia="fr-FR"/>
        </w:rPr>
        <w:t xml:space="preserve">Un courant marin est un déplacement </w:t>
      </w:r>
      <w:r w:rsidRPr="00BB120A">
        <w:rPr>
          <w:rFonts w:ascii="Times New Roman" w:eastAsia="Times New Roman" w:hAnsi="Times New Roman" w:cs="Times New Roman"/>
          <w:b/>
          <w:bCs/>
          <w:sz w:val="24"/>
          <w:szCs w:val="24"/>
          <w:lang w:eastAsia="fr-FR"/>
        </w:rPr>
        <w:t>horizontal de l’eau de mer</w:t>
      </w:r>
      <w:r w:rsidRPr="00BB120A">
        <w:rPr>
          <w:rFonts w:ascii="Times New Roman" w:eastAsia="Times New Roman" w:hAnsi="Times New Roman" w:cs="Times New Roman"/>
          <w:sz w:val="24"/>
          <w:szCs w:val="24"/>
          <w:lang w:eastAsia="fr-FR"/>
        </w:rPr>
        <w:t xml:space="preserve"> résultant de facteurs combinés – le vent, la rotation terrestre (force de Coriolis) et les différences de densité (température et salinité), ainsi que la configuration des continents et du plancher océanique. Chaque courant se caractérise par sa direction, sa vitesse, son débit et sa température. À l’échelle planétaire, l’ensemble de ces courants forme une « boucle </w:t>
      </w:r>
      <w:proofErr w:type="spellStart"/>
      <w:r w:rsidRPr="00BB120A">
        <w:rPr>
          <w:rFonts w:ascii="Times New Roman" w:eastAsia="Times New Roman" w:hAnsi="Times New Roman" w:cs="Times New Roman"/>
          <w:sz w:val="24"/>
          <w:szCs w:val="24"/>
          <w:lang w:eastAsia="fr-FR"/>
        </w:rPr>
        <w:t>thermohaline</w:t>
      </w:r>
      <w:proofErr w:type="spellEnd"/>
      <w:r w:rsidRPr="00BB120A">
        <w:rPr>
          <w:rFonts w:ascii="Times New Roman" w:eastAsia="Times New Roman" w:hAnsi="Times New Roman" w:cs="Times New Roman"/>
          <w:sz w:val="24"/>
          <w:szCs w:val="24"/>
          <w:lang w:eastAsia="fr-FR"/>
        </w:rPr>
        <w:t xml:space="preserve"> » globale qui brasse les océans et transporte la chaleur d’un hémisphère à l’autre. En redistribuant ainsi la chaleur et l’humidité, les courants influent fortement sur les climats des régions qu’ils traversent, par exemple en maintenant plus doux le climat de l’Europe occidentale grâce au Gulf Stream. Ils jouent également un rôle crucial pour la vie marine en acheminant nutriments et oxygène dans les différents bassins océaniques.</w:t>
      </w:r>
    </w:p>
    <w:p w:rsidR="00BB120A" w:rsidRPr="00BB120A" w:rsidRDefault="00BB120A" w:rsidP="00482460">
      <w:pPr>
        <w:spacing w:before="100" w:beforeAutospacing="1" w:after="100" w:afterAutospacing="1" w:line="480" w:lineRule="auto"/>
        <w:jc w:val="both"/>
        <w:outlineLvl w:val="1"/>
        <w:rPr>
          <w:rFonts w:ascii="Times New Roman" w:eastAsia="Times New Roman" w:hAnsi="Times New Roman" w:cs="Times New Roman"/>
          <w:b/>
          <w:bCs/>
          <w:sz w:val="36"/>
          <w:szCs w:val="36"/>
          <w:lang w:eastAsia="fr-FR"/>
        </w:rPr>
      </w:pPr>
      <w:r w:rsidRPr="00BB120A">
        <w:rPr>
          <w:rFonts w:ascii="Times New Roman" w:eastAsia="Times New Roman" w:hAnsi="Times New Roman" w:cs="Times New Roman"/>
          <w:b/>
          <w:bCs/>
          <w:sz w:val="36"/>
          <w:szCs w:val="36"/>
          <w:lang w:eastAsia="fr-FR"/>
        </w:rPr>
        <w:t>Causes des courants marins</w:t>
      </w:r>
    </w:p>
    <w:p w:rsidR="00BB120A" w:rsidRPr="00BB120A" w:rsidRDefault="00BB120A" w:rsidP="00482460">
      <w:p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sz w:val="24"/>
          <w:szCs w:val="24"/>
          <w:lang w:eastAsia="fr-FR"/>
        </w:rPr>
        <w:t>Les courants sont animés par plusieurs facteurs principaux :</w:t>
      </w:r>
    </w:p>
    <w:p w:rsidR="00BB120A" w:rsidRPr="00BB120A" w:rsidRDefault="00BB120A" w:rsidP="0048246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b/>
          <w:bCs/>
          <w:sz w:val="24"/>
          <w:szCs w:val="24"/>
          <w:lang w:eastAsia="fr-FR"/>
        </w:rPr>
        <w:t>Vents dominants</w:t>
      </w:r>
      <w:r w:rsidRPr="00BB120A">
        <w:rPr>
          <w:rFonts w:ascii="Times New Roman" w:eastAsia="Times New Roman" w:hAnsi="Times New Roman" w:cs="Times New Roman"/>
          <w:sz w:val="24"/>
          <w:szCs w:val="24"/>
          <w:lang w:eastAsia="fr-FR"/>
        </w:rPr>
        <w:t xml:space="preserve"> : Les vents de surface (alizés, vents d’ouest) entraînent la couche supérieure de l’océan (≈100 m</w:t>
      </w:r>
      <w:proofErr w:type="gramStart"/>
      <w:r w:rsidRPr="00BB120A">
        <w:rPr>
          <w:rFonts w:ascii="Times New Roman" w:eastAsia="Times New Roman" w:hAnsi="Times New Roman" w:cs="Times New Roman"/>
          <w:sz w:val="24"/>
          <w:szCs w:val="24"/>
          <w:lang w:eastAsia="fr-FR"/>
        </w:rPr>
        <w:t>)</w:t>
      </w:r>
      <w:proofErr w:type="gramEnd"/>
      <w:r w:rsidRPr="00BB120A">
        <w:rPr>
          <w:rFonts w:ascii="Times New Roman" w:eastAsia="Times New Roman" w:hAnsi="Times New Roman" w:cs="Times New Roman"/>
          <w:sz w:val="24"/>
          <w:szCs w:val="24"/>
          <w:lang w:eastAsia="fr-FR"/>
        </w:rPr>
        <w:fldChar w:fldCharType="begin"/>
      </w:r>
      <w:r w:rsidRPr="00BB120A">
        <w:rPr>
          <w:rFonts w:ascii="Times New Roman" w:eastAsia="Times New Roman" w:hAnsi="Times New Roman" w:cs="Times New Roman"/>
          <w:sz w:val="24"/>
          <w:szCs w:val="24"/>
          <w:lang w:eastAsia="fr-FR"/>
        </w:rPr>
        <w:instrText xml:space="preserve"> HYPERLINK "https://cdn.oceanservice.noaa.gov/oceanserviceprod/education/tutorial_currents/lessons/currents_tutorial.pdf" \l ":~:text=Winds%20drive%20ocean%20currents%20in,process%20is%20known%20as%20thermohaline" \t "_blank" </w:instrText>
      </w:r>
      <w:r w:rsidRPr="00BB120A">
        <w:rPr>
          <w:rFonts w:ascii="Times New Roman" w:eastAsia="Times New Roman" w:hAnsi="Times New Roman" w:cs="Times New Roman"/>
          <w:sz w:val="24"/>
          <w:szCs w:val="24"/>
          <w:lang w:eastAsia="fr-FR"/>
        </w:rPr>
        <w:fldChar w:fldCharType="separate"/>
      </w:r>
      <w:r w:rsidRPr="00BB120A">
        <w:rPr>
          <w:rFonts w:ascii="Times New Roman" w:eastAsia="Times New Roman" w:hAnsi="Times New Roman" w:cs="Times New Roman"/>
          <w:color w:val="0000FF"/>
          <w:sz w:val="24"/>
          <w:szCs w:val="24"/>
          <w:u w:val="single"/>
          <w:lang w:eastAsia="fr-FR"/>
        </w:rPr>
        <w:t>cdn.oceanservice.noaa.gov</w:t>
      </w:r>
      <w:r w:rsidRPr="00BB120A">
        <w:rPr>
          <w:rFonts w:ascii="Times New Roman" w:eastAsia="Times New Roman" w:hAnsi="Times New Roman" w:cs="Times New Roman"/>
          <w:sz w:val="24"/>
          <w:szCs w:val="24"/>
          <w:lang w:eastAsia="fr-FR"/>
        </w:rPr>
        <w:fldChar w:fldCharType="end"/>
      </w:r>
      <w:r w:rsidRPr="00BB120A">
        <w:rPr>
          <w:rFonts w:ascii="Times New Roman" w:eastAsia="Times New Roman" w:hAnsi="Times New Roman" w:cs="Times New Roman"/>
          <w:sz w:val="24"/>
          <w:szCs w:val="24"/>
          <w:lang w:eastAsia="fr-FR"/>
        </w:rPr>
        <w:t>. Ces vents, combinés à la friction de l’eau, génèrent les grandes circulations de surface (</w:t>
      </w:r>
      <w:proofErr w:type="spellStart"/>
      <w:r w:rsidRPr="00BB120A">
        <w:rPr>
          <w:rFonts w:ascii="Times New Roman" w:eastAsia="Times New Roman" w:hAnsi="Times New Roman" w:cs="Times New Roman"/>
          <w:sz w:val="24"/>
          <w:szCs w:val="24"/>
          <w:lang w:eastAsia="fr-FR"/>
        </w:rPr>
        <w:t>gyres</w:t>
      </w:r>
      <w:proofErr w:type="spellEnd"/>
      <w:r w:rsidRPr="00BB120A">
        <w:rPr>
          <w:rFonts w:ascii="Times New Roman" w:eastAsia="Times New Roman" w:hAnsi="Times New Roman" w:cs="Times New Roman"/>
          <w:sz w:val="24"/>
          <w:szCs w:val="24"/>
          <w:lang w:eastAsia="fr-FR"/>
        </w:rPr>
        <w:t>) dans chaque bassin océanique.</w:t>
      </w:r>
    </w:p>
    <w:p w:rsidR="00BB120A" w:rsidRPr="00BB120A" w:rsidRDefault="00BB120A" w:rsidP="0048246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b/>
          <w:bCs/>
          <w:sz w:val="24"/>
          <w:szCs w:val="24"/>
          <w:lang w:eastAsia="fr-FR"/>
        </w:rPr>
        <w:t>Rotation de la Terre (force de Coriolis)</w:t>
      </w:r>
      <w:r w:rsidRPr="00BB120A">
        <w:rPr>
          <w:rFonts w:ascii="Times New Roman" w:eastAsia="Times New Roman" w:hAnsi="Times New Roman" w:cs="Times New Roman"/>
          <w:sz w:val="24"/>
          <w:szCs w:val="24"/>
          <w:lang w:eastAsia="fr-FR"/>
        </w:rPr>
        <w:t xml:space="preserve"> : La rotation terrestre dévie tout mouvement d’eau vers la droite dans l’hémisphère Nord et vers la gauche dans l’hémisphère Sud</w:t>
      </w:r>
      <w:hyperlink r:id="rId8" w:anchor=":~:text=Because%20the%20Earth%20rotates%20on,image%20for%20a%20larger%20view" w:tgtFrame="_blank" w:history="1">
        <w:r w:rsidRPr="00BB120A">
          <w:rPr>
            <w:rFonts w:ascii="Times New Roman" w:eastAsia="Times New Roman" w:hAnsi="Times New Roman" w:cs="Times New Roman"/>
            <w:color w:val="0000FF"/>
            <w:sz w:val="24"/>
            <w:szCs w:val="24"/>
            <w:u w:val="single"/>
            <w:lang w:eastAsia="fr-FR"/>
          </w:rPr>
          <w:t>oceanservice.noaa.gov</w:t>
        </w:r>
      </w:hyperlink>
      <w:r w:rsidRPr="00BB120A">
        <w:rPr>
          <w:rFonts w:ascii="Times New Roman" w:eastAsia="Times New Roman" w:hAnsi="Times New Roman" w:cs="Times New Roman"/>
          <w:sz w:val="24"/>
          <w:szCs w:val="24"/>
          <w:lang w:eastAsia="fr-FR"/>
        </w:rPr>
        <w:t xml:space="preserve">. Cette déviation de Coriolis courbe les flux de surface, </w:t>
      </w:r>
      <w:r w:rsidRPr="00BB120A">
        <w:rPr>
          <w:rFonts w:ascii="Times New Roman" w:eastAsia="Times New Roman" w:hAnsi="Times New Roman" w:cs="Times New Roman"/>
          <w:sz w:val="24"/>
          <w:szCs w:val="24"/>
          <w:lang w:eastAsia="fr-FR"/>
        </w:rPr>
        <w:lastRenderedPageBreak/>
        <w:t xml:space="preserve">formant les </w:t>
      </w:r>
      <w:proofErr w:type="spellStart"/>
      <w:r w:rsidRPr="00BB120A">
        <w:rPr>
          <w:rFonts w:ascii="Times New Roman" w:eastAsia="Times New Roman" w:hAnsi="Times New Roman" w:cs="Times New Roman"/>
          <w:sz w:val="24"/>
          <w:szCs w:val="24"/>
          <w:lang w:eastAsia="fr-FR"/>
        </w:rPr>
        <w:t>gyres</w:t>
      </w:r>
      <w:proofErr w:type="spellEnd"/>
      <w:r w:rsidRPr="00BB120A">
        <w:rPr>
          <w:rFonts w:ascii="Times New Roman" w:eastAsia="Times New Roman" w:hAnsi="Times New Roman" w:cs="Times New Roman"/>
          <w:sz w:val="24"/>
          <w:szCs w:val="24"/>
          <w:lang w:eastAsia="fr-FR"/>
        </w:rPr>
        <w:t xml:space="preserve"> océaniques (circulations cycloniques) et influençant la dérive des courants côtiers.</w:t>
      </w:r>
    </w:p>
    <w:p w:rsidR="00BB120A" w:rsidRPr="00BB120A" w:rsidRDefault="00BB120A" w:rsidP="0048246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b/>
          <w:bCs/>
          <w:sz w:val="24"/>
          <w:szCs w:val="24"/>
          <w:lang w:eastAsia="fr-FR"/>
        </w:rPr>
        <w:t xml:space="preserve">Différences de température et de salinité (circulation </w:t>
      </w:r>
      <w:proofErr w:type="spellStart"/>
      <w:r w:rsidRPr="00BB120A">
        <w:rPr>
          <w:rFonts w:ascii="Times New Roman" w:eastAsia="Times New Roman" w:hAnsi="Times New Roman" w:cs="Times New Roman"/>
          <w:b/>
          <w:bCs/>
          <w:sz w:val="24"/>
          <w:szCs w:val="24"/>
          <w:lang w:eastAsia="fr-FR"/>
        </w:rPr>
        <w:t>thermohaline</w:t>
      </w:r>
      <w:proofErr w:type="spellEnd"/>
      <w:r w:rsidRPr="00BB120A">
        <w:rPr>
          <w:rFonts w:ascii="Times New Roman" w:eastAsia="Times New Roman" w:hAnsi="Times New Roman" w:cs="Times New Roman"/>
          <w:b/>
          <w:bCs/>
          <w:sz w:val="24"/>
          <w:szCs w:val="24"/>
          <w:lang w:eastAsia="fr-FR"/>
        </w:rPr>
        <w:t>)</w:t>
      </w:r>
      <w:r w:rsidRPr="00BB120A">
        <w:rPr>
          <w:rFonts w:ascii="Times New Roman" w:eastAsia="Times New Roman" w:hAnsi="Times New Roman" w:cs="Times New Roman"/>
          <w:sz w:val="24"/>
          <w:szCs w:val="24"/>
          <w:lang w:eastAsia="fr-FR"/>
        </w:rPr>
        <w:t xml:space="preserve"> : Les variations de chaleur et de salinité modifient la densité de l’eau. Dans les hautes latitudes, l’eau qui se refroidit et se concentre (plus froide, plus salée) devient plus dense et plonge profondément. Ce phénomène initie la circulation </w:t>
      </w:r>
      <w:proofErr w:type="spellStart"/>
      <w:r w:rsidRPr="00BB120A">
        <w:rPr>
          <w:rFonts w:ascii="Times New Roman" w:eastAsia="Times New Roman" w:hAnsi="Times New Roman" w:cs="Times New Roman"/>
          <w:sz w:val="24"/>
          <w:szCs w:val="24"/>
          <w:lang w:eastAsia="fr-FR"/>
        </w:rPr>
        <w:t>thermohaline</w:t>
      </w:r>
      <w:proofErr w:type="spellEnd"/>
      <w:r w:rsidRPr="00BB120A">
        <w:rPr>
          <w:rFonts w:ascii="Times New Roman" w:eastAsia="Times New Roman" w:hAnsi="Times New Roman" w:cs="Times New Roman"/>
          <w:sz w:val="24"/>
          <w:szCs w:val="24"/>
          <w:lang w:eastAsia="fr-FR"/>
        </w:rPr>
        <w:t>, c’est-à-dire des courants profonds lents qui complètent le retour de la boucle océanique globale</w:t>
      </w:r>
      <w:hyperlink r:id="rId9" w:anchor=":~:text=La%20circulation%20thermohaline%2C%20appel%C3%A9e%20aussi,temp%C3%A9rature%C2%A0%E2%80%94%20et%20halin%20%E2%80%94%C2%A0pour%20salinit%C3%A9" w:tgtFrame="_blank" w:history="1">
        <w:r w:rsidRPr="00BB120A">
          <w:rPr>
            <w:rFonts w:ascii="Times New Roman" w:eastAsia="Times New Roman" w:hAnsi="Times New Roman" w:cs="Times New Roman"/>
            <w:color w:val="0000FF"/>
            <w:sz w:val="24"/>
            <w:szCs w:val="24"/>
            <w:u w:val="single"/>
            <w:lang w:eastAsia="fr-FR"/>
          </w:rPr>
          <w:t>fr.wikipedia.org</w:t>
        </w:r>
      </w:hyperlink>
      <w:hyperlink r:id="rId10" w:anchor=":~:text=Winds%20drive%20ocean%20currents%20in,process%20is%20known%20as%20thermohaline" w:tgtFrame="_blank" w:history="1">
        <w:r w:rsidRPr="00BB120A">
          <w:rPr>
            <w:rFonts w:ascii="Times New Roman" w:eastAsia="Times New Roman" w:hAnsi="Times New Roman" w:cs="Times New Roman"/>
            <w:color w:val="0000FF"/>
            <w:sz w:val="24"/>
            <w:szCs w:val="24"/>
            <w:u w:val="single"/>
            <w:lang w:eastAsia="fr-FR"/>
          </w:rPr>
          <w:t>cdn.oceanservice.noaa.gov</w:t>
        </w:r>
      </w:hyperlink>
      <w:r w:rsidRPr="00BB120A">
        <w:rPr>
          <w:rFonts w:ascii="Times New Roman" w:eastAsia="Times New Roman" w:hAnsi="Times New Roman" w:cs="Times New Roman"/>
          <w:sz w:val="24"/>
          <w:szCs w:val="24"/>
          <w:lang w:eastAsia="fr-FR"/>
        </w:rPr>
        <w:t>.</w:t>
      </w:r>
    </w:p>
    <w:p w:rsidR="00BB120A" w:rsidRPr="00BB120A" w:rsidRDefault="00BB120A" w:rsidP="0048246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fr-FR"/>
        </w:rPr>
      </w:pPr>
      <w:r w:rsidRPr="00BB120A">
        <w:rPr>
          <w:rFonts w:ascii="Times New Roman" w:eastAsia="Times New Roman" w:hAnsi="Times New Roman" w:cs="Times New Roman"/>
          <w:b/>
          <w:bCs/>
          <w:sz w:val="24"/>
          <w:szCs w:val="24"/>
          <w:lang w:eastAsia="fr-FR"/>
        </w:rPr>
        <w:t>Topographie océanique et contours continentaux</w:t>
      </w:r>
      <w:r w:rsidRPr="00BB120A">
        <w:rPr>
          <w:rFonts w:ascii="Times New Roman" w:eastAsia="Times New Roman" w:hAnsi="Times New Roman" w:cs="Times New Roman"/>
          <w:sz w:val="24"/>
          <w:szCs w:val="24"/>
          <w:lang w:eastAsia="fr-FR"/>
        </w:rPr>
        <w:t xml:space="preserve"> : La présence des continents et les reliefs sous-marins orientent les courants. Par exemple, les courants longeant les côtes sont formés ou interrompus par la géographie côtière. Les côtes en pente et les plateaux océaniques favorisent des phénomènes locaux comme les remontées d’eau profonde (</w:t>
      </w:r>
      <w:r w:rsidRPr="00BB120A">
        <w:rPr>
          <w:rFonts w:ascii="Times New Roman" w:eastAsia="Times New Roman" w:hAnsi="Times New Roman" w:cs="Times New Roman"/>
          <w:i/>
          <w:iCs/>
          <w:sz w:val="24"/>
          <w:szCs w:val="24"/>
          <w:lang w:eastAsia="fr-FR"/>
        </w:rPr>
        <w:t>upwelling</w:t>
      </w:r>
      <w:r w:rsidRPr="00BB120A">
        <w:rPr>
          <w:rFonts w:ascii="Times New Roman" w:eastAsia="Times New Roman" w:hAnsi="Times New Roman" w:cs="Times New Roman"/>
          <w:sz w:val="24"/>
          <w:szCs w:val="24"/>
          <w:lang w:eastAsia="fr-FR"/>
        </w:rPr>
        <w:t>), où les vents poussent l’eau de surface au large, faisant remonter en surface des eaux froides riches en nutriments. En Méditerranée ou au large de certains détroits, la configuration géographique module aussi fortement les courants</w:t>
      </w:r>
      <w:hyperlink r:id="rId11" w:anchor=":~:text=Un%20courant%20marin%20est%20un,par%20sa%20direction%2C%20sa%20vitesse" w:tgtFrame="_blank" w:history="1">
        <w:r w:rsidRPr="00BB120A">
          <w:rPr>
            <w:rFonts w:ascii="Times New Roman" w:eastAsia="Times New Roman" w:hAnsi="Times New Roman" w:cs="Times New Roman"/>
            <w:color w:val="0000FF"/>
            <w:sz w:val="24"/>
            <w:szCs w:val="24"/>
            <w:u w:val="single"/>
            <w:lang w:eastAsia="fr-FR"/>
          </w:rPr>
          <w:t>fr.wikipedia.org</w:t>
        </w:r>
      </w:hyperlink>
      <w:r w:rsidRPr="00BB120A">
        <w:rPr>
          <w:rFonts w:ascii="Times New Roman" w:eastAsia="Times New Roman" w:hAnsi="Times New Roman" w:cs="Times New Roman"/>
          <w:sz w:val="24"/>
          <w:szCs w:val="24"/>
          <w:lang w:eastAsia="fr-FR"/>
        </w:rPr>
        <w:t>.</w:t>
      </w:r>
    </w:p>
    <w:p w:rsidR="00BB120A" w:rsidRDefault="00BB120A" w:rsidP="00482460">
      <w:pPr>
        <w:pStyle w:val="Titre2"/>
        <w:spacing w:line="480" w:lineRule="auto"/>
        <w:jc w:val="both"/>
      </w:pPr>
      <w:r>
        <w:t>Grands types de courants</w:t>
      </w:r>
    </w:p>
    <w:p w:rsidR="00BB120A" w:rsidRDefault="00BB120A" w:rsidP="00482460">
      <w:pPr>
        <w:pStyle w:val="NormalWeb"/>
        <w:numPr>
          <w:ilvl w:val="0"/>
          <w:numId w:val="2"/>
        </w:numPr>
        <w:spacing w:line="480" w:lineRule="auto"/>
        <w:jc w:val="both"/>
      </w:pPr>
      <w:r>
        <w:rPr>
          <w:rStyle w:val="lev"/>
        </w:rPr>
        <w:t>Courants de surface</w:t>
      </w:r>
      <w:r>
        <w:t xml:space="preserve"> : Ils affectent la couche supérieure de l’océan (quelques dizaines à centaines de mètres). Leur énergie provient principalement du vent. Ils forment les </w:t>
      </w:r>
      <w:proofErr w:type="spellStart"/>
      <w:r>
        <w:t>gyres</w:t>
      </w:r>
      <w:proofErr w:type="spellEnd"/>
      <w:r>
        <w:t xml:space="preserve"> subtropicaux et polaires (rotations horloges ou </w:t>
      </w:r>
      <w:proofErr w:type="spellStart"/>
      <w:r>
        <w:t>antihorloges</w:t>
      </w:r>
      <w:proofErr w:type="spellEnd"/>
      <w:r>
        <w:t xml:space="preserve"> selon l’hémisphère) et sont en général plus rapides (par ex. le Gulf Stream, le Kuroshio).</w:t>
      </w:r>
    </w:p>
    <w:p w:rsidR="00482460" w:rsidRDefault="00482460" w:rsidP="00482460">
      <w:pPr>
        <w:pStyle w:val="NormalWeb"/>
        <w:spacing w:line="480" w:lineRule="auto"/>
        <w:jc w:val="both"/>
      </w:pPr>
    </w:p>
    <w:p w:rsidR="00BB120A" w:rsidRDefault="00BB120A" w:rsidP="00482460">
      <w:pPr>
        <w:pStyle w:val="NormalWeb"/>
        <w:numPr>
          <w:ilvl w:val="0"/>
          <w:numId w:val="2"/>
        </w:numPr>
        <w:spacing w:line="480" w:lineRule="auto"/>
        <w:jc w:val="both"/>
      </w:pPr>
      <w:r>
        <w:rPr>
          <w:rStyle w:val="lev"/>
        </w:rPr>
        <w:t xml:space="preserve">Courants profonds (ou </w:t>
      </w:r>
      <w:proofErr w:type="spellStart"/>
      <w:r>
        <w:rPr>
          <w:rStyle w:val="lev"/>
        </w:rPr>
        <w:t>thermohalins</w:t>
      </w:r>
      <w:proofErr w:type="spellEnd"/>
      <w:r>
        <w:rPr>
          <w:rStyle w:val="lev"/>
        </w:rPr>
        <w:t>)</w:t>
      </w:r>
      <w:r>
        <w:t xml:space="preserve"> : Ces courants opèrent à grande profondeur (au-delà de 800–1000 m). Ils sont entraînés par les différences de densité dues à la température et la salinité</w:t>
      </w:r>
      <w:hyperlink r:id="rId12" w:anchor=":~:text=Winds%20drive%20ocean%20currents%20in,process%20is%20known%20as%20thermohaline" w:tgtFrame="_blank" w:history="1">
        <w:r>
          <w:rPr>
            <w:rStyle w:val="max-w-full"/>
            <w:color w:val="0000FF"/>
            <w:u w:val="single"/>
          </w:rPr>
          <w:t>cdn.oceanservice.noaa.gov</w:t>
        </w:r>
      </w:hyperlink>
      <w:hyperlink r:id="rId13" w:anchor=":~:text=La%20circulation%20thermohaline%2C%20appel%C3%A9e%20aussi,temp%C3%A9rature%C2%A0%E2%80%94%20et%20halin%20%E2%80%94%C2%A0pour%20salinit%C3%A9" w:tgtFrame="_blank" w:history="1">
        <w:r>
          <w:rPr>
            <w:rStyle w:val="max-w-full"/>
            <w:color w:val="0000FF"/>
            <w:u w:val="single"/>
          </w:rPr>
          <w:t>fr.wikipedia.org</w:t>
        </w:r>
      </w:hyperlink>
      <w:r>
        <w:t xml:space="preserve">. La boucle </w:t>
      </w:r>
      <w:proofErr w:type="spellStart"/>
      <w:r>
        <w:t>thermohaline</w:t>
      </w:r>
      <w:proofErr w:type="spellEnd"/>
      <w:r>
        <w:t xml:space="preserve"> mondiale, ou « grand tapis roulant océanique », relie les courants chauds de surface aux courants froids de fond et assure le renouvellement à long terme des masses d’eau des océans.</w:t>
      </w:r>
    </w:p>
    <w:p w:rsidR="00BB120A" w:rsidRDefault="00BB120A" w:rsidP="00482460">
      <w:pPr>
        <w:pStyle w:val="NormalWeb"/>
        <w:numPr>
          <w:ilvl w:val="0"/>
          <w:numId w:val="2"/>
        </w:numPr>
        <w:spacing w:line="480" w:lineRule="auto"/>
        <w:jc w:val="both"/>
      </w:pPr>
      <w:r>
        <w:rPr>
          <w:rStyle w:val="lev"/>
        </w:rPr>
        <w:t>Courants côtiers</w:t>
      </w:r>
      <w:r>
        <w:t xml:space="preserve"> : Ce sont des courants le long des littoraux, souvent étroits et influencés par les vents locaux, les marées et la géométrie des côtes. Par exemple, les courants littoraux peuvent s’écouler parallèlement au rivage (courants long-côtiers) ou provoquer des afflux d’eau profonde (upwelling). Ils jouent un rôle important pour les pêcheries côtières.</w:t>
      </w:r>
    </w:p>
    <w:p w:rsidR="00BB120A" w:rsidRDefault="00BB120A" w:rsidP="00482460">
      <w:pPr>
        <w:pStyle w:val="Titre2"/>
        <w:spacing w:line="480" w:lineRule="auto"/>
        <w:jc w:val="both"/>
      </w:pPr>
      <w:r>
        <w:t>Rôle écologique des courants marins</w:t>
      </w:r>
    </w:p>
    <w:p w:rsidR="00BB120A" w:rsidRDefault="00BB120A" w:rsidP="00482460">
      <w:pPr>
        <w:pStyle w:val="NormalWeb"/>
        <w:spacing w:line="480" w:lineRule="auto"/>
        <w:jc w:val="both"/>
      </w:pPr>
      <w:r>
        <w:t xml:space="preserve">Les courants marins agissent comme </w:t>
      </w:r>
      <w:r>
        <w:rPr>
          <w:rStyle w:val="lev"/>
        </w:rPr>
        <w:t>voies de transport</w:t>
      </w:r>
      <w:r>
        <w:t xml:space="preserve"> pour la vie marine. En particulier, les courants profonds </w:t>
      </w:r>
      <w:r>
        <w:rPr>
          <w:rStyle w:val="lev"/>
        </w:rPr>
        <w:t>remontent les nutriments</w:t>
      </w:r>
      <w:r>
        <w:t xml:space="preserve"> depuis les basses couches vers la surface</w:t>
      </w:r>
      <w:hyperlink r:id="rId14" w:anchor=":~:text=of%20ecosystem%20services,the%20surface%2C%20enabling%20plankton%20blooms" w:tgtFrame="_blank" w:history="1">
        <w:r>
          <w:rPr>
            <w:rStyle w:val="max-w-full"/>
            <w:color w:val="0000FF"/>
            <w:u w:val="single"/>
          </w:rPr>
          <w:t>ires.ma</w:t>
        </w:r>
      </w:hyperlink>
      <w:r>
        <w:t>. L’apport continu de sels minéraux et de nutriments (nitrate, phosphate) stimule la production de phytoplancton en surface, base des réseaux trophiques marins</w:t>
      </w:r>
      <w:hyperlink r:id="rId15" w:anchor=":~:text=of%20ecosystem%20services,the%20surface%2C%20enabling%20plankton%20blooms" w:tgtFrame="_blank" w:history="1">
        <w:r>
          <w:rPr>
            <w:rStyle w:val="max-w-full"/>
            <w:color w:val="0000FF"/>
            <w:u w:val="single"/>
          </w:rPr>
          <w:t>ires.ma</w:t>
        </w:r>
      </w:hyperlink>
      <w:r>
        <w:t xml:space="preserve">. Par exemple, les zones d’upwelling (comme le long de la côte péruvienne) permettent des efflorescences planctoniques gigantesques et des pêches abondantes. Les courants facilitent aussi la </w:t>
      </w:r>
      <w:r>
        <w:rPr>
          <w:rStyle w:val="lev"/>
        </w:rPr>
        <w:t>dispersion des organismes</w:t>
      </w:r>
      <w:r>
        <w:t xml:space="preserve"> : les larves de poissons, </w:t>
      </w:r>
      <w:proofErr w:type="gramStart"/>
      <w:r>
        <w:t>les zooplancton</w:t>
      </w:r>
      <w:proofErr w:type="gramEnd"/>
      <w:r>
        <w:t xml:space="preserve"> et certaines graines de végétaux marins voyagent avec le courant, ce qui étend la distribution des espèces. À l’inverse, de nombreux organismes (poissons migrateurs, tortues, certains mammifères marins) empruntent les courants comme des « autoroutes » pour leurs migrations saisonnières. Plus globalement, en redistribuant chaleur et nutriments, les courants entretiennent la diversité et la richesse des écosystèmes marins à l’échelle planétaire</w:t>
      </w:r>
    </w:p>
    <w:p w:rsidR="00BB120A" w:rsidRDefault="00BB120A" w:rsidP="00482460">
      <w:pPr>
        <w:pStyle w:val="Titre2"/>
        <w:spacing w:line="480" w:lineRule="auto"/>
        <w:jc w:val="both"/>
      </w:pPr>
      <w:r>
        <w:t>Rôle climatique des courants marins</w:t>
      </w:r>
    </w:p>
    <w:p w:rsidR="00BB120A" w:rsidRDefault="00BB120A" w:rsidP="00482460">
      <w:pPr>
        <w:pStyle w:val="NormalWeb"/>
        <w:spacing w:line="480" w:lineRule="auto"/>
        <w:jc w:val="both"/>
      </w:pPr>
      <w:r>
        <w:t xml:space="preserve">Les courants océaniques constituent l’un des principaux </w:t>
      </w:r>
      <w:r>
        <w:rPr>
          <w:rStyle w:val="lev"/>
        </w:rPr>
        <w:t>régulateurs climatiques mondiaux</w:t>
      </w:r>
      <w:r>
        <w:t>. En transportant massivement la chaleur solaire des tropiques vers les hautes latitudes, ils modèrent les contrastes thermiques entre les régions. Par exemple, l’eau chaude du Gulf Stream libère de la chaleur dans l’atmosphère nord-atlantique, réchauffant les hivers européens plus que ne le feraient les latitudes équivalentes sans ce courant. De manière générale, la grande boucle de circulation océanique (surface et profondeur) « brasse » les masses d’eau et « convoie la chaleur à l’échelle du globe », influençant ainsi les climats majeurs de la Terre</w:t>
      </w:r>
      <w:hyperlink r:id="rId16" w:anchor=":~:text=%C3%80%20l%27%C3%A9chelle%20de%20la%20plan%C3%A8te,les%20%20133%20terrestres%20majeurs" w:tgtFrame="_blank" w:history="1">
        <w:r>
          <w:rPr>
            <w:rStyle w:val="max-w-full"/>
            <w:color w:val="0000FF"/>
            <w:u w:val="single"/>
          </w:rPr>
          <w:t>fr.wikipedia.org</w:t>
        </w:r>
      </w:hyperlink>
      <w:r>
        <w:t>. Sans cette redistribution, les écarts de température entre équateur et pôles seraient plus extrêmes. Les courants affectent aussi les cycles régionaux de précipitations et d’oxygénation des océans, et jouent un rôle dans le bilan carbone (par la dissolution de CO</w:t>
      </w:r>
      <w:r>
        <w:rPr>
          <w:rFonts w:ascii="Cambria Math" w:hAnsi="Cambria Math" w:cs="Cambria Math"/>
        </w:rPr>
        <w:t>₂</w:t>
      </w:r>
      <w:r>
        <w:t xml:space="preserve"> dans l’eau froide des profondeurs).</w:t>
      </w:r>
    </w:p>
    <w:p w:rsidR="00BB120A" w:rsidRDefault="00BB120A" w:rsidP="00482460">
      <w:pPr>
        <w:pStyle w:val="Titre2"/>
        <w:spacing w:line="480" w:lineRule="auto"/>
        <w:jc w:val="both"/>
      </w:pPr>
      <w:r>
        <w:t>Conclusion</w:t>
      </w:r>
    </w:p>
    <w:p w:rsidR="00BB120A" w:rsidRDefault="00BB120A" w:rsidP="00482460">
      <w:pPr>
        <w:pStyle w:val="NormalWeb"/>
        <w:spacing w:line="480" w:lineRule="auto"/>
        <w:jc w:val="both"/>
      </w:pPr>
      <w:r>
        <w:t xml:space="preserve">Les courants marins sont à la fois moteurs et indicateurs majeurs du climat et de la vie océanique. Ils naissent des échanges d’énergie entre l’atmosphère et l’océan (vents, rotation terrestre, différences thermiques et salines) et sculptent les climats et écosystèmes en transportant la chaleur et les nutriments sur de longues distances. Les étudiants doivent comprendre non seulement la mécanique de ces circulations (vents, force de Coriolis, convection </w:t>
      </w:r>
      <w:proofErr w:type="spellStart"/>
      <w:r>
        <w:t>thermohaline</w:t>
      </w:r>
      <w:proofErr w:type="spellEnd"/>
      <w:r>
        <w:t>, géographie océanique) mais aussi leurs effets profonds sur la biodiversité marine et le climat global. Enfin, la perturbation actuelle de ce système par le réchauffement planétaire – déjà visible par un ralentissement des courants de l’Atlantique Nord – souligne l’importance de surveiller la circulation océanique pour anticiper les futurs changements environnementaux.</w:t>
      </w:r>
    </w:p>
    <w:sectPr w:rsidR="00BB120A">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24" w:rsidRDefault="005C2224" w:rsidP="00920814">
      <w:pPr>
        <w:spacing w:after="0" w:line="240" w:lineRule="auto"/>
      </w:pPr>
      <w:r>
        <w:separator/>
      </w:r>
    </w:p>
  </w:endnote>
  <w:endnote w:type="continuationSeparator" w:id="0">
    <w:p w:rsidR="005C2224" w:rsidRDefault="005C2224" w:rsidP="0092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24" w:rsidRDefault="005C2224" w:rsidP="00920814">
      <w:pPr>
        <w:spacing w:after="0" w:line="240" w:lineRule="auto"/>
      </w:pPr>
      <w:r>
        <w:separator/>
      </w:r>
    </w:p>
  </w:footnote>
  <w:footnote w:type="continuationSeparator" w:id="0">
    <w:p w:rsidR="005C2224" w:rsidRDefault="005C2224" w:rsidP="00920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14" w:rsidRDefault="00920814">
    <w:pPr>
      <w:pStyle w:val="En-tte"/>
    </w:pPr>
    <w:r>
      <w:t xml:space="preserve">Cours 03 </w:t>
    </w:r>
  </w:p>
  <w:p w:rsidR="00920814" w:rsidRDefault="0092081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95C16"/>
    <w:multiLevelType w:val="multilevel"/>
    <w:tmpl w:val="06C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497083"/>
    <w:multiLevelType w:val="multilevel"/>
    <w:tmpl w:val="49F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0A"/>
    <w:rsid w:val="00482460"/>
    <w:rsid w:val="005C2224"/>
    <w:rsid w:val="006517FE"/>
    <w:rsid w:val="006702D7"/>
    <w:rsid w:val="00920814"/>
    <w:rsid w:val="00BB120A"/>
    <w:rsid w:val="00EB6BE8"/>
    <w:rsid w:val="00FA70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B12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B120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120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B120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B12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B120A"/>
    <w:rPr>
      <w:b/>
      <w:bCs/>
    </w:rPr>
  </w:style>
  <w:style w:type="character" w:customStyle="1" w:styleId="ms-1">
    <w:name w:val="ms-1"/>
    <w:basedOn w:val="Policepardfaut"/>
    <w:rsid w:val="00BB120A"/>
  </w:style>
  <w:style w:type="character" w:customStyle="1" w:styleId="max-w-full">
    <w:name w:val="max-w-full"/>
    <w:basedOn w:val="Policepardfaut"/>
    <w:rsid w:val="00BB120A"/>
  </w:style>
  <w:style w:type="character" w:styleId="Accentuation">
    <w:name w:val="Emphasis"/>
    <w:basedOn w:val="Policepardfaut"/>
    <w:uiPriority w:val="20"/>
    <w:qFormat/>
    <w:rsid w:val="00BB120A"/>
    <w:rPr>
      <w:i/>
      <w:iCs/>
    </w:rPr>
  </w:style>
  <w:style w:type="paragraph" w:styleId="En-tte">
    <w:name w:val="header"/>
    <w:basedOn w:val="Normal"/>
    <w:link w:val="En-tteCar"/>
    <w:uiPriority w:val="99"/>
    <w:unhideWhenUsed/>
    <w:rsid w:val="00920814"/>
    <w:pPr>
      <w:tabs>
        <w:tab w:val="center" w:pos="4536"/>
        <w:tab w:val="right" w:pos="9072"/>
      </w:tabs>
      <w:spacing w:after="0" w:line="240" w:lineRule="auto"/>
    </w:pPr>
  </w:style>
  <w:style w:type="character" w:customStyle="1" w:styleId="En-tteCar">
    <w:name w:val="En-tête Car"/>
    <w:basedOn w:val="Policepardfaut"/>
    <w:link w:val="En-tte"/>
    <w:uiPriority w:val="99"/>
    <w:rsid w:val="00920814"/>
  </w:style>
  <w:style w:type="paragraph" w:styleId="Pieddepage">
    <w:name w:val="footer"/>
    <w:basedOn w:val="Normal"/>
    <w:link w:val="PieddepageCar"/>
    <w:uiPriority w:val="99"/>
    <w:unhideWhenUsed/>
    <w:rsid w:val="009208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B12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B120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120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B120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B12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B120A"/>
    <w:rPr>
      <w:b/>
      <w:bCs/>
    </w:rPr>
  </w:style>
  <w:style w:type="character" w:customStyle="1" w:styleId="ms-1">
    <w:name w:val="ms-1"/>
    <w:basedOn w:val="Policepardfaut"/>
    <w:rsid w:val="00BB120A"/>
  </w:style>
  <w:style w:type="character" w:customStyle="1" w:styleId="max-w-full">
    <w:name w:val="max-w-full"/>
    <w:basedOn w:val="Policepardfaut"/>
    <w:rsid w:val="00BB120A"/>
  </w:style>
  <w:style w:type="character" w:styleId="Accentuation">
    <w:name w:val="Emphasis"/>
    <w:basedOn w:val="Policepardfaut"/>
    <w:uiPriority w:val="20"/>
    <w:qFormat/>
    <w:rsid w:val="00BB120A"/>
    <w:rPr>
      <w:i/>
      <w:iCs/>
    </w:rPr>
  </w:style>
  <w:style w:type="paragraph" w:styleId="En-tte">
    <w:name w:val="header"/>
    <w:basedOn w:val="Normal"/>
    <w:link w:val="En-tteCar"/>
    <w:uiPriority w:val="99"/>
    <w:unhideWhenUsed/>
    <w:rsid w:val="00920814"/>
    <w:pPr>
      <w:tabs>
        <w:tab w:val="center" w:pos="4536"/>
        <w:tab w:val="right" w:pos="9072"/>
      </w:tabs>
      <w:spacing w:after="0" w:line="240" w:lineRule="auto"/>
    </w:pPr>
  </w:style>
  <w:style w:type="character" w:customStyle="1" w:styleId="En-tteCar">
    <w:name w:val="En-tête Car"/>
    <w:basedOn w:val="Policepardfaut"/>
    <w:link w:val="En-tte"/>
    <w:uiPriority w:val="99"/>
    <w:rsid w:val="00920814"/>
  </w:style>
  <w:style w:type="paragraph" w:styleId="Pieddepage">
    <w:name w:val="footer"/>
    <w:basedOn w:val="Normal"/>
    <w:link w:val="PieddepageCar"/>
    <w:uiPriority w:val="99"/>
    <w:unhideWhenUsed/>
    <w:rsid w:val="009208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48426">
      <w:bodyDiv w:val="1"/>
      <w:marLeft w:val="0"/>
      <w:marRight w:val="0"/>
      <w:marTop w:val="0"/>
      <w:marBottom w:val="0"/>
      <w:divBdr>
        <w:top w:val="none" w:sz="0" w:space="0" w:color="auto"/>
        <w:left w:val="none" w:sz="0" w:space="0" w:color="auto"/>
        <w:bottom w:val="none" w:sz="0" w:space="0" w:color="auto"/>
        <w:right w:val="none" w:sz="0" w:space="0" w:color="auto"/>
      </w:divBdr>
    </w:div>
    <w:div w:id="446122387">
      <w:bodyDiv w:val="1"/>
      <w:marLeft w:val="0"/>
      <w:marRight w:val="0"/>
      <w:marTop w:val="0"/>
      <w:marBottom w:val="0"/>
      <w:divBdr>
        <w:top w:val="none" w:sz="0" w:space="0" w:color="auto"/>
        <w:left w:val="none" w:sz="0" w:space="0" w:color="auto"/>
        <w:bottom w:val="none" w:sz="0" w:space="0" w:color="auto"/>
        <w:right w:val="none" w:sz="0" w:space="0" w:color="auto"/>
      </w:divBdr>
    </w:div>
    <w:div w:id="697510049">
      <w:bodyDiv w:val="1"/>
      <w:marLeft w:val="0"/>
      <w:marRight w:val="0"/>
      <w:marTop w:val="0"/>
      <w:marBottom w:val="0"/>
      <w:divBdr>
        <w:top w:val="none" w:sz="0" w:space="0" w:color="auto"/>
        <w:left w:val="none" w:sz="0" w:space="0" w:color="auto"/>
        <w:bottom w:val="none" w:sz="0" w:space="0" w:color="auto"/>
        <w:right w:val="none" w:sz="0" w:space="0" w:color="auto"/>
      </w:divBdr>
    </w:div>
    <w:div w:id="828713337">
      <w:bodyDiv w:val="1"/>
      <w:marLeft w:val="0"/>
      <w:marRight w:val="0"/>
      <w:marTop w:val="0"/>
      <w:marBottom w:val="0"/>
      <w:divBdr>
        <w:top w:val="none" w:sz="0" w:space="0" w:color="auto"/>
        <w:left w:val="none" w:sz="0" w:space="0" w:color="auto"/>
        <w:bottom w:val="none" w:sz="0" w:space="0" w:color="auto"/>
        <w:right w:val="none" w:sz="0" w:space="0" w:color="auto"/>
      </w:divBdr>
    </w:div>
    <w:div w:id="8627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service.noaa.gov/education/tutorial_currents/04currents1.html" TargetMode="External"/><Relationship Id="rId13" Type="http://schemas.openxmlformats.org/officeDocument/2006/relationships/hyperlink" Target="https://fr.wikipedia.org/wiki/Circulation_thermohalin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dn.oceanservice.noaa.gov/oceanserviceprod/education/tutorial_currents/lessons/currents_tutorial.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r.wikipedia.org/wiki/Courant_mar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Courant_marin" TargetMode="External"/><Relationship Id="rId5" Type="http://schemas.openxmlformats.org/officeDocument/2006/relationships/webSettings" Target="webSettings.xml"/><Relationship Id="rId15" Type="http://schemas.openxmlformats.org/officeDocument/2006/relationships/hyperlink" Target="https://www.ires.ma/iip/wp-content/uploads/2023/04/6-Focus-p.28-The-importance-of-ocean-currents.pdf" TargetMode="External"/><Relationship Id="rId10" Type="http://schemas.openxmlformats.org/officeDocument/2006/relationships/hyperlink" Target="https://cdn.oceanservice.noaa.gov/oceanserviceprod/education/tutorial_currents/lessons/currents_tutori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Circulation_thermohaline" TargetMode="External"/><Relationship Id="rId14" Type="http://schemas.openxmlformats.org/officeDocument/2006/relationships/hyperlink" Target="https://www.ires.ma/iip/wp-content/uploads/2023/04/6-Focus-p.28-The-importance-of-ocean-current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1373</Words>
  <Characters>7557</Characters>
  <Application>Microsoft Office Word</Application>
  <DocSecurity>0</DocSecurity>
  <Lines>62</Lines>
  <Paragraphs>17</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Les courants marins</vt:lpstr>
      <vt:lpstr>    Introduction : définition et importance</vt:lpstr>
      <vt:lpstr>    Causes des courants marins</vt:lpstr>
      <vt:lpstr>    Grands types de courants</vt:lpstr>
      <vt:lpstr>    Rôle écologique des courants marins</vt:lpstr>
      <vt:lpstr>    Rôle climatique des courants marins</vt:lpstr>
      <vt:lpstr>    Conclusion</vt:lpstr>
    </vt:vector>
  </TitlesOfParts>
  <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4</cp:revision>
  <dcterms:created xsi:type="dcterms:W3CDTF">2025-09-10T20:44:00Z</dcterms:created>
  <dcterms:modified xsi:type="dcterms:W3CDTF">2025-09-12T13:25:00Z</dcterms:modified>
</cp:coreProperties>
</file>