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DDB" w:rsidRDefault="001E3DDB"/>
    <w:p w:rsidR="005C32DA" w:rsidRPr="001E3DDB" w:rsidRDefault="001E3DDB" w:rsidP="001E3DDB">
      <w:pPr>
        <w:jc w:val="center"/>
        <w:rPr>
          <w:sz w:val="44"/>
          <w:szCs w:val="44"/>
        </w:rPr>
      </w:pPr>
      <w:r w:rsidRPr="001E3DDB">
        <w:rPr>
          <w:rFonts w:cs="Arial"/>
          <w:sz w:val="44"/>
          <w:szCs w:val="44"/>
          <w:rtl/>
        </w:rPr>
        <w:t>1 - ماهية العقار الفلاحي</w:t>
      </w:r>
    </w:p>
    <w:p w:rsidR="001E3DDB" w:rsidRPr="00211D59" w:rsidRDefault="001E3DDB" w:rsidP="001E3DDB">
      <w:pPr>
        <w:rPr>
          <w:sz w:val="40"/>
          <w:szCs w:val="40"/>
          <w:rtl/>
        </w:rPr>
      </w:pPr>
      <w:r w:rsidRPr="00211D59">
        <w:rPr>
          <w:rFonts w:hint="cs"/>
          <w:sz w:val="40"/>
          <w:szCs w:val="40"/>
          <w:rtl/>
        </w:rPr>
        <w:t>2</w:t>
      </w:r>
      <w:r w:rsidRPr="00211D59">
        <w:rPr>
          <w:sz w:val="40"/>
          <w:szCs w:val="40"/>
          <w:rtl/>
        </w:rPr>
        <w:t xml:space="preserve"> - مفهوم العقار:</w:t>
      </w:r>
      <w:r w:rsidR="00211D59" w:rsidRPr="00211D59">
        <w:rPr>
          <w:rFonts w:hint="cs"/>
          <w:sz w:val="40"/>
          <w:szCs w:val="40"/>
          <w:rtl/>
        </w:rPr>
        <w:t xml:space="preserve"> </w:t>
      </w:r>
      <w:r w:rsidR="00211D59" w:rsidRPr="00211D59">
        <w:rPr>
          <w:sz w:val="40"/>
          <w:szCs w:val="40"/>
          <w:rtl/>
        </w:rPr>
        <w:t>ماهية العقار الفلاحي:</w:t>
      </w:r>
    </w:p>
    <w:p w:rsidR="001E3DDB" w:rsidRPr="00211D59" w:rsidRDefault="001E3DDB" w:rsidP="001E3DDB">
      <w:pPr>
        <w:rPr>
          <w:sz w:val="40"/>
          <w:szCs w:val="40"/>
          <w:rtl/>
        </w:rPr>
      </w:pPr>
      <w:proofErr w:type="gramStart"/>
      <w:r w:rsidRPr="00211D59">
        <w:rPr>
          <w:rFonts w:hint="cs"/>
          <w:sz w:val="40"/>
          <w:szCs w:val="40"/>
          <w:rtl/>
        </w:rPr>
        <w:t xml:space="preserve">أ/ </w:t>
      </w:r>
      <w:r w:rsidRPr="00211D59">
        <w:rPr>
          <w:sz w:val="40"/>
          <w:szCs w:val="40"/>
          <w:rtl/>
        </w:rPr>
        <w:t xml:space="preserve"> تعريف</w:t>
      </w:r>
      <w:proofErr w:type="gramEnd"/>
      <w:r w:rsidRPr="00211D59">
        <w:rPr>
          <w:sz w:val="40"/>
          <w:szCs w:val="40"/>
          <w:rtl/>
        </w:rPr>
        <w:t xml:space="preserve"> العقار </w:t>
      </w:r>
      <w:r w:rsidRPr="00211D59">
        <w:rPr>
          <w:rFonts w:hint="cs"/>
          <w:sz w:val="40"/>
          <w:szCs w:val="40"/>
          <w:rtl/>
        </w:rPr>
        <w:t xml:space="preserve">: المادة 683 ق م (كل شيء مستقر بحيزه وثابت فيه ولا يمكن نقله دون تلف فهو عقار  وكل مل عدى ذلك فهو منقول.  غير ان المنقول الذي بضعه صاحبه في عقار رصدا على خدمة هذا العقار او استغلاله يعتبر عقارا </w:t>
      </w:r>
      <w:proofErr w:type="spellStart"/>
      <w:r w:rsidRPr="00211D59">
        <w:rPr>
          <w:rFonts w:hint="cs"/>
          <w:sz w:val="40"/>
          <w:szCs w:val="40"/>
          <w:rtl/>
        </w:rPr>
        <w:t>بالتخصبص</w:t>
      </w:r>
      <w:proofErr w:type="spellEnd"/>
    </w:p>
    <w:p w:rsidR="001E3DDB" w:rsidRPr="00211D59" w:rsidRDefault="001E3DDB" w:rsidP="001E3DDB">
      <w:pPr>
        <w:rPr>
          <w:sz w:val="40"/>
          <w:szCs w:val="40"/>
          <w:rtl/>
        </w:rPr>
      </w:pPr>
      <w:r w:rsidRPr="00211D59">
        <w:rPr>
          <w:rFonts w:hint="cs"/>
          <w:sz w:val="40"/>
          <w:szCs w:val="40"/>
          <w:rtl/>
        </w:rPr>
        <w:t xml:space="preserve">ب/ </w:t>
      </w:r>
      <w:r w:rsidRPr="00211D59">
        <w:rPr>
          <w:sz w:val="40"/>
          <w:szCs w:val="40"/>
          <w:rtl/>
        </w:rPr>
        <w:t>انواع العقار.</w:t>
      </w:r>
      <w:r w:rsidRPr="00211D59">
        <w:rPr>
          <w:rFonts w:hint="cs"/>
          <w:sz w:val="40"/>
          <w:szCs w:val="40"/>
          <w:rtl/>
        </w:rPr>
        <w:t xml:space="preserve"> نميز ثلاث </w:t>
      </w:r>
      <w:proofErr w:type="spellStart"/>
      <w:r w:rsidRPr="00211D59">
        <w:rPr>
          <w:rFonts w:hint="cs"/>
          <w:sz w:val="40"/>
          <w:szCs w:val="40"/>
          <w:rtl/>
        </w:rPr>
        <w:t>امواع</w:t>
      </w:r>
      <w:proofErr w:type="spellEnd"/>
      <w:r w:rsidRPr="00211D59">
        <w:rPr>
          <w:rFonts w:hint="cs"/>
          <w:sz w:val="40"/>
          <w:szCs w:val="40"/>
          <w:rtl/>
        </w:rPr>
        <w:t xml:space="preserve"> من العقارات(بطبيعتها, بموضوعها, بتخصيصها)</w:t>
      </w:r>
    </w:p>
    <w:p w:rsidR="001E3DDB" w:rsidRPr="00211D59" w:rsidRDefault="001E3DDB" w:rsidP="001E3DDB">
      <w:pPr>
        <w:rPr>
          <w:sz w:val="40"/>
          <w:szCs w:val="40"/>
          <w:rtl/>
        </w:rPr>
      </w:pPr>
      <w:r w:rsidRPr="00211D59">
        <w:rPr>
          <w:rFonts w:hint="cs"/>
          <w:sz w:val="40"/>
          <w:szCs w:val="40"/>
          <w:rtl/>
        </w:rPr>
        <w:t xml:space="preserve">- </w:t>
      </w:r>
      <w:r w:rsidRPr="00211D59">
        <w:rPr>
          <w:sz w:val="40"/>
          <w:szCs w:val="40"/>
          <w:rtl/>
        </w:rPr>
        <w:t>العقار</w:t>
      </w:r>
      <w:r w:rsidRPr="00211D59">
        <w:rPr>
          <w:rFonts w:hint="cs"/>
          <w:sz w:val="40"/>
          <w:szCs w:val="40"/>
          <w:rtl/>
        </w:rPr>
        <w:t xml:space="preserve"> بالطبيعة: وهو القطعة الارضية المحددة بحيز معين (بأبعادها(طولا وعرضا ومساحة وارتفاعا وحجما) واحداثياتها(خطوط الطول و خطوط العرض, الموقع الجغرافي)) والتي لا يمكن نقلها او تغير موضعها ومكانها دون الحاق اضرار بها وبمكوناتها ,كما تشتمل على كل ما فوقها من جبال واهار ووديان او في باطنها من كهوف وابار , كما يمتد العقار بالطبيعة الى كل شيء يلتصق به التصاقا وثيقا فبأخذ صفته مثل</w:t>
      </w:r>
    </w:p>
    <w:p w:rsidR="001E3DDB" w:rsidRPr="00211D59" w:rsidRDefault="001E3DDB" w:rsidP="001E3DDB">
      <w:pPr>
        <w:rPr>
          <w:sz w:val="40"/>
          <w:szCs w:val="40"/>
          <w:rtl/>
        </w:rPr>
      </w:pPr>
      <w:r w:rsidRPr="00211D59">
        <w:rPr>
          <w:rFonts w:hint="cs"/>
          <w:sz w:val="40"/>
          <w:szCs w:val="40"/>
          <w:rtl/>
        </w:rPr>
        <w:t xml:space="preserve">المباني: ونقصد المنشآت  التي تم اقامتها على العقار وتكون  ملتصقة به سواء على سطحه كالعمارات والمصانع والطرقات و الجسور و اعمدة الكهرباء  او في باطنه  كالأنفاق و المخابئ  و القنوات والابار و الاثار ما دامت مستقرة وثابتة فيه حتى لو كانت بيوت من خشب فهي عقارات بطبيعتها.                           النباتات : وتمثل كل ما ينبت وينمو على سطح الارص ويتصل بها اتصالا وثيقا ويلتصق بجذوره في  اعماق تربتها مثل الاشجار سواء كانت مثمرة او عابية او اشجار الزينة , وكذلك الزروع والخضروات  التي تزع في تربتها مباشرة اما التي تزرع في اواني منفصلة عن تربتها فلا تكون عقارا بالطبيعة.                   </w:t>
      </w:r>
      <w:r w:rsidRPr="00211D59">
        <w:rPr>
          <w:sz w:val="40"/>
          <w:szCs w:val="40"/>
          <w:rtl/>
        </w:rPr>
        <w:t xml:space="preserve"> - العقار بال</w:t>
      </w:r>
      <w:r w:rsidRPr="00211D59">
        <w:rPr>
          <w:rFonts w:hint="cs"/>
          <w:sz w:val="40"/>
          <w:szCs w:val="40"/>
          <w:rtl/>
        </w:rPr>
        <w:t xml:space="preserve">موضوع </w:t>
      </w:r>
      <w:r w:rsidRPr="00211D59">
        <w:rPr>
          <w:sz w:val="40"/>
          <w:szCs w:val="40"/>
          <w:rtl/>
        </w:rPr>
        <w:t>:</w:t>
      </w:r>
      <w:r w:rsidRPr="00211D59">
        <w:rPr>
          <w:rFonts w:hint="cs"/>
          <w:sz w:val="40"/>
          <w:szCs w:val="40"/>
          <w:rtl/>
        </w:rPr>
        <w:t xml:space="preserve">  ويقصد بها كل التصرفات والاجراءات التي يكون موضوعها منصبا على العقار فتلحق بالعقار من حيث الموضوع وقد عرفها المشرع الجزائري من خلال المادة 684 من القانون المدني (يعتبر مالا عقاريا كل حق عيني على عقار بما في ذلك حق </w:t>
      </w:r>
      <w:r w:rsidRPr="00211D59">
        <w:rPr>
          <w:rFonts w:hint="cs"/>
          <w:sz w:val="40"/>
          <w:szCs w:val="40"/>
          <w:rtl/>
        </w:rPr>
        <w:lastRenderedPageBreak/>
        <w:t>الملكية , وكذلك كل دعوى تتعلق بحق عيني على عقار)</w:t>
      </w:r>
      <w:r w:rsidRPr="00211D59">
        <w:rPr>
          <w:sz w:val="40"/>
          <w:szCs w:val="40"/>
          <w:rtl/>
        </w:rPr>
        <w:t xml:space="preserve"> حق الملكية</w:t>
      </w:r>
      <w:r w:rsidRPr="00211D59">
        <w:rPr>
          <w:rFonts w:hint="cs"/>
          <w:sz w:val="40"/>
          <w:szCs w:val="40"/>
          <w:rtl/>
        </w:rPr>
        <w:t xml:space="preserve"> والحقوق العينية انواع منها </w:t>
      </w:r>
      <w:r w:rsidRPr="00211D59">
        <w:rPr>
          <w:sz w:val="40"/>
          <w:szCs w:val="40"/>
          <w:rtl/>
        </w:rPr>
        <w:t>الحق العيني الاصيل</w:t>
      </w:r>
      <w:r w:rsidRPr="00211D59">
        <w:rPr>
          <w:rFonts w:hint="cs"/>
          <w:sz w:val="40"/>
          <w:szCs w:val="40"/>
          <w:rtl/>
        </w:rPr>
        <w:t xml:space="preserve"> و</w:t>
      </w:r>
      <w:r w:rsidRPr="00211D59">
        <w:rPr>
          <w:sz w:val="40"/>
          <w:szCs w:val="40"/>
          <w:rtl/>
        </w:rPr>
        <w:t xml:space="preserve"> الحق العيني التبعي</w:t>
      </w:r>
    </w:p>
    <w:p w:rsidR="001E3DDB" w:rsidRPr="00211D59" w:rsidRDefault="001E3DDB" w:rsidP="001E3DDB">
      <w:pPr>
        <w:rPr>
          <w:sz w:val="40"/>
          <w:szCs w:val="40"/>
          <w:rtl/>
        </w:rPr>
      </w:pPr>
      <w:r w:rsidRPr="00211D59">
        <w:rPr>
          <w:rFonts w:hint="cs"/>
          <w:sz w:val="40"/>
          <w:szCs w:val="40"/>
          <w:rtl/>
        </w:rPr>
        <w:t xml:space="preserve"> الحق العيني الاصيل: </w:t>
      </w:r>
      <w:r w:rsidRPr="00211D59">
        <w:rPr>
          <w:sz w:val="40"/>
          <w:szCs w:val="40"/>
          <w:rtl/>
        </w:rPr>
        <w:t>حق الملكية</w:t>
      </w:r>
      <w:r w:rsidRPr="00211D59">
        <w:rPr>
          <w:rFonts w:hint="cs"/>
          <w:sz w:val="40"/>
          <w:szCs w:val="40"/>
          <w:rtl/>
        </w:rPr>
        <w:t xml:space="preserve">, </w:t>
      </w:r>
      <w:r w:rsidRPr="00211D59">
        <w:rPr>
          <w:sz w:val="40"/>
          <w:szCs w:val="40"/>
          <w:rtl/>
        </w:rPr>
        <w:t>حق ال</w:t>
      </w:r>
      <w:r w:rsidRPr="00211D59">
        <w:rPr>
          <w:rFonts w:hint="cs"/>
          <w:sz w:val="40"/>
          <w:szCs w:val="40"/>
          <w:rtl/>
        </w:rPr>
        <w:t>انتفاع ,</w:t>
      </w:r>
      <w:r w:rsidRPr="00211D59">
        <w:rPr>
          <w:sz w:val="40"/>
          <w:szCs w:val="40"/>
          <w:rtl/>
        </w:rPr>
        <w:t xml:space="preserve"> حق ال</w:t>
      </w:r>
      <w:r w:rsidRPr="00211D59">
        <w:rPr>
          <w:rFonts w:hint="cs"/>
          <w:sz w:val="40"/>
          <w:szCs w:val="40"/>
          <w:rtl/>
        </w:rPr>
        <w:t xml:space="preserve">ارتفاق, </w:t>
      </w:r>
      <w:r w:rsidRPr="00211D59">
        <w:rPr>
          <w:sz w:val="40"/>
          <w:szCs w:val="40"/>
          <w:rtl/>
        </w:rPr>
        <w:t>حق ال</w:t>
      </w:r>
      <w:r w:rsidRPr="00211D59">
        <w:rPr>
          <w:rFonts w:hint="cs"/>
          <w:sz w:val="40"/>
          <w:szCs w:val="40"/>
          <w:rtl/>
        </w:rPr>
        <w:t xml:space="preserve">استعمال, </w:t>
      </w:r>
      <w:r w:rsidRPr="00211D59">
        <w:rPr>
          <w:sz w:val="40"/>
          <w:szCs w:val="40"/>
          <w:rtl/>
        </w:rPr>
        <w:t>حق ال</w:t>
      </w:r>
      <w:r w:rsidRPr="00211D59">
        <w:rPr>
          <w:rFonts w:hint="cs"/>
          <w:sz w:val="40"/>
          <w:szCs w:val="40"/>
          <w:rtl/>
        </w:rPr>
        <w:t xml:space="preserve">سكن.                      </w:t>
      </w:r>
      <w:r w:rsidRPr="00211D59">
        <w:rPr>
          <w:sz w:val="40"/>
          <w:szCs w:val="40"/>
          <w:rtl/>
        </w:rPr>
        <w:t>الحق العيني ال</w:t>
      </w:r>
      <w:r w:rsidRPr="00211D59">
        <w:rPr>
          <w:rFonts w:hint="cs"/>
          <w:sz w:val="40"/>
          <w:szCs w:val="40"/>
          <w:rtl/>
        </w:rPr>
        <w:t xml:space="preserve">تبعي </w:t>
      </w:r>
      <w:r w:rsidRPr="00211D59">
        <w:rPr>
          <w:sz w:val="40"/>
          <w:szCs w:val="40"/>
          <w:rtl/>
        </w:rPr>
        <w:t>: حق ال</w:t>
      </w:r>
      <w:r w:rsidRPr="00211D59">
        <w:rPr>
          <w:rFonts w:hint="cs"/>
          <w:sz w:val="40"/>
          <w:szCs w:val="40"/>
          <w:rtl/>
        </w:rPr>
        <w:t>تخصيص</w:t>
      </w:r>
      <w:r w:rsidRPr="00211D59">
        <w:rPr>
          <w:sz w:val="40"/>
          <w:szCs w:val="40"/>
          <w:rtl/>
        </w:rPr>
        <w:t>, حق الا</w:t>
      </w:r>
      <w:r w:rsidRPr="00211D59">
        <w:rPr>
          <w:rFonts w:hint="cs"/>
          <w:sz w:val="40"/>
          <w:szCs w:val="40"/>
          <w:rtl/>
        </w:rPr>
        <w:t>متياز</w:t>
      </w:r>
      <w:r w:rsidRPr="00211D59">
        <w:rPr>
          <w:sz w:val="40"/>
          <w:szCs w:val="40"/>
          <w:rtl/>
        </w:rPr>
        <w:t xml:space="preserve"> , </w:t>
      </w:r>
      <w:r w:rsidRPr="00211D59">
        <w:rPr>
          <w:rFonts w:hint="cs"/>
          <w:sz w:val="40"/>
          <w:szCs w:val="40"/>
          <w:rtl/>
        </w:rPr>
        <w:t>الرهن الرسمي</w:t>
      </w:r>
      <w:r w:rsidRPr="00211D59">
        <w:rPr>
          <w:sz w:val="40"/>
          <w:szCs w:val="40"/>
          <w:rtl/>
        </w:rPr>
        <w:t xml:space="preserve">, </w:t>
      </w:r>
      <w:r w:rsidRPr="00211D59">
        <w:rPr>
          <w:rFonts w:hint="cs"/>
          <w:sz w:val="40"/>
          <w:szCs w:val="40"/>
          <w:rtl/>
        </w:rPr>
        <w:t xml:space="preserve">الرهن الحيازي.                                                      </w:t>
      </w:r>
    </w:p>
    <w:p w:rsidR="00D0457D" w:rsidRPr="00211D59" w:rsidRDefault="001E3DDB" w:rsidP="001E3DDB">
      <w:pPr>
        <w:rPr>
          <w:sz w:val="40"/>
          <w:szCs w:val="40"/>
          <w:rtl/>
        </w:rPr>
      </w:pPr>
      <w:r w:rsidRPr="00211D59">
        <w:rPr>
          <w:sz w:val="40"/>
          <w:szCs w:val="40"/>
          <w:rtl/>
        </w:rPr>
        <w:t xml:space="preserve">- العقار </w:t>
      </w:r>
      <w:proofErr w:type="gramStart"/>
      <w:r w:rsidRPr="00211D59">
        <w:rPr>
          <w:sz w:val="40"/>
          <w:szCs w:val="40"/>
          <w:rtl/>
        </w:rPr>
        <w:t>بالتخصيص :</w:t>
      </w:r>
      <w:proofErr w:type="gramEnd"/>
      <w:r w:rsidRPr="00211D59">
        <w:rPr>
          <w:rFonts w:hint="cs"/>
          <w:sz w:val="40"/>
          <w:szCs w:val="40"/>
          <w:rtl/>
        </w:rPr>
        <w:t xml:space="preserve"> هي مجموعة المنقولات التي تم وضعها خصيصا لخدمة العقار استعمالا و استغلالا.</w:t>
      </w:r>
      <w:r w:rsidRPr="00211D59">
        <w:rPr>
          <w:sz w:val="40"/>
          <w:szCs w:val="40"/>
          <w:rtl/>
        </w:rPr>
        <w:t xml:space="preserve"> وقد عرفها المشرع الجزائري من خلال المادة 684 من القانون المدني</w:t>
      </w:r>
      <w:r w:rsidRPr="00211D59">
        <w:rPr>
          <w:rFonts w:hint="cs"/>
          <w:sz w:val="40"/>
          <w:szCs w:val="40"/>
          <w:rtl/>
        </w:rPr>
        <w:t xml:space="preserve"> فقرة 2 (غير ان المنقول الذي يضعه صاحبه في عقار يملكه ورصدا على خدمة هذا العقار او استغلاله يعتبر عقارا بالتخصيص )                      </w:t>
      </w:r>
    </w:p>
    <w:p w:rsidR="001E3DDB" w:rsidRPr="00211D59" w:rsidRDefault="001E3DDB" w:rsidP="001E3DDB">
      <w:pPr>
        <w:rPr>
          <w:sz w:val="40"/>
          <w:szCs w:val="40"/>
          <w:rtl/>
        </w:rPr>
      </w:pPr>
      <w:r w:rsidRPr="00211D59">
        <w:rPr>
          <w:sz w:val="40"/>
          <w:szCs w:val="40"/>
          <w:rtl/>
        </w:rPr>
        <w:t xml:space="preserve"> - العقار ال</w:t>
      </w:r>
      <w:r w:rsidRPr="00211D59">
        <w:rPr>
          <w:rFonts w:hint="cs"/>
          <w:sz w:val="40"/>
          <w:szCs w:val="40"/>
          <w:rtl/>
        </w:rPr>
        <w:t>فلاح</w:t>
      </w:r>
      <w:r w:rsidRPr="00211D59">
        <w:rPr>
          <w:sz w:val="40"/>
          <w:szCs w:val="40"/>
          <w:rtl/>
        </w:rPr>
        <w:t xml:space="preserve">ي : بمفهوم المادة 4 من القانون رقم 90-25 المؤرخ في 18 نوفمبر 1990  فإن الأرض الفلاحية  أو ذات الوجهة الفلاحية  هي </w:t>
      </w:r>
      <w:r w:rsidR="00D0457D" w:rsidRPr="00211D59">
        <w:rPr>
          <w:rFonts w:hint="cs"/>
          <w:sz w:val="40"/>
          <w:szCs w:val="40"/>
          <w:rtl/>
        </w:rPr>
        <w:t xml:space="preserve">( </w:t>
      </w:r>
      <w:r w:rsidRPr="00211D59">
        <w:rPr>
          <w:sz w:val="40"/>
          <w:szCs w:val="40"/>
          <w:rtl/>
        </w:rPr>
        <w:t>كل أرض تنتج بتدخل الإنسان  سنويا أو خلال عدة سنوات  إنتاجا يستهلكه  البشر أو الحيوان  أو يستهلك في الصناعة  استهلاكا مباشرا أو بعد تحويله</w:t>
      </w:r>
      <w:r w:rsidR="00D0457D" w:rsidRPr="00211D59">
        <w:rPr>
          <w:rFonts w:hint="cs"/>
          <w:sz w:val="40"/>
          <w:szCs w:val="40"/>
          <w:rtl/>
        </w:rPr>
        <w:t>)</w:t>
      </w:r>
      <w:r w:rsidRPr="00211D59">
        <w:rPr>
          <w:sz w:val="40"/>
          <w:szCs w:val="40"/>
          <w:rtl/>
        </w:rPr>
        <w:t>.</w:t>
      </w:r>
    </w:p>
    <w:p w:rsidR="001E3DDB" w:rsidRPr="00211D59" w:rsidRDefault="001E3DDB" w:rsidP="001E3DDB">
      <w:pPr>
        <w:rPr>
          <w:sz w:val="40"/>
          <w:szCs w:val="40"/>
          <w:rtl/>
        </w:rPr>
      </w:pPr>
      <w:r w:rsidRPr="00211D59">
        <w:rPr>
          <w:sz w:val="40"/>
          <w:szCs w:val="40"/>
          <w:rtl/>
        </w:rPr>
        <w:t xml:space="preserve">. </w:t>
      </w:r>
      <w:r w:rsidRPr="00211D59">
        <w:rPr>
          <w:rFonts w:hint="cs"/>
          <w:sz w:val="40"/>
          <w:szCs w:val="40"/>
          <w:rtl/>
        </w:rPr>
        <w:t>و</w:t>
      </w:r>
      <w:r w:rsidRPr="00211D59">
        <w:rPr>
          <w:sz w:val="40"/>
          <w:szCs w:val="40"/>
          <w:rtl/>
        </w:rPr>
        <w:t xml:space="preserve">كما هو الشأن في الدول الأخرى فإن العقار الفلاحي كان دوما  في الجزائر محل اهتمام خاص لاسيما فيما يخص المحافظة على طابعه الفلاحي و ضرورة استثماره .هذا الاهتمام يجد مبرراته بالخصوص في بلادنا  بالنظر إلى قلة هذا النوع من العقار القابل للاستغلال الفلاحي. </w:t>
      </w:r>
      <w:r w:rsidRPr="00211D59">
        <w:rPr>
          <w:rFonts w:hint="cs"/>
          <w:sz w:val="40"/>
          <w:szCs w:val="40"/>
          <w:rtl/>
        </w:rPr>
        <w:t xml:space="preserve">لهذا فهو </w:t>
      </w:r>
      <w:r w:rsidRPr="00211D59">
        <w:rPr>
          <w:sz w:val="40"/>
          <w:szCs w:val="40"/>
          <w:rtl/>
        </w:rPr>
        <w:t>مؤطر  و منظم أصلا في</w:t>
      </w:r>
      <w:r w:rsidRPr="00211D59">
        <w:rPr>
          <w:rFonts w:hint="cs"/>
          <w:sz w:val="40"/>
          <w:szCs w:val="40"/>
          <w:rtl/>
        </w:rPr>
        <w:t xml:space="preserve"> </w:t>
      </w:r>
    </w:p>
    <w:p w:rsidR="001E3DDB" w:rsidRPr="00211D59" w:rsidRDefault="001E3DDB" w:rsidP="001E3DDB">
      <w:pPr>
        <w:rPr>
          <w:sz w:val="40"/>
          <w:szCs w:val="40"/>
          <w:rtl/>
        </w:rPr>
      </w:pPr>
      <w:r w:rsidRPr="00211D59">
        <w:rPr>
          <w:rFonts w:hint="cs"/>
          <w:sz w:val="40"/>
          <w:szCs w:val="40"/>
          <w:rtl/>
        </w:rPr>
        <w:t xml:space="preserve">  -</w:t>
      </w:r>
      <w:r w:rsidRPr="00211D59">
        <w:rPr>
          <w:sz w:val="40"/>
          <w:szCs w:val="40"/>
          <w:rtl/>
        </w:rPr>
        <w:t xml:space="preserve"> القانون رقم 90-25 المؤرخ في 18 نوفمبر 1990 المتعلق بالتوجيه </w:t>
      </w:r>
      <w:proofErr w:type="gramStart"/>
      <w:r w:rsidRPr="00211D59">
        <w:rPr>
          <w:sz w:val="40"/>
          <w:szCs w:val="40"/>
          <w:rtl/>
        </w:rPr>
        <w:t>العقاري  و</w:t>
      </w:r>
      <w:proofErr w:type="gramEnd"/>
      <w:r w:rsidRPr="00211D59">
        <w:rPr>
          <w:sz w:val="40"/>
          <w:szCs w:val="40"/>
          <w:rtl/>
        </w:rPr>
        <w:t xml:space="preserve"> كذا في</w:t>
      </w:r>
      <w:r w:rsidRPr="00211D59">
        <w:rPr>
          <w:rFonts w:hint="cs"/>
          <w:sz w:val="40"/>
          <w:szCs w:val="40"/>
          <w:rtl/>
        </w:rPr>
        <w:t xml:space="preserve">  </w:t>
      </w:r>
    </w:p>
    <w:p w:rsidR="001E3DDB" w:rsidRPr="00211D59" w:rsidRDefault="001E3DDB" w:rsidP="001E3DDB">
      <w:pPr>
        <w:rPr>
          <w:sz w:val="40"/>
          <w:szCs w:val="40"/>
          <w:rtl/>
        </w:rPr>
      </w:pPr>
      <w:r w:rsidRPr="00211D59">
        <w:rPr>
          <w:rFonts w:hint="cs"/>
          <w:sz w:val="40"/>
          <w:szCs w:val="40"/>
          <w:rtl/>
        </w:rPr>
        <w:t xml:space="preserve">- </w:t>
      </w:r>
      <w:r w:rsidRPr="00211D59">
        <w:rPr>
          <w:sz w:val="40"/>
          <w:szCs w:val="40"/>
          <w:rtl/>
        </w:rPr>
        <w:t xml:space="preserve">القانون  رقم 08-16 المؤرخ في 03 أوت 2008 المتضمن التوجيه العقاري ، و كذا في </w:t>
      </w:r>
    </w:p>
    <w:p w:rsidR="001E3DDB" w:rsidRPr="00211D59" w:rsidRDefault="001E3DDB" w:rsidP="001E3DDB">
      <w:pPr>
        <w:rPr>
          <w:sz w:val="40"/>
          <w:szCs w:val="40"/>
          <w:rtl/>
        </w:rPr>
      </w:pPr>
      <w:r w:rsidRPr="00211D59">
        <w:rPr>
          <w:rFonts w:hint="cs"/>
          <w:sz w:val="40"/>
          <w:szCs w:val="40"/>
          <w:rtl/>
        </w:rPr>
        <w:t>-</w:t>
      </w:r>
      <w:r w:rsidRPr="00211D59">
        <w:rPr>
          <w:sz w:val="40"/>
          <w:szCs w:val="40"/>
          <w:rtl/>
        </w:rPr>
        <w:t xml:space="preserve"> القانون رقم 10-03 المؤرخ في 15 أوت 2010 المحدد لشروط و كيفيات  استغلال الأراضي الفلاحية التابعة للأملاك الخاصة للدولة  ،  و كذا في</w:t>
      </w:r>
      <w:r w:rsidRPr="00211D59">
        <w:rPr>
          <w:rFonts w:hint="cs"/>
          <w:sz w:val="40"/>
          <w:szCs w:val="40"/>
          <w:rtl/>
        </w:rPr>
        <w:t xml:space="preserve"> </w:t>
      </w:r>
    </w:p>
    <w:p w:rsidR="001E3DDB" w:rsidRPr="00211D59" w:rsidRDefault="001E3DDB" w:rsidP="001E3DDB">
      <w:pPr>
        <w:rPr>
          <w:sz w:val="40"/>
          <w:szCs w:val="40"/>
          <w:rtl/>
        </w:rPr>
      </w:pPr>
      <w:r w:rsidRPr="00211D59">
        <w:rPr>
          <w:rFonts w:hint="cs"/>
          <w:sz w:val="40"/>
          <w:szCs w:val="40"/>
          <w:rtl/>
        </w:rPr>
        <w:t xml:space="preserve">- </w:t>
      </w:r>
      <w:r w:rsidRPr="00211D59">
        <w:rPr>
          <w:sz w:val="40"/>
          <w:szCs w:val="40"/>
          <w:rtl/>
        </w:rPr>
        <w:t>القانون رقم 88-33 المؤرخ في 31 ديسمبر 1988 المتضمن قانون المالية لسنة 1989 ، و كذا في</w:t>
      </w:r>
      <w:r w:rsidRPr="00211D59">
        <w:rPr>
          <w:rFonts w:hint="cs"/>
          <w:sz w:val="40"/>
          <w:szCs w:val="40"/>
          <w:rtl/>
        </w:rPr>
        <w:t xml:space="preserve">                         -</w:t>
      </w:r>
      <w:r w:rsidRPr="00211D59">
        <w:rPr>
          <w:sz w:val="40"/>
          <w:szCs w:val="40"/>
          <w:rtl/>
        </w:rPr>
        <w:t xml:space="preserve"> المرسوم التنفيذي رقم 97-490 المؤرخ في 20 ديسمبر 1997 المحدد  لشروط تجزئة الأراضي الفلاحية  و كذا في</w:t>
      </w:r>
      <w:r w:rsidRPr="00211D59">
        <w:rPr>
          <w:rFonts w:hint="cs"/>
          <w:sz w:val="40"/>
          <w:szCs w:val="40"/>
          <w:rtl/>
        </w:rPr>
        <w:t xml:space="preserve">  </w:t>
      </w:r>
    </w:p>
    <w:p w:rsidR="001E3DDB" w:rsidRPr="00211D59" w:rsidRDefault="001E3DDB" w:rsidP="001E3DDB">
      <w:pPr>
        <w:rPr>
          <w:sz w:val="40"/>
          <w:szCs w:val="40"/>
          <w:rtl/>
        </w:rPr>
      </w:pPr>
      <w:r w:rsidRPr="00211D59">
        <w:rPr>
          <w:rFonts w:hint="cs"/>
          <w:sz w:val="40"/>
          <w:szCs w:val="40"/>
          <w:rtl/>
        </w:rPr>
        <w:t xml:space="preserve">- </w:t>
      </w:r>
      <w:r w:rsidRPr="00211D59">
        <w:rPr>
          <w:sz w:val="40"/>
          <w:szCs w:val="40"/>
          <w:rtl/>
        </w:rPr>
        <w:t>المرسوم التنفيذي رقم 96-87 المؤرخ في 24 فيفري 1996 المتضمن إنشاء الديوان الوطني للأراضي الفلاحية. بداعي حماية و حفاظ الطابع الفلاحي للأملاك العقارية عمومية كانت أم خاصة  و ضمان مواصلة الاستغلال الفلاحي،</w:t>
      </w:r>
      <w:r w:rsidRPr="00211D59">
        <w:rPr>
          <w:rFonts w:hint="cs"/>
          <w:sz w:val="40"/>
          <w:szCs w:val="40"/>
          <w:rtl/>
        </w:rPr>
        <w:t xml:space="preserve"> </w:t>
      </w:r>
      <w:r w:rsidRPr="00211D59">
        <w:rPr>
          <w:sz w:val="40"/>
          <w:szCs w:val="40"/>
          <w:rtl/>
        </w:rPr>
        <w:t xml:space="preserve">فإن </w:t>
      </w:r>
      <w:r w:rsidRPr="00211D59">
        <w:rPr>
          <w:rFonts w:hint="cs"/>
          <w:sz w:val="40"/>
          <w:szCs w:val="40"/>
          <w:rtl/>
        </w:rPr>
        <w:t xml:space="preserve">المشرع ومن هذا المنطلق قد حرص على </w:t>
      </w:r>
      <w:proofErr w:type="spellStart"/>
      <w:r w:rsidRPr="00211D59">
        <w:rPr>
          <w:rFonts w:hint="cs"/>
          <w:sz w:val="40"/>
          <w:szCs w:val="40"/>
          <w:rtl/>
        </w:rPr>
        <w:t>تاكيد</w:t>
      </w:r>
      <w:proofErr w:type="spellEnd"/>
      <w:r w:rsidRPr="00211D59">
        <w:rPr>
          <w:rFonts w:hint="cs"/>
          <w:sz w:val="40"/>
          <w:szCs w:val="40"/>
          <w:rtl/>
        </w:rPr>
        <w:t xml:space="preserve"> هذه الحماية من خلال:  </w:t>
      </w:r>
    </w:p>
    <w:p w:rsidR="001E3DDB" w:rsidRPr="00211D59" w:rsidRDefault="001E3DDB" w:rsidP="001E3DDB">
      <w:pPr>
        <w:rPr>
          <w:sz w:val="40"/>
          <w:szCs w:val="40"/>
          <w:rtl/>
        </w:rPr>
      </w:pPr>
      <w:r w:rsidRPr="00211D59">
        <w:rPr>
          <w:rFonts w:hint="cs"/>
          <w:sz w:val="40"/>
          <w:szCs w:val="40"/>
          <w:rtl/>
        </w:rPr>
        <w:t xml:space="preserve">- </w:t>
      </w:r>
      <w:r w:rsidRPr="00211D59">
        <w:rPr>
          <w:sz w:val="40"/>
          <w:szCs w:val="40"/>
          <w:rtl/>
        </w:rPr>
        <w:t xml:space="preserve">المادة 55 من القانون رقم 90-25 المؤرخ في 18 نوفمبر 1990 المعدل و المتمم  المتضمن التوجيه العقاري  ننص على أنه يجب ألا تلحق  المعاملات  العقارية  ضررا بقابلية الأراضي للاستثمار و لا تؤدي إلى تغيير  وجهتها الفلاحية  و ألا تتسبب في تكوين أراضي قد تتعارض بحجمها مع مقاييس التوجيه العقاري و برامجه. </w:t>
      </w:r>
      <w:r w:rsidRPr="00211D59">
        <w:rPr>
          <w:rFonts w:hint="cs"/>
          <w:sz w:val="40"/>
          <w:szCs w:val="40"/>
          <w:rtl/>
        </w:rPr>
        <w:t xml:space="preserve">  واقرارا لهذا المبدأ فقد ابطل جميع القرارات والاحكام والعقود المخالفة لهذا النص</w:t>
      </w:r>
    </w:p>
    <w:p w:rsidR="001E3DDB" w:rsidRPr="00211D59" w:rsidRDefault="001E3DDB" w:rsidP="001E3DDB">
      <w:pPr>
        <w:rPr>
          <w:sz w:val="40"/>
          <w:szCs w:val="40"/>
          <w:rtl/>
        </w:rPr>
      </w:pPr>
      <w:r w:rsidRPr="00211D59">
        <w:rPr>
          <w:rFonts w:hint="cs"/>
          <w:sz w:val="40"/>
          <w:szCs w:val="40"/>
          <w:rtl/>
        </w:rPr>
        <w:t xml:space="preserve"> - </w:t>
      </w:r>
      <w:r w:rsidRPr="00211D59">
        <w:rPr>
          <w:sz w:val="40"/>
          <w:szCs w:val="40"/>
          <w:rtl/>
        </w:rPr>
        <w:t xml:space="preserve">المادة 56 من نفس القانون تجازي بالبطلان  كل معاملة تقع خرقا للمادة 55. فيما يخص تجزئة الأراضي الفلاحية  بما فيها التجزئة  الواقعة بموجب حكم قضائي  فإن المرسوم التنفيذي  رقم 97-490 المؤرخ في 20 </w:t>
      </w:r>
      <w:r w:rsidRPr="00211D59">
        <w:rPr>
          <w:rFonts w:hint="cs"/>
          <w:sz w:val="40"/>
          <w:szCs w:val="40"/>
          <w:rtl/>
        </w:rPr>
        <w:t>/12/</w:t>
      </w:r>
      <w:r w:rsidRPr="00211D59">
        <w:rPr>
          <w:sz w:val="40"/>
          <w:szCs w:val="40"/>
          <w:rtl/>
        </w:rPr>
        <w:t xml:space="preserve">1997 حدد شروط و قواعد هذه التجزئة.  </w:t>
      </w:r>
      <w:r w:rsidRPr="00211D59">
        <w:rPr>
          <w:rFonts w:hint="cs"/>
          <w:sz w:val="40"/>
          <w:szCs w:val="40"/>
          <w:rtl/>
        </w:rPr>
        <w:t xml:space="preserve">بتصنيف الاراضي من حيث النوع والكم </w:t>
      </w:r>
    </w:p>
    <w:p w:rsidR="001E3DDB" w:rsidRPr="00211D59" w:rsidRDefault="001E3DDB" w:rsidP="001E3DDB">
      <w:pPr>
        <w:rPr>
          <w:sz w:val="40"/>
          <w:szCs w:val="40"/>
          <w:rtl/>
        </w:rPr>
      </w:pPr>
      <w:r w:rsidRPr="00211D59">
        <w:rPr>
          <w:rFonts w:hint="cs"/>
          <w:sz w:val="40"/>
          <w:szCs w:val="40"/>
          <w:rtl/>
        </w:rPr>
        <w:t xml:space="preserve"> من حيث النوع : </w:t>
      </w:r>
      <w:r w:rsidRPr="00211D59">
        <w:rPr>
          <w:sz w:val="40"/>
          <w:szCs w:val="40"/>
          <w:rtl/>
        </w:rPr>
        <w:t xml:space="preserve">مرسوم تنفيذي 96-87 المؤرخ في 24 </w:t>
      </w:r>
      <w:r w:rsidRPr="00211D59">
        <w:rPr>
          <w:rFonts w:hint="cs"/>
          <w:sz w:val="40"/>
          <w:szCs w:val="40"/>
          <w:rtl/>
        </w:rPr>
        <w:t>/02/</w:t>
      </w:r>
      <w:r w:rsidRPr="00211D59">
        <w:rPr>
          <w:sz w:val="40"/>
          <w:szCs w:val="40"/>
          <w:rtl/>
        </w:rPr>
        <w:t xml:space="preserve">1996 إنشاء ديوان وطني </w:t>
      </w:r>
      <w:r w:rsidRPr="00211D59">
        <w:rPr>
          <w:rFonts w:hint="cs"/>
          <w:sz w:val="40"/>
          <w:szCs w:val="40"/>
          <w:rtl/>
        </w:rPr>
        <w:t>ل</w:t>
      </w:r>
      <w:r w:rsidRPr="00211D59">
        <w:rPr>
          <w:sz w:val="40"/>
          <w:szCs w:val="40"/>
          <w:rtl/>
        </w:rPr>
        <w:t>أراضي فلاحية</w:t>
      </w:r>
      <w:r w:rsidRPr="00211D59">
        <w:rPr>
          <w:rFonts w:hint="cs"/>
          <w:sz w:val="40"/>
          <w:szCs w:val="40"/>
          <w:rtl/>
        </w:rPr>
        <w:t xml:space="preserve">          </w:t>
      </w:r>
    </w:p>
    <w:p w:rsidR="001E3DDB" w:rsidRPr="00211D59" w:rsidRDefault="001E3DDB" w:rsidP="001E3DDB">
      <w:pPr>
        <w:rPr>
          <w:sz w:val="40"/>
          <w:szCs w:val="40"/>
          <w:rtl/>
        </w:rPr>
      </w:pPr>
      <w:r w:rsidRPr="00211D59">
        <w:rPr>
          <w:rFonts w:hint="cs"/>
          <w:sz w:val="40"/>
          <w:szCs w:val="40"/>
          <w:rtl/>
        </w:rPr>
        <w:t xml:space="preserve">    </w:t>
      </w:r>
      <w:r w:rsidRPr="00211D59">
        <w:rPr>
          <w:sz w:val="40"/>
          <w:szCs w:val="40"/>
          <w:rtl/>
        </w:rPr>
        <w:t xml:space="preserve">-المنطقة أ. تضم أراضي السهول الساحلية و المجاورة للسواحل المستفيدة من كميات أمطار </w:t>
      </w:r>
      <w:proofErr w:type="gramStart"/>
      <w:r w:rsidRPr="00211D59">
        <w:rPr>
          <w:sz w:val="40"/>
          <w:szCs w:val="40"/>
          <w:rtl/>
        </w:rPr>
        <w:t>تفوق</w:t>
      </w:r>
      <w:proofErr w:type="gramEnd"/>
      <w:r w:rsidRPr="00211D59">
        <w:rPr>
          <w:sz w:val="40"/>
          <w:szCs w:val="40"/>
          <w:rtl/>
        </w:rPr>
        <w:t xml:space="preserve"> 600 </w:t>
      </w:r>
      <w:proofErr w:type="spellStart"/>
      <w:r w:rsidRPr="00211D59">
        <w:rPr>
          <w:sz w:val="40"/>
          <w:szCs w:val="40"/>
          <w:rtl/>
        </w:rPr>
        <w:t>مم</w:t>
      </w:r>
      <w:proofErr w:type="spellEnd"/>
      <w:r w:rsidRPr="00211D59">
        <w:rPr>
          <w:sz w:val="40"/>
          <w:szCs w:val="40"/>
          <w:rtl/>
        </w:rPr>
        <w:t xml:space="preserve"> </w:t>
      </w:r>
    </w:p>
    <w:p w:rsidR="001E3DDB" w:rsidRPr="00211D59" w:rsidRDefault="001E3DDB" w:rsidP="001E3DDB">
      <w:pPr>
        <w:rPr>
          <w:sz w:val="40"/>
          <w:szCs w:val="40"/>
          <w:rtl/>
        </w:rPr>
      </w:pPr>
      <w:r w:rsidRPr="00211D59">
        <w:rPr>
          <w:sz w:val="40"/>
          <w:szCs w:val="40"/>
          <w:rtl/>
        </w:rPr>
        <w:t xml:space="preserve">- المنطقة ب.- تضم أراضي السهول المستفيدة من كميات أمطار تتراوح بين450 و 600 </w:t>
      </w:r>
      <w:proofErr w:type="spellStart"/>
      <w:proofErr w:type="gramStart"/>
      <w:r w:rsidRPr="00211D59">
        <w:rPr>
          <w:sz w:val="40"/>
          <w:szCs w:val="40"/>
          <w:rtl/>
        </w:rPr>
        <w:t>مم</w:t>
      </w:r>
      <w:proofErr w:type="spellEnd"/>
      <w:r w:rsidRPr="00211D59">
        <w:rPr>
          <w:sz w:val="40"/>
          <w:szCs w:val="40"/>
          <w:rtl/>
        </w:rPr>
        <w:t xml:space="preserve"> .</w:t>
      </w:r>
      <w:proofErr w:type="gramEnd"/>
      <w:r w:rsidRPr="00211D59">
        <w:rPr>
          <w:rFonts w:hint="cs"/>
          <w:sz w:val="40"/>
          <w:szCs w:val="40"/>
          <w:rtl/>
        </w:rPr>
        <w:t xml:space="preserve">                                 </w:t>
      </w:r>
    </w:p>
    <w:p w:rsidR="001E3DDB" w:rsidRPr="00211D59" w:rsidRDefault="001E3DDB" w:rsidP="001E3DDB">
      <w:pPr>
        <w:rPr>
          <w:sz w:val="40"/>
          <w:szCs w:val="40"/>
          <w:rtl/>
        </w:rPr>
      </w:pPr>
      <w:r w:rsidRPr="00211D59">
        <w:rPr>
          <w:sz w:val="40"/>
          <w:szCs w:val="40"/>
          <w:rtl/>
        </w:rPr>
        <w:t xml:space="preserve"> - المنطقة ج.- تضم أراضي السهول المستفيدة من كميات </w:t>
      </w:r>
      <w:proofErr w:type="gramStart"/>
      <w:r w:rsidRPr="00211D59">
        <w:rPr>
          <w:sz w:val="40"/>
          <w:szCs w:val="40"/>
          <w:rtl/>
        </w:rPr>
        <w:t>أمطار  تتراوح</w:t>
      </w:r>
      <w:proofErr w:type="gramEnd"/>
      <w:r w:rsidRPr="00211D59">
        <w:rPr>
          <w:sz w:val="40"/>
          <w:szCs w:val="40"/>
          <w:rtl/>
        </w:rPr>
        <w:t xml:space="preserve"> بين 350 و 450 </w:t>
      </w:r>
      <w:proofErr w:type="spellStart"/>
      <w:r w:rsidRPr="00211D59">
        <w:rPr>
          <w:sz w:val="40"/>
          <w:szCs w:val="40"/>
          <w:rtl/>
        </w:rPr>
        <w:t>مم</w:t>
      </w:r>
      <w:proofErr w:type="spellEnd"/>
      <w:r w:rsidRPr="00211D59">
        <w:rPr>
          <w:sz w:val="40"/>
          <w:szCs w:val="40"/>
          <w:rtl/>
        </w:rPr>
        <w:t xml:space="preserve"> .</w:t>
      </w:r>
      <w:r w:rsidRPr="00211D59">
        <w:rPr>
          <w:rFonts w:hint="cs"/>
          <w:sz w:val="40"/>
          <w:szCs w:val="40"/>
          <w:rtl/>
        </w:rPr>
        <w:t xml:space="preserve">                                  </w:t>
      </w:r>
    </w:p>
    <w:p w:rsidR="001E3DDB" w:rsidRPr="00211D59" w:rsidRDefault="001E3DDB" w:rsidP="001E3DDB">
      <w:pPr>
        <w:rPr>
          <w:sz w:val="40"/>
          <w:szCs w:val="40"/>
          <w:rtl/>
        </w:rPr>
      </w:pPr>
      <w:r w:rsidRPr="00211D59">
        <w:rPr>
          <w:rFonts w:hint="cs"/>
          <w:sz w:val="40"/>
          <w:szCs w:val="40"/>
          <w:rtl/>
        </w:rPr>
        <w:t xml:space="preserve"> </w:t>
      </w:r>
      <w:r w:rsidRPr="00211D59">
        <w:rPr>
          <w:sz w:val="40"/>
          <w:szCs w:val="40"/>
          <w:rtl/>
        </w:rPr>
        <w:t xml:space="preserve"> - المنطقة د.- تضم كافة الأراضي الفلاحية الأخرى المستفيدة من كميات أمطار  تقل عن 350 </w:t>
      </w:r>
      <w:proofErr w:type="spellStart"/>
      <w:r w:rsidRPr="00211D59">
        <w:rPr>
          <w:sz w:val="40"/>
          <w:szCs w:val="40"/>
          <w:rtl/>
        </w:rPr>
        <w:t>مم</w:t>
      </w:r>
      <w:proofErr w:type="spellEnd"/>
      <w:r w:rsidRPr="00211D59">
        <w:rPr>
          <w:sz w:val="40"/>
          <w:szCs w:val="40"/>
          <w:rtl/>
        </w:rPr>
        <w:t xml:space="preserve"> و كذا الواقعة منها بالجبال.</w:t>
      </w:r>
      <w:r w:rsidRPr="00211D59">
        <w:rPr>
          <w:rFonts w:hint="cs"/>
          <w:sz w:val="40"/>
          <w:szCs w:val="40"/>
          <w:rtl/>
        </w:rPr>
        <w:t xml:space="preserve">                                                </w:t>
      </w:r>
    </w:p>
    <w:p w:rsidR="001E3DDB" w:rsidRPr="00211D59" w:rsidRDefault="001E3DDB" w:rsidP="001E3DDB">
      <w:pPr>
        <w:rPr>
          <w:sz w:val="40"/>
          <w:szCs w:val="40"/>
          <w:rtl/>
        </w:rPr>
      </w:pPr>
      <w:r w:rsidRPr="00211D59">
        <w:rPr>
          <w:sz w:val="40"/>
          <w:szCs w:val="40"/>
          <w:rtl/>
        </w:rPr>
        <w:t xml:space="preserve">- المنطقة و.- تضم الأراضي الصحراوية  . تعتبر أرض صحراوية بمفهوم المادة 18 من القانون رقم 90-25 المؤرخ في 18 نوفمبر </w:t>
      </w:r>
      <w:proofErr w:type="gramStart"/>
      <w:r w:rsidRPr="00211D59">
        <w:rPr>
          <w:sz w:val="40"/>
          <w:szCs w:val="40"/>
          <w:rtl/>
        </w:rPr>
        <w:t>1990  الأرض</w:t>
      </w:r>
      <w:proofErr w:type="gramEnd"/>
      <w:r w:rsidRPr="00211D59">
        <w:rPr>
          <w:sz w:val="40"/>
          <w:szCs w:val="40"/>
          <w:rtl/>
        </w:rPr>
        <w:t xml:space="preserve"> التي تقع في منطقة تقل نسبة الأمطار فيها عن 100 </w:t>
      </w:r>
      <w:proofErr w:type="spellStart"/>
      <w:r w:rsidRPr="00211D59">
        <w:rPr>
          <w:sz w:val="40"/>
          <w:szCs w:val="40"/>
          <w:rtl/>
        </w:rPr>
        <w:t>مم</w:t>
      </w:r>
      <w:proofErr w:type="spellEnd"/>
      <w:r w:rsidRPr="00211D59">
        <w:rPr>
          <w:sz w:val="40"/>
          <w:szCs w:val="40"/>
          <w:rtl/>
        </w:rPr>
        <w:t>.</w:t>
      </w:r>
    </w:p>
    <w:p w:rsidR="001E3DDB" w:rsidRPr="00211D59" w:rsidRDefault="001E3DDB" w:rsidP="001E3DDB">
      <w:pPr>
        <w:rPr>
          <w:sz w:val="40"/>
          <w:szCs w:val="40"/>
          <w:rtl/>
        </w:rPr>
      </w:pPr>
      <w:r w:rsidRPr="00211D59">
        <w:rPr>
          <w:sz w:val="40"/>
          <w:szCs w:val="40"/>
          <w:rtl/>
        </w:rPr>
        <w:t xml:space="preserve">المادة 81  من القانون  رقم 88-33 المؤرخ في 31 ديسمبر 1988 المتضمن قانون المالية لسنة 1989عرفت أراضي السهول على أنها الأراضي التي يقل منحدرها عن نسبة  </w:t>
      </w:r>
      <w:r w:rsidRPr="00211D59">
        <w:rPr>
          <w:rFonts w:hint="cs"/>
          <w:sz w:val="40"/>
          <w:szCs w:val="40"/>
          <w:rtl/>
        </w:rPr>
        <w:t>اثنى</w:t>
      </w:r>
      <w:r w:rsidRPr="00211D59">
        <w:rPr>
          <w:sz w:val="40"/>
          <w:szCs w:val="40"/>
          <w:rtl/>
        </w:rPr>
        <w:t xml:space="preserve"> عشر  ونصف في المائة .و أما المناطق الجبلية فتتشكل من كل الأراضي المتواجدة في بعض البلديات المحددة في  القائمة الملحقة بالمرسوم التنفيذي رقم 97-490 المؤرخ في 20 ديسمبر 1997 المحدد لشروط تجزئة الأراضي الفلاحية.،</w:t>
      </w:r>
    </w:p>
    <w:p w:rsidR="001E3DDB" w:rsidRPr="00211D59" w:rsidRDefault="001E3DDB" w:rsidP="001E3DDB">
      <w:pPr>
        <w:rPr>
          <w:sz w:val="40"/>
          <w:szCs w:val="40"/>
          <w:rtl/>
        </w:rPr>
      </w:pPr>
      <w:r w:rsidRPr="00211D59">
        <w:rPr>
          <w:rFonts w:hint="cs"/>
          <w:sz w:val="40"/>
          <w:szCs w:val="40"/>
          <w:rtl/>
        </w:rPr>
        <w:t xml:space="preserve">من حيث </w:t>
      </w:r>
      <w:proofErr w:type="gramStart"/>
      <w:r w:rsidRPr="00211D59">
        <w:rPr>
          <w:rFonts w:hint="cs"/>
          <w:sz w:val="40"/>
          <w:szCs w:val="40"/>
          <w:rtl/>
        </w:rPr>
        <w:t>الكم :</w:t>
      </w:r>
      <w:proofErr w:type="gramEnd"/>
    </w:p>
    <w:tbl>
      <w:tblPr>
        <w:bidiVisual/>
        <w:tblW w:w="0" w:type="auto"/>
        <w:tblCellMar>
          <w:top w:w="15" w:type="dxa"/>
          <w:left w:w="15" w:type="dxa"/>
          <w:bottom w:w="15" w:type="dxa"/>
          <w:right w:w="15" w:type="dxa"/>
        </w:tblCellMar>
        <w:tblLook w:val="04A0" w:firstRow="1" w:lastRow="0" w:firstColumn="1" w:lastColumn="0" w:noHBand="0" w:noVBand="1"/>
      </w:tblPr>
      <w:tblGrid>
        <w:gridCol w:w="1806"/>
        <w:gridCol w:w="3543"/>
        <w:gridCol w:w="1134"/>
        <w:gridCol w:w="1984"/>
        <w:gridCol w:w="2127"/>
      </w:tblGrid>
      <w:tr w:rsidR="001E3DDB" w:rsidRPr="001E3DDB" w:rsidTr="00211D59">
        <w:tc>
          <w:tcPr>
            <w:tcW w:w="180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1E3DDB" w:rsidRPr="00211D59" w:rsidRDefault="001E3DDB" w:rsidP="001E3DDB">
            <w:pPr>
              <w:rPr>
                <w:b/>
                <w:bCs/>
                <w:sz w:val="20"/>
                <w:szCs w:val="20"/>
              </w:rPr>
            </w:pPr>
            <w:r w:rsidRPr="00211D59">
              <w:rPr>
                <w:b/>
                <w:bCs/>
                <w:sz w:val="20"/>
                <w:szCs w:val="20"/>
                <w:rtl/>
                <w:lang w:bidi="ar-DZ"/>
              </w:rPr>
              <w:t>المساحة المرجعية هك</w:t>
            </w:r>
          </w:p>
        </w:tc>
        <w:tc>
          <w:tcPr>
            <w:tcW w:w="3543" w:type="dxa"/>
            <w:tcBorders>
              <w:top w:val="single" w:sz="6" w:space="0" w:color="000000"/>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1E3DDB">
            <w:pPr>
              <w:rPr>
                <w:b/>
                <w:bCs/>
                <w:sz w:val="20"/>
                <w:szCs w:val="20"/>
              </w:rPr>
            </w:pPr>
            <w:proofErr w:type="gramStart"/>
            <w:r w:rsidRPr="00211D59">
              <w:rPr>
                <w:b/>
                <w:bCs/>
                <w:sz w:val="20"/>
                <w:szCs w:val="20"/>
                <w:rtl/>
                <w:lang w:bidi="ar-DZ"/>
              </w:rPr>
              <w:t>نظام</w:t>
            </w:r>
            <w:proofErr w:type="gramEnd"/>
            <w:r w:rsidRPr="00211D59">
              <w:rPr>
                <w:b/>
                <w:bCs/>
                <w:sz w:val="20"/>
                <w:szCs w:val="20"/>
                <w:rtl/>
                <w:lang w:bidi="ar-DZ"/>
              </w:rPr>
              <w:t xml:space="preserve"> المزروعات</w:t>
            </w:r>
          </w:p>
        </w:tc>
        <w:tc>
          <w:tcPr>
            <w:tcW w:w="1134" w:type="dxa"/>
            <w:tcBorders>
              <w:top w:val="single" w:sz="6" w:space="0" w:color="000000"/>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1E3DDB">
            <w:pPr>
              <w:rPr>
                <w:b/>
                <w:bCs/>
                <w:sz w:val="20"/>
                <w:szCs w:val="20"/>
              </w:rPr>
            </w:pPr>
            <w:r w:rsidRPr="00211D59">
              <w:rPr>
                <w:b/>
                <w:bCs/>
                <w:sz w:val="20"/>
                <w:szCs w:val="20"/>
                <w:rtl/>
                <w:lang w:bidi="ar-DZ"/>
              </w:rPr>
              <w:t>الصيغ</w:t>
            </w:r>
          </w:p>
        </w:tc>
        <w:tc>
          <w:tcPr>
            <w:tcW w:w="1984" w:type="dxa"/>
            <w:tcBorders>
              <w:top w:val="single" w:sz="6" w:space="0" w:color="000000"/>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1E3DDB">
            <w:pPr>
              <w:rPr>
                <w:b/>
                <w:bCs/>
                <w:sz w:val="20"/>
                <w:szCs w:val="20"/>
              </w:rPr>
            </w:pPr>
            <w:r w:rsidRPr="00211D59">
              <w:rPr>
                <w:b/>
                <w:bCs/>
                <w:sz w:val="20"/>
                <w:szCs w:val="20"/>
                <w:rtl/>
                <w:lang w:bidi="ar-DZ"/>
              </w:rPr>
              <w:t>نوع الأراضي</w:t>
            </w:r>
          </w:p>
        </w:tc>
        <w:tc>
          <w:tcPr>
            <w:tcW w:w="2127" w:type="dxa"/>
            <w:tcBorders>
              <w:top w:val="single" w:sz="6" w:space="0" w:color="000000"/>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1E3DDB">
            <w:pPr>
              <w:rPr>
                <w:b/>
                <w:bCs/>
                <w:sz w:val="20"/>
                <w:szCs w:val="20"/>
              </w:rPr>
            </w:pPr>
            <w:r w:rsidRPr="00211D59">
              <w:rPr>
                <w:b/>
                <w:bCs/>
                <w:sz w:val="20"/>
                <w:szCs w:val="20"/>
                <w:rtl/>
                <w:lang w:bidi="ar-DZ"/>
              </w:rPr>
              <w:t>المناطق</w:t>
            </w:r>
          </w:p>
        </w:tc>
      </w:tr>
      <w:tr w:rsidR="001E3DDB" w:rsidRPr="001E3DDB" w:rsidTr="00211D59">
        <w:trPr>
          <w:trHeight w:val="570"/>
        </w:trPr>
        <w:tc>
          <w:tcPr>
            <w:tcW w:w="18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E3DDB" w:rsidRPr="00211D59" w:rsidRDefault="001E3DDB" w:rsidP="001E3DDB">
            <w:pPr>
              <w:rPr>
                <w:b/>
                <w:bCs/>
                <w:sz w:val="20"/>
                <w:szCs w:val="20"/>
                <w:rtl/>
              </w:rPr>
            </w:pPr>
            <w:r w:rsidRPr="00211D59">
              <w:rPr>
                <w:b/>
                <w:bCs/>
                <w:sz w:val="20"/>
                <w:szCs w:val="20"/>
                <w:rtl/>
              </w:rPr>
              <w:t>1,5</w:t>
            </w:r>
          </w:p>
          <w:p w:rsidR="001E3DDB" w:rsidRPr="00211D59" w:rsidRDefault="001E3DDB" w:rsidP="001E3DDB">
            <w:pPr>
              <w:rPr>
                <w:b/>
                <w:bCs/>
                <w:sz w:val="20"/>
                <w:szCs w:val="20"/>
                <w:rtl/>
              </w:rPr>
            </w:pPr>
            <w:r w:rsidRPr="00211D59">
              <w:rPr>
                <w:b/>
                <w:bCs/>
                <w:sz w:val="20"/>
                <w:szCs w:val="20"/>
                <w:rtl/>
              </w:rPr>
              <w:t>4</w:t>
            </w:r>
          </w:p>
          <w:p w:rsidR="001E3DDB" w:rsidRPr="00211D59" w:rsidRDefault="001E3DDB" w:rsidP="001E3DDB">
            <w:pPr>
              <w:rPr>
                <w:b/>
                <w:bCs/>
                <w:sz w:val="20"/>
                <w:szCs w:val="20"/>
              </w:rPr>
            </w:pPr>
            <w:r w:rsidRPr="00211D59">
              <w:rPr>
                <w:b/>
                <w:bCs/>
                <w:sz w:val="20"/>
                <w:szCs w:val="20"/>
                <w:rtl/>
              </w:rPr>
              <w:t>7</w:t>
            </w:r>
          </w:p>
        </w:tc>
        <w:tc>
          <w:tcPr>
            <w:tcW w:w="3543" w:type="dxa"/>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1E3DDB">
            <w:pPr>
              <w:rPr>
                <w:b/>
                <w:bCs/>
                <w:sz w:val="20"/>
                <w:szCs w:val="20"/>
                <w:rtl/>
              </w:rPr>
            </w:pPr>
            <w:r w:rsidRPr="00211D59">
              <w:rPr>
                <w:b/>
                <w:bCs/>
                <w:sz w:val="20"/>
                <w:szCs w:val="20"/>
                <w:rtl/>
                <w:lang w:bidi="ar-DZ"/>
              </w:rPr>
              <w:t>خضر</w:t>
            </w:r>
          </w:p>
          <w:p w:rsidR="001E3DDB" w:rsidRPr="00211D59" w:rsidRDefault="001E3DDB" w:rsidP="001E3DDB">
            <w:pPr>
              <w:rPr>
                <w:b/>
                <w:bCs/>
                <w:sz w:val="20"/>
                <w:szCs w:val="20"/>
                <w:rtl/>
              </w:rPr>
            </w:pPr>
            <w:r w:rsidRPr="00211D59">
              <w:rPr>
                <w:b/>
                <w:bCs/>
                <w:sz w:val="20"/>
                <w:szCs w:val="20"/>
                <w:rtl/>
                <w:lang w:bidi="ar-DZ"/>
              </w:rPr>
              <w:t>خضر و زراعة أشجار</w:t>
            </w:r>
          </w:p>
          <w:p w:rsidR="001E3DDB" w:rsidRPr="00211D59" w:rsidRDefault="001E3DDB" w:rsidP="001E3DDB">
            <w:pPr>
              <w:rPr>
                <w:b/>
                <w:bCs/>
                <w:sz w:val="20"/>
                <w:szCs w:val="20"/>
              </w:rPr>
            </w:pPr>
            <w:proofErr w:type="gramStart"/>
            <w:r w:rsidRPr="00211D59">
              <w:rPr>
                <w:b/>
                <w:bCs/>
                <w:sz w:val="20"/>
                <w:szCs w:val="20"/>
                <w:rtl/>
                <w:lang w:bidi="ar-DZ"/>
              </w:rPr>
              <w:t>زراعة</w:t>
            </w:r>
            <w:proofErr w:type="gramEnd"/>
            <w:r w:rsidRPr="00211D59">
              <w:rPr>
                <w:b/>
                <w:bCs/>
                <w:sz w:val="20"/>
                <w:szCs w:val="20"/>
                <w:rtl/>
                <w:lang w:bidi="ar-DZ"/>
              </w:rPr>
              <w:t xml:space="preserve"> أشجار</w:t>
            </w:r>
          </w:p>
        </w:tc>
        <w:tc>
          <w:tcPr>
            <w:tcW w:w="1134" w:type="dxa"/>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1E3DDB">
            <w:pPr>
              <w:rPr>
                <w:b/>
                <w:bCs/>
                <w:sz w:val="20"/>
                <w:szCs w:val="20"/>
                <w:rtl/>
              </w:rPr>
            </w:pPr>
            <w:r w:rsidRPr="00211D59">
              <w:rPr>
                <w:b/>
                <w:bCs/>
                <w:sz w:val="20"/>
                <w:szCs w:val="20"/>
                <w:rtl/>
                <w:lang w:bidi="ar-DZ"/>
              </w:rPr>
              <w:t xml:space="preserve">1 </w:t>
            </w:r>
          </w:p>
          <w:p w:rsidR="001E3DDB" w:rsidRPr="00211D59" w:rsidRDefault="001E3DDB" w:rsidP="001E3DDB">
            <w:pPr>
              <w:rPr>
                <w:b/>
                <w:bCs/>
                <w:sz w:val="20"/>
                <w:szCs w:val="20"/>
                <w:rtl/>
              </w:rPr>
            </w:pPr>
            <w:r w:rsidRPr="00211D59">
              <w:rPr>
                <w:b/>
                <w:bCs/>
                <w:sz w:val="20"/>
                <w:szCs w:val="20"/>
                <w:rtl/>
                <w:lang w:bidi="ar-DZ"/>
              </w:rPr>
              <w:t>2</w:t>
            </w:r>
          </w:p>
          <w:p w:rsidR="001E3DDB" w:rsidRPr="00211D59" w:rsidRDefault="001E3DDB" w:rsidP="001E3DDB">
            <w:pPr>
              <w:rPr>
                <w:b/>
                <w:bCs/>
                <w:sz w:val="20"/>
                <w:szCs w:val="20"/>
              </w:rPr>
            </w:pPr>
            <w:r w:rsidRPr="00211D59">
              <w:rPr>
                <w:b/>
                <w:bCs/>
                <w:sz w:val="20"/>
                <w:szCs w:val="20"/>
                <w:rtl/>
                <w:lang w:bidi="ar-DZ"/>
              </w:rPr>
              <w:t>3</w:t>
            </w:r>
          </w:p>
        </w:tc>
        <w:tc>
          <w:tcPr>
            <w:tcW w:w="1984" w:type="dxa"/>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1E3DDB">
            <w:pPr>
              <w:rPr>
                <w:b/>
                <w:bCs/>
                <w:sz w:val="20"/>
                <w:szCs w:val="20"/>
              </w:rPr>
            </w:pPr>
            <w:r w:rsidRPr="00211D59">
              <w:rPr>
                <w:b/>
                <w:bCs/>
                <w:sz w:val="20"/>
                <w:szCs w:val="20"/>
                <w:rtl/>
                <w:lang w:bidi="ar-DZ"/>
              </w:rPr>
              <w:t>مسقية</w:t>
            </w:r>
          </w:p>
        </w:tc>
        <w:tc>
          <w:tcPr>
            <w:tcW w:w="2127" w:type="dxa"/>
            <w:vMerge w:val="restart"/>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1E3DDB">
            <w:pPr>
              <w:rPr>
                <w:b/>
                <w:bCs/>
                <w:sz w:val="20"/>
                <w:szCs w:val="20"/>
                <w:rtl/>
              </w:rPr>
            </w:pPr>
            <w:r w:rsidRPr="00211D59">
              <w:rPr>
                <w:b/>
                <w:bCs/>
                <w:sz w:val="20"/>
                <w:szCs w:val="20"/>
                <w:rtl/>
                <w:lang w:bidi="ar-DZ"/>
              </w:rPr>
              <w:t>أ</w:t>
            </w:r>
            <w:r w:rsidRPr="00211D59">
              <w:rPr>
                <w:b/>
                <w:bCs/>
                <w:sz w:val="20"/>
                <w:szCs w:val="20"/>
                <w:rtl/>
              </w:rPr>
              <w:t xml:space="preserve">+ </w:t>
            </w:r>
            <w:r w:rsidRPr="00211D59">
              <w:rPr>
                <w:b/>
                <w:bCs/>
                <w:sz w:val="20"/>
                <w:szCs w:val="20"/>
                <w:rtl/>
                <w:lang w:bidi="ar-DZ"/>
              </w:rPr>
              <w:t xml:space="preserve">الأراضي المسقية في </w:t>
            </w:r>
          </w:p>
          <w:p w:rsidR="001E3DDB" w:rsidRPr="00211D59" w:rsidRDefault="001E3DDB" w:rsidP="001E3DDB">
            <w:pPr>
              <w:rPr>
                <w:b/>
                <w:bCs/>
                <w:sz w:val="20"/>
                <w:szCs w:val="20"/>
                <w:rtl/>
              </w:rPr>
            </w:pPr>
            <w:proofErr w:type="gramStart"/>
            <w:r w:rsidRPr="00211D59">
              <w:rPr>
                <w:b/>
                <w:bCs/>
                <w:sz w:val="20"/>
                <w:szCs w:val="20"/>
                <w:rtl/>
                <w:lang w:bidi="ar-DZ"/>
              </w:rPr>
              <w:t>المناطق</w:t>
            </w:r>
            <w:proofErr w:type="gramEnd"/>
            <w:r w:rsidRPr="00211D59">
              <w:rPr>
                <w:b/>
                <w:bCs/>
                <w:sz w:val="20"/>
                <w:szCs w:val="20"/>
                <w:rtl/>
                <w:lang w:bidi="ar-DZ"/>
              </w:rPr>
              <w:t xml:space="preserve"> الأخرى </w:t>
            </w:r>
          </w:p>
          <w:p w:rsidR="001E3DDB" w:rsidRPr="00211D59" w:rsidRDefault="001E3DDB" w:rsidP="001E3DDB">
            <w:pPr>
              <w:rPr>
                <w:b/>
                <w:bCs/>
                <w:sz w:val="20"/>
                <w:szCs w:val="20"/>
              </w:rPr>
            </w:pPr>
            <w:r w:rsidRPr="00211D59">
              <w:rPr>
                <w:b/>
                <w:bCs/>
                <w:sz w:val="20"/>
                <w:szCs w:val="20"/>
                <w:rtl/>
                <w:lang w:bidi="ar-DZ"/>
              </w:rPr>
              <w:t>أ- ب-ج- د- م</w:t>
            </w:r>
          </w:p>
        </w:tc>
      </w:tr>
      <w:tr w:rsidR="001E3DDB" w:rsidRPr="001E3DDB" w:rsidTr="00211D59">
        <w:trPr>
          <w:trHeight w:val="705"/>
        </w:trPr>
        <w:tc>
          <w:tcPr>
            <w:tcW w:w="18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E3DDB" w:rsidRPr="00211D59" w:rsidRDefault="001E3DDB" w:rsidP="001E3DDB">
            <w:pPr>
              <w:rPr>
                <w:b/>
                <w:bCs/>
                <w:sz w:val="20"/>
                <w:szCs w:val="20"/>
                <w:rtl/>
              </w:rPr>
            </w:pPr>
            <w:r w:rsidRPr="00211D59">
              <w:rPr>
                <w:b/>
                <w:bCs/>
                <w:sz w:val="20"/>
                <w:szCs w:val="20"/>
                <w:rtl/>
                <w:lang w:bidi="ar-DZ"/>
              </w:rPr>
              <w:t>8</w:t>
            </w:r>
            <w:r w:rsidRPr="00211D59">
              <w:rPr>
                <w:b/>
                <w:bCs/>
                <w:sz w:val="20"/>
                <w:szCs w:val="20"/>
                <w:rtl/>
              </w:rPr>
              <w:t> </w:t>
            </w:r>
          </w:p>
          <w:p w:rsidR="001E3DDB" w:rsidRPr="00211D59" w:rsidRDefault="001E3DDB" w:rsidP="001E3DDB">
            <w:pPr>
              <w:rPr>
                <w:b/>
                <w:bCs/>
                <w:sz w:val="20"/>
                <w:szCs w:val="20"/>
                <w:rtl/>
              </w:rPr>
            </w:pPr>
            <w:r w:rsidRPr="00211D59">
              <w:rPr>
                <w:b/>
                <w:bCs/>
                <w:sz w:val="20"/>
                <w:szCs w:val="20"/>
                <w:rtl/>
                <w:lang w:bidi="ar-DZ"/>
              </w:rPr>
              <w:t xml:space="preserve">7 </w:t>
            </w:r>
          </w:p>
          <w:p w:rsidR="001E3DDB" w:rsidRPr="00211D59" w:rsidRDefault="001E3DDB" w:rsidP="001E3DDB">
            <w:pPr>
              <w:rPr>
                <w:b/>
                <w:bCs/>
                <w:sz w:val="20"/>
                <w:szCs w:val="20"/>
              </w:rPr>
            </w:pPr>
            <w:r w:rsidRPr="00211D59">
              <w:rPr>
                <w:b/>
                <w:bCs/>
                <w:sz w:val="20"/>
                <w:szCs w:val="20"/>
                <w:rtl/>
                <w:lang w:bidi="ar-DZ"/>
              </w:rPr>
              <w:t>10</w:t>
            </w:r>
          </w:p>
        </w:tc>
        <w:tc>
          <w:tcPr>
            <w:tcW w:w="3543" w:type="dxa"/>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1E3DDB">
            <w:pPr>
              <w:rPr>
                <w:b/>
                <w:bCs/>
                <w:sz w:val="20"/>
                <w:szCs w:val="20"/>
                <w:rtl/>
              </w:rPr>
            </w:pPr>
            <w:r w:rsidRPr="00211D59">
              <w:rPr>
                <w:b/>
                <w:bCs/>
                <w:sz w:val="20"/>
                <w:szCs w:val="20"/>
                <w:rtl/>
                <w:lang w:bidi="ar-DZ"/>
              </w:rPr>
              <w:t>خضر/ زراعات كبرى</w:t>
            </w:r>
          </w:p>
          <w:p w:rsidR="001E3DDB" w:rsidRPr="00211D59" w:rsidRDefault="001E3DDB" w:rsidP="001E3DDB">
            <w:pPr>
              <w:rPr>
                <w:b/>
                <w:bCs/>
                <w:sz w:val="20"/>
                <w:szCs w:val="20"/>
                <w:rtl/>
              </w:rPr>
            </w:pPr>
            <w:proofErr w:type="gramStart"/>
            <w:r w:rsidRPr="00211D59">
              <w:rPr>
                <w:b/>
                <w:bCs/>
                <w:sz w:val="20"/>
                <w:szCs w:val="20"/>
                <w:rtl/>
                <w:lang w:bidi="ar-DZ"/>
              </w:rPr>
              <w:t>زراعات</w:t>
            </w:r>
            <w:proofErr w:type="gramEnd"/>
            <w:r w:rsidRPr="00211D59">
              <w:rPr>
                <w:b/>
                <w:bCs/>
                <w:sz w:val="20"/>
                <w:szCs w:val="20"/>
                <w:rtl/>
                <w:lang w:bidi="ar-DZ"/>
              </w:rPr>
              <w:t xml:space="preserve"> كبرى/أعلاف</w:t>
            </w:r>
          </w:p>
          <w:p w:rsidR="001E3DDB" w:rsidRPr="00211D59" w:rsidRDefault="001E3DDB" w:rsidP="001E3DDB">
            <w:pPr>
              <w:rPr>
                <w:b/>
                <w:bCs/>
                <w:sz w:val="20"/>
                <w:szCs w:val="20"/>
              </w:rPr>
            </w:pPr>
            <w:r w:rsidRPr="00211D59">
              <w:rPr>
                <w:b/>
                <w:bCs/>
                <w:sz w:val="20"/>
                <w:szCs w:val="20"/>
                <w:rtl/>
                <w:lang w:bidi="ar-DZ"/>
              </w:rPr>
              <w:t>زراعات صناعية/زراعات كبرى</w:t>
            </w:r>
          </w:p>
        </w:tc>
        <w:tc>
          <w:tcPr>
            <w:tcW w:w="1134" w:type="dxa"/>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1E3DDB">
            <w:pPr>
              <w:rPr>
                <w:b/>
                <w:bCs/>
                <w:sz w:val="20"/>
                <w:szCs w:val="20"/>
                <w:rtl/>
              </w:rPr>
            </w:pPr>
            <w:r w:rsidRPr="00211D59">
              <w:rPr>
                <w:b/>
                <w:bCs/>
                <w:sz w:val="20"/>
                <w:szCs w:val="20"/>
                <w:rtl/>
                <w:lang w:bidi="ar-DZ"/>
              </w:rPr>
              <w:t>1</w:t>
            </w:r>
          </w:p>
          <w:p w:rsidR="001E3DDB" w:rsidRPr="00211D59" w:rsidRDefault="001E3DDB" w:rsidP="001E3DDB">
            <w:pPr>
              <w:rPr>
                <w:b/>
                <w:bCs/>
                <w:sz w:val="20"/>
                <w:szCs w:val="20"/>
                <w:rtl/>
              </w:rPr>
            </w:pPr>
            <w:r w:rsidRPr="00211D59">
              <w:rPr>
                <w:b/>
                <w:bCs/>
                <w:sz w:val="20"/>
                <w:szCs w:val="20"/>
                <w:rtl/>
                <w:lang w:bidi="ar-DZ"/>
              </w:rPr>
              <w:t>2</w:t>
            </w:r>
          </w:p>
          <w:p w:rsidR="001E3DDB" w:rsidRPr="00211D59" w:rsidRDefault="001E3DDB" w:rsidP="001E3DDB">
            <w:pPr>
              <w:rPr>
                <w:b/>
                <w:bCs/>
                <w:sz w:val="20"/>
                <w:szCs w:val="20"/>
              </w:rPr>
            </w:pPr>
            <w:r w:rsidRPr="00211D59">
              <w:rPr>
                <w:b/>
                <w:bCs/>
                <w:sz w:val="20"/>
                <w:szCs w:val="20"/>
                <w:rtl/>
                <w:lang w:bidi="ar-DZ"/>
              </w:rPr>
              <w:t>3</w:t>
            </w:r>
          </w:p>
        </w:tc>
        <w:tc>
          <w:tcPr>
            <w:tcW w:w="1984" w:type="dxa"/>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1E3DDB">
            <w:pPr>
              <w:rPr>
                <w:b/>
                <w:bCs/>
                <w:sz w:val="20"/>
                <w:szCs w:val="20"/>
              </w:rPr>
            </w:pPr>
            <w:r w:rsidRPr="00211D59">
              <w:rPr>
                <w:b/>
                <w:bCs/>
                <w:sz w:val="20"/>
                <w:szCs w:val="20"/>
                <w:rtl/>
                <w:lang w:bidi="ar-DZ"/>
              </w:rPr>
              <w:t>غير مسقية</w:t>
            </w:r>
          </w:p>
        </w:tc>
        <w:tc>
          <w:tcPr>
            <w:tcW w:w="2127" w:type="dxa"/>
            <w:vMerge/>
            <w:tcBorders>
              <w:top w:val="nil"/>
              <w:left w:val="single" w:sz="6" w:space="0" w:color="000000"/>
              <w:bottom w:val="single" w:sz="6" w:space="0" w:color="000000"/>
              <w:right w:val="nil"/>
            </w:tcBorders>
            <w:vAlign w:val="center"/>
            <w:hideMark/>
          </w:tcPr>
          <w:p w:rsidR="001E3DDB" w:rsidRPr="00211D59" w:rsidRDefault="001E3DDB" w:rsidP="001E3DDB">
            <w:pPr>
              <w:rPr>
                <w:b/>
                <w:bCs/>
                <w:sz w:val="20"/>
                <w:szCs w:val="20"/>
              </w:rPr>
            </w:pPr>
          </w:p>
        </w:tc>
      </w:tr>
      <w:tr w:rsidR="001E3DDB" w:rsidRPr="001E3DDB" w:rsidTr="00211D59">
        <w:tc>
          <w:tcPr>
            <w:tcW w:w="18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E3DDB" w:rsidRPr="00211D59" w:rsidRDefault="001E3DDB" w:rsidP="001E3DDB">
            <w:pPr>
              <w:rPr>
                <w:b/>
                <w:bCs/>
                <w:sz w:val="20"/>
                <w:szCs w:val="20"/>
              </w:rPr>
            </w:pPr>
            <w:r w:rsidRPr="00211D59">
              <w:rPr>
                <w:b/>
                <w:bCs/>
                <w:sz w:val="20"/>
                <w:szCs w:val="20"/>
                <w:rtl/>
                <w:lang w:bidi="ar-DZ"/>
              </w:rPr>
              <w:t>20</w:t>
            </w:r>
          </w:p>
        </w:tc>
        <w:tc>
          <w:tcPr>
            <w:tcW w:w="3543" w:type="dxa"/>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1E3DDB">
            <w:pPr>
              <w:rPr>
                <w:b/>
                <w:bCs/>
                <w:sz w:val="20"/>
                <w:szCs w:val="20"/>
              </w:rPr>
            </w:pPr>
            <w:r w:rsidRPr="00211D59">
              <w:rPr>
                <w:b/>
                <w:bCs/>
                <w:sz w:val="20"/>
                <w:szCs w:val="20"/>
                <w:rtl/>
                <w:lang w:bidi="ar-DZ"/>
              </w:rPr>
              <w:t xml:space="preserve">زراعات </w:t>
            </w:r>
            <w:proofErr w:type="gramStart"/>
            <w:r w:rsidRPr="00211D59">
              <w:rPr>
                <w:b/>
                <w:bCs/>
                <w:sz w:val="20"/>
                <w:szCs w:val="20"/>
                <w:rtl/>
                <w:lang w:bidi="ar-DZ"/>
              </w:rPr>
              <w:t>كبرى/أعلاف</w:t>
            </w:r>
            <w:r w:rsidRPr="00211D59">
              <w:rPr>
                <w:rFonts w:hint="cs"/>
                <w:b/>
                <w:bCs/>
                <w:sz w:val="20"/>
                <w:szCs w:val="20"/>
                <w:rtl/>
              </w:rPr>
              <w:t xml:space="preserve">  </w:t>
            </w:r>
            <w:r w:rsidRPr="00211D59">
              <w:rPr>
                <w:b/>
                <w:bCs/>
                <w:sz w:val="20"/>
                <w:szCs w:val="20"/>
                <w:rtl/>
                <w:lang w:bidi="ar-DZ"/>
              </w:rPr>
              <w:t>بقول</w:t>
            </w:r>
            <w:proofErr w:type="gramEnd"/>
            <w:r w:rsidRPr="00211D59">
              <w:rPr>
                <w:b/>
                <w:bCs/>
                <w:sz w:val="20"/>
                <w:szCs w:val="20"/>
                <w:rtl/>
                <w:lang w:bidi="ar-DZ"/>
              </w:rPr>
              <w:t xml:space="preserve"> جافة</w:t>
            </w:r>
          </w:p>
        </w:tc>
        <w:tc>
          <w:tcPr>
            <w:tcW w:w="1134" w:type="dxa"/>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1E3DDB">
            <w:pPr>
              <w:rPr>
                <w:b/>
                <w:bCs/>
                <w:sz w:val="20"/>
                <w:szCs w:val="20"/>
              </w:rPr>
            </w:pPr>
            <w:r w:rsidRPr="00211D59">
              <w:rPr>
                <w:b/>
                <w:bCs/>
                <w:sz w:val="20"/>
                <w:szCs w:val="20"/>
                <w:rtl/>
                <w:lang w:bidi="ar-DZ"/>
              </w:rPr>
              <w:t>1</w:t>
            </w:r>
          </w:p>
        </w:tc>
        <w:tc>
          <w:tcPr>
            <w:tcW w:w="1984" w:type="dxa"/>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1E3DDB">
            <w:pPr>
              <w:rPr>
                <w:b/>
                <w:bCs/>
                <w:sz w:val="20"/>
                <w:szCs w:val="20"/>
              </w:rPr>
            </w:pPr>
            <w:r w:rsidRPr="00211D59">
              <w:rPr>
                <w:b/>
                <w:bCs/>
                <w:sz w:val="20"/>
                <w:szCs w:val="20"/>
                <w:rtl/>
                <w:lang w:bidi="ar-DZ"/>
              </w:rPr>
              <w:t>غير مسقية</w:t>
            </w:r>
          </w:p>
        </w:tc>
        <w:tc>
          <w:tcPr>
            <w:tcW w:w="2127" w:type="dxa"/>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1E3DDB">
            <w:pPr>
              <w:rPr>
                <w:b/>
                <w:bCs/>
                <w:sz w:val="20"/>
                <w:szCs w:val="20"/>
              </w:rPr>
            </w:pPr>
            <w:r w:rsidRPr="00211D59">
              <w:rPr>
                <w:b/>
                <w:bCs/>
                <w:sz w:val="20"/>
                <w:szCs w:val="20"/>
                <w:rtl/>
                <w:lang w:bidi="ar-DZ"/>
              </w:rPr>
              <w:t>ب</w:t>
            </w:r>
          </w:p>
        </w:tc>
      </w:tr>
      <w:tr w:rsidR="001E3DDB" w:rsidRPr="001E3DDB" w:rsidTr="00211D59">
        <w:trPr>
          <w:trHeight w:val="875"/>
        </w:trPr>
        <w:tc>
          <w:tcPr>
            <w:tcW w:w="18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E3DDB" w:rsidRPr="00211D59" w:rsidRDefault="001E3DDB" w:rsidP="001E3DDB">
            <w:pPr>
              <w:rPr>
                <w:b/>
                <w:bCs/>
                <w:sz w:val="20"/>
                <w:szCs w:val="20"/>
              </w:rPr>
            </w:pPr>
            <w:r w:rsidRPr="00211D59">
              <w:rPr>
                <w:b/>
                <w:bCs/>
                <w:sz w:val="20"/>
                <w:szCs w:val="20"/>
                <w:rtl/>
                <w:lang w:bidi="ar-DZ"/>
              </w:rPr>
              <w:t>18</w:t>
            </w:r>
          </w:p>
        </w:tc>
        <w:tc>
          <w:tcPr>
            <w:tcW w:w="3543" w:type="dxa"/>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211D59">
            <w:pPr>
              <w:rPr>
                <w:b/>
                <w:bCs/>
                <w:sz w:val="20"/>
                <w:szCs w:val="20"/>
              </w:rPr>
            </w:pPr>
            <w:r w:rsidRPr="00211D59">
              <w:rPr>
                <w:b/>
                <w:bCs/>
                <w:sz w:val="20"/>
                <w:szCs w:val="20"/>
                <w:rtl/>
                <w:lang w:bidi="ar-DZ"/>
              </w:rPr>
              <w:t>زراعات كبرى/أعلاف بور</w:t>
            </w:r>
            <w:r w:rsidR="00211D59" w:rsidRPr="00211D59">
              <w:rPr>
                <w:rFonts w:hint="cs"/>
                <w:b/>
                <w:bCs/>
                <w:sz w:val="20"/>
                <w:szCs w:val="20"/>
                <w:rtl/>
              </w:rPr>
              <w:t xml:space="preserve">                  </w:t>
            </w:r>
            <w:proofErr w:type="gramStart"/>
            <w:r w:rsidRPr="00211D59">
              <w:rPr>
                <w:b/>
                <w:bCs/>
                <w:sz w:val="20"/>
                <w:szCs w:val="20"/>
                <w:rtl/>
                <w:lang w:bidi="ar-DZ"/>
              </w:rPr>
              <w:t>بقول</w:t>
            </w:r>
            <w:proofErr w:type="gramEnd"/>
            <w:r w:rsidRPr="00211D59">
              <w:rPr>
                <w:b/>
                <w:bCs/>
                <w:sz w:val="20"/>
                <w:szCs w:val="20"/>
                <w:rtl/>
                <w:lang w:bidi="ar-DZ"/>
              </w:rPr>
              <w:t xml:space="preserve"> جافة/زراعات كبرى بور</w:t>
            </w:r>
          </w:p>
        </w:tc>
        <w:tc>
          <w:tcPr>
            <w:tcW w:w="1134" w:type="dxa"/>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211D59">
            <w:pPr>
              <w:rPr>
                <w:b/>
                <w:bCs/>
                <w:sz w:val="20"/>
                <w:szCs w:val="20"/>
              </w:rPr>
            </w:pPr>
            <w:r w:rsidRPr="00211D59">
              <w:rPr>
                <w:b/>
                <w:bCs/>
                <w:sz w:val="20"/>
                <w:szCs w:val="20"/>
                <w:rtl/>
                <w:lang w:bidi="ar-DZ"/>
              </w:rPr>
              <w:t>1</w:t>
            </w:r>
            <w:r w:rsidR="00211D59" w:rsidRPr="00211D59">
              <w:rPr>
                <w:rFonts w:hint="cs"/>
                <w:b/>
                <w:bCs/>
                <w:sz w:val="20"/>
                <w:szCs w:val="20"/>
                <w:rtl/>
              </w:rPr>
              <w:t xml:space="preserve">                 </w:t>
            </w:r>
            <w:r w:rsidRPr="00211D59">
              <w:rPr>
                <w:b/>
                <w:bCs/>
                <w:sz w:val="20"/>
                <w:szCs w:val="20"/>
                <w:rtl/>
                <w:lang w:bidi="ar-DZ"/>
              </w:rPr>
              <w:t>2</w:t>
            </w:r>
          </w:p>
        </w:tc>
        <w:tc>
          <w:tcPr>
            <w:tcW w:w="1984" w:type="dxa"/>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1E3DDB">
            <w:pPr>
              <w:rPr>
                <w:b/>
                <w:bCs/>
                <w:sz w:val="20"/>
                <w:szCs w:val="20"/>
              </w:rPr>
            </w:pPr>
            <w:r w:rsidRPr="00211D59">
              <w:rPr>
                <w:b/>
                <w:bCs/>
                <w:sz w:val="20"/>
                <w:szCs w:val="20"/>
                <w:rtl/>
                <w:lang w:bidi="ar-DZ"/>
              </w:rPr>
              <w:t>غير مسقية</w:t>
            </w:r>
          </w:p>
        </w:tc>
        <w:tc>
          <w:tcPr>
            <w:tcW w:w="2127" w:type="dxa"/>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1E3DDB">
            <w:pPr>
              <w:rPr>
                <w:b/>
                <w:bCs/>
                <w:sz w:val="20"/>
                <w:szCs w:val="20"/>
              </w:rPr>
            </w:pPr>
            <w:r w:rsidRPr="00211D59">
              <w:rPr>
                <w:b/>
                <w:bCs/>
                <w:sz w:val="20"/>
                <w:szCs w:val="20"/>
                <w:rtl/>
                <w:lang w:bidi="ar-DZ"/>
              </w:rPr>
              <w:t>ج</w:t>
            </w:r>
          </w:p>
        </w:tc>
      </w:tr>
      <w:tr w:rsidR="001E3DDB" w:rsidRPr="001E3DDB" w:rsidTr="00211D59">
        <w:tc>
          <w:tcPr>
            <w:tcW w:w="18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E3DDB" w:rsidRPr="00211D59" w:rsidRDefault="001E3DDB" w:rsidP="001E3DDB">
            <w:pPr>
              <w:rPr>
                <w:b/>
                <w:bCs/>
                <w:sz w:val="20"/>
                <w:szCs w:val="20"/>
              </w:rPr>
            </w:pPr>
            <w:r w:rsidRPr="00211D59">
              <w:rPr>
                <w:b/>
                <w:bCs/>
                <w:sz w:val="20"/>
                <w:szCs w:val="20"/>
                <w:rtl/>
                <w:lang w:bidi="ar-DZ"/>
              </w:rPr>
              <w:t>10</w:t>
            </w:r>
          </w:p>
        </w:tc>
        <w:tc>
          <w:tcPr>
            <w:tcW w:w="3543" w:type="dxa"/>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1E3DDB">
            <w:pPr>
              <w:rPr>
                <w:b/>
                <w:bCs/>
                <w:sz w:val="20"/>
                <w:szCs w:val="20"/>
              </w:rPr>
            </w:pPr>
            <w:r w:rsidRPr="00211D59">
              <w:rPr>
                <w:b/>
                <w:bCs/>
                <w:sz w:val="20"/>
                <w:szCs w:val="20"/>
                <w:rtl/>
                <w:lang w:bidi="ar-DZ"/>
              </w:rPr>
              <w:t>زراعات كبرى/</w:t>
            </w:r>
            <w:proofErr w:type="gramStart"/>
            <w:r w:rsidRPr="00211D59">
              <w:rPr>
                <w:b/>
                <w:bCs/>
                <w:sz w:val="20"/>
                <w:szCs w:val="20"/>
                <w:rtl/>
                <w:lang w:bidi="ar-DZ"/>
              </w:rPr>
              <w:t>خضر</w:t>
            </w:r>
            <w:proofErr w:type="gramEnd"/>
            <w:r w:rsidRPr="00211D59">
              <w:rPr>
                <w:b/>
                <w:bCs/>
                <w:sz w:val="20"/>
                <w:szCs w:val="20"/>
                <w:rtl/>
                <w:lang w:bidi="ar-DZ"/>
              </w:rPr>
              <w:t xml:space="preserve"> </w:t>
            </w:r>
          </w:p>
        </w:tc>
        <w:tc>
          <w:tcPr>
            <w:tcW w:w="1134" w:type="dxa"/>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1E3DDB">
            <w:pPr>
              <w:rPr>
                <w:b/>
                <w:bCs/>
                <w:sz w:val="20"/>
                <w:szCs w:val="20"/>
              </w:rPr>
            </w:pPr>
            <w:r w:rsidRPr="00211D59">
              <w:rPr>
                <w:b/>
                <w:bCs/>
                <w:sz w:val="20"/>
                <w:szCs w:val="20"/>
                <w:rtl/>
                <w:lang w:bidi="ar-DZ"/>
              </w:rPr>
              <w:t>1</w:t>
            </w:r>
          </w:p>
        </w:tc>
        <w:tc>
          <w:tcPr>
            <w:tcW w:w="1984" w:type="dxa"/>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1E3DDB">
            <w:pPr>
              <w:rPr>
                <w:b/>
                <w:bCs/>
                <w:sz w:val="20"/>
                <w:szCs w:val="20"/>
              </w:rPr>
            </w:pPr>
            <w:r w:rsidRPr="00211D59">
              <w:rPr>
                <w:b/>
                <w:bCs/>
                <w:sz w:val="20"/>
                <w:szCs w:val="20"/>
                <w:rtl/>
                <w:lang w:bidi="ar-DZ"/>
              </w:rPr>
              <w:t>غير مسقية</w:t>
            </w:r>
          </w:p>
        </w:tc>
        <w:tc>
          <w:tcPr>
            <w:tcW w:w="2127" w:type="dxa"/>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1E3DDB">
            <w:pPr>
              <w:rPr>
                <w:b/>
                <w:bCs/>
                <w:sz w:val="20"/>
                <w:szCs w:val="20"/>
              </w:rPr>
            </w:pPr>
            <w:r w:rsidRPr="00211D59">
              <w:rPr>
                <w:b/>
                <w:bCs/>
                <w:sz w:val="20"/>
                <w:szCs w:val="20"/>
                <w:rtl/>
                <w:lang w:bidi="ar-DZ"/>
              </w:rPr>
              <w:t>د</w:t>
            </w:r>
          </w:p>
        </w:tc>
      </w:tr>
      <w:tr w:rsidR="001E3DDB" w:rsidRPr="001E3DDB" w:rsidTr="00211D59">
        <w:tc>
          <w:tcPr>
            <w:tcW w:w="18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E3DDB" w:rsidRPr="00211D59" w:rsidRDefault="001E3DDB" w:rsidP="001E3DDB">
            <w:pPr>
              <w:rPr>
                <w:b/>
                <w:bCs/>
                <w:sz w:val="20"/>
                <w:szCs w:val="20"/>
                <w:rtl/>
              </w:rPr>
            </w:pPr>
            <w:r w:rsidRPr="00211D59">
              <w:rPr>
                <w:b/>
                <w:bCs/>
                <w:sz w:val="20"/>
                <w:szCs w:val="20"/>
                <w:rtl/>
              </w:rPr>
              <w:t>3</w:t>
            </w:r>
          </w:p>
          <w:p w:rsidR="00211D59" w:rsidRPr="00211D59" w:rsidRDefault="00211D59" w:rsidP="001E3DDB">
            <w:pPr>
              <w:rPr>
                <w:b/>
                <w:bCs/>
                <w:sz w:val="20"/>
                <w:szCs w:val="20"/>
                <w:rtl/>
              </w:rPr>
            </w:pPr>
          </w:p>
          <w:p w:rsidR="001E3DDB" w:rsidRPr="00211D59" w:rsidRDefault="001E3DDB" w:rsidP="00211D59">
            <w:pPr>
              <w:rPr>
                <w:b/>
                <w:bCs/>
                <w:sz w:val="20"/>
                <w:szCs w:val="20"/>
              </w:rPr>
            </w:pPr>
            <w:r w:rsidRPr="00211D59">
              <w:rPr>
                <w:b/>
                <w:bCs/>
                <w:sz w:val="20"/>
                <w:szCs w:val="20"/>
                <w:rtl/>
                <w:lang w:bidi="ar-DZ"/>
              </w:rPr>
              <w:t>1</w:t>
            </w:r>
            <w:r w:rsidR="00211D59" w:rsidRPr="00211D59">
              <w:rPr>
                <w:rFonts w:hint="cs"/>
                <w:b/>
                <w:bCs/>
                <w:sz w:val="20"/>
                <w:szCs w:val="20"/>
                <w:rtl/>
              </w:rPr>
              <w:t xml:space="preserve">                                                   </w:t>
            </w:r>
            <w:r w:rsidRPr="00211D59">
              <w:rPr>
                <w:b/>
                <w:bCs/>
                <w:sz w:val="20"/>
                <w:szCs w:val="20"/>
                <w:rtl/>
              </w:rPr>
              <w:t>3,5</w:t>
            </w:r>
          </w:p>
        </w:tc>
        <w:tc>
          <w:tcPr>
            <w:tcW w:w="3543" w:type="dxa"/>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211D59">
            <w:pPr>
              <w:rPr>
                <w:b/>
                <w:bCs/>
                <w:sz w:val="20"/>
                <w:szCs w:val="20"/>
                <w:rtl/>
              </w:rPr>
            </w:pPr>
            <w:r w:rsidRPr="00211D59">
              <w:rPr>
                <w:b/>
                <w:bCs/>
                <w:sz w:val="20"/>
                <w:szCs w:val="20"/>
                <w:rtl/>
                <w:lang w:bidi="ar-DZ"/>
              </w:rPr>
              <w:t>زراعات كبرى</w:t>
            </w:r>
            <w:r w:rsidR="00211D59" w:rsidRPr="00211D59">
              <w:rPr>
                <w:rFonts w:hint="cs"/>
                <w:b/>
                <w:bCs/>
                <w:sz w:val="20"/>
                <w:szCs w:val="20"/>
                <w:rtl/>
              </w:rPr>
              <w:t xml:space="preserve">                               </w:t>
            </w:r>
            <w:r w:rsidRPr="00211D59">
              <w:rPr>
                <w:b/>
                <w:bCs/>
                <w:sz w:val="20"/>
                <w:szCs w:val="20"/>
                <w:rtl/>
                <w:lang w:bidi="ar-DZ"/>
              </w:rPr>
              <w:t>زراعات النخيل المكثفة</w:t>
            </w:r>
          </w:p>
          <w:p w:rsidR="001E3DDB" w:rsidRPr="00211D59" w:rsidRDefault="001E3DDB" w:rsidP="001E3DDB">
            <w:pPr>
              <w:rPr>
                <w:b/>
                <w:bCs/>
                <w:sz w:val="20"/>
                <w:szCs w:val="20"/>
              </w:rPr>
            </w:pPr>
            <w:r w:rsidRPr="00211D59">
              <w:rPr>
                <w:b/>
                <w:bCs/>
                <w:sz w:val="20"/>
                <w:szCs w:val="20"/>
                <w:rtl/>
                <w:lang w:bidi="ar-DZ"/>
              </w:rPr>
              <w:t>زراعات النخيل/زراعات كبرى</w:t>
            </w:r>
          </w:p>
        </w:tc>
        <w:tc>
          <w:tcPr>
            <w:tcW w:w="1134" w:type="dxa"/>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1E3DDB">
            <w:pPr>
              <w:rPr>
                <w:b/>
                <w:bCs/>
                <w:sz w:val="20"/>
                <w:szCs w:val="20"/>
                <w:rtl/>
              </w:rPr>
            </w:pPr>
            <w:r w:rsidRPr="00211D59">
              <w:rPr>
                <w:b/>
                <w:bCs/>
                <w:sz w:val="20"/>
                <w:szCs w:val="20"/>
                <w:rtl/>
                <w:lang w:bidi="ar-DZ"/>
              </w:rPr>
              <w:t>1</w:t>
            </w:r>
          </w:p>
          <w:p w:rsidR="00211D59" w:rsidRPr="00211D59" w:rsidRDefault="00211D59" w:rsidP="001E3DDB">
            <w:pPr>
              <w:rPr>
                <w:b/>
                <w:bCs/>
                <w:sz w:val="20"/>
                <w:szCs w:val="20"/>
                <w:rtl/>
              </w:rPr>
            </w:pPr>
          </w:p>
          <w:p w:rsidR="001E3DDB" w:rsidRPr="00211D59" w:rsidRDefault="001E3DDB" w:rsidP="00211D59">
            <w:pPr>
              <w:rPr>
                <w:b/>
                <w:bCs/>
                <w:sz w:val="20"/>
                <w:szCs w:val="20"/>
              </w:rPr>
            </w:pPr>
            <w:r w:rsidRPr="00211D59">
              <w:rPr>
                <w:b/>
                <w:bCs/>
                <w:sz w:val="20"/>
                <w:szCs w:val="20"/>
                <w:rtl/>
                <w:lang w:bidi="ar-DZ"/>
              </w:rPr>
              <w:t>2</w:t>
            </w:r>
            <w:r w:rsidR="00211D59" w:rsidRPr="00211D59">
              <w:rPr>
                <w:rFonts w:hint="cs"/>
                <w:b/>
                <w:bCs/>
                <w:sz w:val="20"/>
                <w:szCs w:val="20"/>
                <w:rtl/>
              </w:rPr>
              <w:t xml:space="preserve">        </w:t>
            </w:r>
            <w:r w:rsidRPr="00211D59">
              <w:rPr>
                <w:b/>
                <w:bCs/>
                <w:sz w:val="20"/>
                <w:szCs w:val="20"/>
                <w:rtl/>
                <w:lang w:bidi="ar-DZ"/>
              </w:rPr>
              <w:t>3</w:t>
            </w:r>
          </w:p>
        </w:tc>
        <w:tc>
          <w:tcPr>
            <w:tcW w:w="1984" w:type="dxa"/>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1E3DDB">
            <w:pPr>
              <w:rPr>
                <w:b/>
                <w:bCs/>
                <w:sz w:val="20"/>
                <w:szCs w:val="20"/>
              </w:rPr>
            </w:pPr>
            <w:r w:rsidRPr="00211D59">
              <w:rPr>
                <w:b/>
                <w:bCs/>
                <w:sz w:val="20"/>
                <w:szCs w:val="20"/>
                <w:rtl/>
                <w:lang w:bidi="ar-DZ"/>
              </w:rPr>
              <w:t>مسقية</w:t>
            </w:r>
          </w:p>
        </w:tc>
        <w:tc>
          <w:tcPr>
            <w:tcW w:w="2127" w:type="dxa"/>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1E3DDB">
            <w:pPr>
              <w:rPr>
                <w:b/>
                <w:bCs/>
                <w:sz w:val="20"/>
                <w:szCs w:val="20"/>
              </w:rPr>
            </w:pPr>
            <w:r w:rsidRPr="00211D59">
              <w:rPr>
                <w:b/>
                <w:bCs/>
                <w:sz w:val="20"/>
                <w:szCs w:val="20"/>
                <w:rtl/>
                <w:lang w:bidi="ar-DZ"/>
              </w:rPr>
              <w:t>و</w:t>
            </w:r>
          </w:p>
        </w:tc>
      </w:tr>
      <w:tr w:rsidR="001E3DDB" w:rsidRPr="001E3DDB" w:rsidTr="00211D59">
        <w:tc>
          <w:tcPr>
            <w:tcW w:w="180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1E3DDB" w:rsidRPr="00211D59" w:rsidRDefault="001E3DDB" w:rsidP="00211D59">
            <w:pPr>
              <w:rPr>
                <w:b/>
                <w:bCs/>
                <w:sz w:val="20"/>
                <w:szCs w:val="20"/>
              </w:rPr>
            </w:pPr>
            <w:r w:rsidRPr="00211D59">
              <w:rPr>
                <w:b/>
                <w:bCs/>
                <w:sz w:val="20"/>
                <w:szCs w:val="20"/>
                <w:rtl/>
                <w:lang w:bidi="ar-DZ"/>
              </w:rPr>
              <w:t>10</w:t>
            </w:r>
            <w:r w:rsidR="00211D59" w:rsidRPr="00211D59">
              <w:rPr>
                <w:rFonts w:hint="cs"/>
                <w:b/>
                <w:bCs/>
                <w:sz w:val="20"/>
                <w:szCs w:val="20"/>
                <w:rtl/>
              </w:rPr>
              <w:t xml:space="preserve">                 </w:t>
            </w:r>
            <w:r w:rsidRPr="00211D59">
              <w:rPr>
                <w:b/>
                <w:bCs/>
                <w:sz w:val="20"/>
                <w:szCs w:val="20"/>
                <w:rtl/>
                <w:lang w:bidi="ar-DZ"/>
              </w:rPr>
              <w:t>11</w:t>
            </w:r>
          </w:p>
        </w:tc>
        <w:tc>
          <w:tcPr>
            <w:tcW w:w="3543" w:type="dxa"/>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211D59">
            <w:pPr>
              <w:rPr>
                <w:b/>
                <w:bCs/>
                <w:sz w:val="20"/>
                <w:szCs w:val="20"/>
              </w:rPr>
            </w:pPr>
            <w:r w:rsidRPr="00211D59">
              <w:rPr>
                <w:b/>
                <w:bCs/>
                <w:sz w:val="20"/>
                <w:szCs w:val="20"/>
                <w:rtl/>
                <w:lang w:bidi="ar-DZ"/>
              </w:rPr>
              <w:t>زراعات كبرى/أعلاف</w:t>
            </w:r>
            <w:r w:rsidR="00211D59" w:rsidRPr="00211D59">
              <w:rPr>
                <w:rFonts w:hint="cs"/>
                <w:b/>
                <w:bCs/>
                <w:sz w:val="20"/>
                <w:szCs w:val="20"/>
                <w:rtl/>
              </w:rPr>
              <w:t xml:space="preserve">                       </w:t>
            </w:r>
            <w:r w:rsidRPr="00211D59">
              <w:rPr>
                <w:b/>
                <w:bCs/>
                <w:sz w:val="20"/>
                <w:szCs w:val="20"/>
                <w:rtl/>
                <w:lang w:bidi="ar-DZ"/>
              </w:rPr>
              <w:t>زراعات الأشجار غير المسقية</w:t>
            </w:r>
          </w:p>
        </w:tc>
        <w:tc>
          <w:tcPr>
            <w:tcW w:w="1134" w:type="dxa"/>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211D59">
            <w:pPr>
              <w:rPr>
                <w:b/>
                <w:bCs/>
                <w:sz w:val="20"/>
                <w:szCs w:val="20"/>
              </w:rPr>
            </w:pPr>
            <w:r w:rsidRPr="00211D59">
              <w:rPr>
                <w:b/>
                <w:bCs/>
                <w:sz w:val="20"/>
                <w:szCs w:val="20"/>
                <w:rtl/>
                <w:lang w:bidi="ar-DZ"/>
              </w:rPr>
              <w:t>1</w:t>
            </w:r>
            <w:r w:rsidR="00211D59" w:rsidRPr="00211D59">
              <w:rPr>
                <w:rFonts w:hint="cs"/>
                <w:b/>
                <w:bCs/>
                <w:sz w:val="20"/>
                <w:szCs w:val="20"/>
                <w:rtl/>
              </w:rPr>
              <w:t xml:space="preserve">                    </w:t>
            </w:r>
            <w:r w:rsidRPr="00211D59">
              <w:rPr>
                <w:b/>
                <w:bCs/>
                <w:sz w:val="20"/>
                <w:szCs w:val="20"/>
                <w:rtl/>
                <w:lang w:bidi="ar-DZ"/>
              </w:rPr>
              <w:t>2</w:t>
            </w:r>
          </w:p>
        </w:tc>
        <w:tc>
          <w:tcPr>
            <w:tcW w:w="1984" w:type="dxa"/>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1E3DDB">
            <w:pPr>
              <w:rPr>
                <w:b/>
                <w:bCs/>
                <w:sz w:val="20"/>
                <w:szCs w:val="20"/>
              </w:rPr>
            </w:pPr>
            <w:r w:rsidRPr="00211D59">
              <w:rPr>
                <w:b/>
                <w:bCs/>
                <w:sz w:val="20"/>
                <w:szCs w:val="20"/>
                <w:rtl/>
                <w:lang w:bidi="ar-DZ"/>
              </w:rPr>
              <w:t>غير مسقية</w:t>
            </w:r>
          </w:p>
        </w:tc>
        <w:tc>
          <w:tcPr>
            <w:tcW w:w="2127" w:type="dxa"/>
            <w:tcBorders>
              <w:top w:val="nil"/>
              <w:left w:val="single" w:sz="6" w:space="0" w:color="000000"/>
              <w:bottom w:val="single" w:sz="6" w:space="0" w:color="000000"/>
              <w:right w:val="nil"/>
            </w:tcBorders>
            <w:tcMar>
              <w:top w:w="0" w:type="dxa"/>
              <w:left w:w="105" w:type="dxa"/>
              <w:bottom w:w="0" w:type="dxa"/>
              <w:right w:w="105" w:type="dxa"/>
            </w:tcMar>
            <w:hideMark/>
          </w:tcPr>
          <w:p w:rsidR="001E3DDB" w:rsidRPr="00211D59" w:rsidRDefault="001E3DDB" w:rsidP="001E3DDB">
            <w:pPr>
              <w:rPr>
                <w:b/>
                <w:bCs/>
                <w:sz w:val="20"/>
                <w:szCs w:val="20"/>
              </w:rPr>
            </w:pPr>
            <w:r w:rsidRPr="00211D59">
              <w:rPr>
                <w:b/>
                <w:bCs/>
                <w:sz w:val="20"/>
                <w:szCs w:val="20"/>
                <w:rtl/>
                <w:lang w:bidi="ar-DZ"/>
              </w:rPr>
              <w:t>م</w:t>
            </w:r>
          </w:p>
        </w:tc>
      </w:tr>
    </w:tbl>
    <w:p w:rsidR="001E3DDB" w:rsidRPr="00211D59" w:rsidRDefault="001E3DDB" w:rsidP="001E3DDB">
      <w:pPr>
        <w:rPr>
          <w:sz w:val="40"/>
          <w:szCs w:val="40"/>
          <w:rtl/>
        </w:rPr>
      </w:pPr>
      <w:r w:rsidRPr="00211D59">
        <w:rPr>
          <w:rFonts w:hint="cs"/>
          <w:sz w:val="40"/>
          <w:szCs w:val="40"/>
          <w:rtl/>
        </w:rPr>
        <w:t xml:space="preserve">ان </w:t>
      </w:r>
      <w:r w:rsidRPr="00211D59">
        <w:rPr>
          <w:sz w:val="40"/>
          <w:szCs w:val="40"/>
          <w:rtl/>
        </w:rPr>
        <w:t xml:space="preserve">هذا التشريع يلزم  لا فقط على القاضي و أطراف الدعوى  ، بل يفرض  كذلك  على الموثقين الذين يكونون  ملزمين    قبل تحرير أي وثيقة  لعملية تجزئة أرض فلاحية  أو تحويل ملكيتها  بمراقبة مطابقة هذه العملية للنصوص السالف ذكرها  و ذلك تحت طائلة  قيام مسؤوليتهم الشخصية احترام هذه النصوص يفرض كذلك على المحافظين العقاريين. هذه المسؤولية نصت عليها صراحة المادة 7 من المرسوم التنفيذي رقم 97-490 المؤرخ في 20 </w:t>
      </w:r>
      <w:r w:rsidRPr="00211D59">
        <w:rPr>
          <w:rFonts w:hint="cs"/>
          <w:sz w:val="40"/>
          <w:szCs w:val="40"/>
          <w:rtl/>
        </w:rPr>
        <w:t>/12/</w:t>
      </w:r>
      <w:r w:rsidRPr="00211D59">
        <w:rPr>
          <w:sz w:val="40"/>
          <w:szCs w:val="40"/>
          <w:rtl/>
        </w:rPr>
        <w:t>1997.</w:t>
      </w:r>
      <w:r w:rsidRPr="00211D59">
        <w:rPr>
          <w:rFonts w:hint="cs"/>
          <w:sz w:val="40"/>
          <w:szCs w:val="40"/>
          <w:rtl/>
        </w:rPr>
        <w:t xml:space="preserve">                       </w:t>
      </w:r>
    </w:p>
    <w:p w:rsidR="001E3DDB" w:rsidRPr="00211D59" w:rsidRDefault="001E3DDB" w:rsidP="00211D59">
      <w:pPr>
        <w:rPr>
          <w:sz w:val="40"/>
          <w:szCs w:val="40"/>
          <w:rtl/>
        </w:rPr>
      </w:pPr>
      <w:r w:rsidRPr="00211D59">
        <w:rPr>
          <w:sz w:val="40"/>
          <w:szCs w:val="40"/>
          <w:rtl/>
        </w:rPr>
        <w:t xml:space="preserve">هكذا  فتطبيقا للتشريع الساري فإن الدعوى القضائية الرامية  مثلا إلى قسمة أرض في الشيوع  مسقية و مخصصة لإنتاج الخضر  الواقعة في  سهل ذات مساحة 10 هكتارات  تكون مقبولة و مؤسسة  إذا كانت الحصة الراجعة لكل واحد من الشركاء في الشيوع    تساوي أو تزيد عن واحد و نصف هكتار . بالعكس إذا كانت هذه الحصة </w:t>
      </w:r>
      <w:proofErr w:type="gramStart"/>
      <w:r w:rsidRPr="00211D59">
        <w:rPr>
          <w:sz w:val="40"/>
          <w:szCs w:val="40"/>
          <w:rtl/>
        </w:rPr>
        <w:t>تقل</w:t>
      </w:r>
      <w:proofErr w:type="gramEnd"/>
      <w:r w:rsidRPr="00211D59">
        <w:rPr>
          <w:sz w:val="40"/>
          <w:szCs w:val="40"/>
          <w:rtl/>
        </w:rPr>
        <w:t xml:space="preserve"> عن هذه المساحة فإن الدعوى يكون مصريها الرفض.</w:t>
      </w:r>
      <w:r w:rsidR="00211D59" w:rsidRPr="00211D59">
        <w:rPr>
          <w:rFonts w:hint="cs"/>
          <w:sz w:val="40"/>
          <w:szCs w:val="40"/>
          <w:rtl/>
        </w:rPr>
        <w:t xml:space="preserve"> </w:t>
      </w:r>
      <w:r w:rsidR="00211D59" w:rsidRPr="00211D59">
        <w:rPr>
          <w:sz w:val="40"/>
          <w:szCs w:val="40"/>
          <w:rtl/>
        </w:rPr>
        <w:t xml:space="preserve"> </w:t>
      </w:r>
      <w:r w:rsidRPr="00211D59">
        <w:rPr>
          <w:sz w:val="40"/>
          <w:szCs w:val="40"/>
          <w:rtl/>
        </w:rPr>
        <w:t xml:space="preserve">هذا التشريع يلزم  لا فقط على القاضي و أطراف الدعوى  ، بل يفرض  كذلك  على الموثقين الذين يكونون  ملزمين    قبل تحرير أي وثيقة  لعملية تجزئة أرض فلاحية  أو تحويل ملكيتها  بمراقبة مطابقة هذه العملية للنصوص السالف ذكرها  و ذلك تحت طائلة  قيام مسؤوليتهم الشخصية . و احترام هذه النصوص يفرض كذلك على المحافظين </w:t>
      </w:r>
      <w:proofErr w:type="gramStart"/>
      <w:r w:rsidRPr="00211D59">
        <w:rPr>
          <w:sz w:val="40"/>
          <w:szCs w:val="40"/>
          <w:rtl/>
        </w:rPr>
        <w:t>العقاريين</w:t>
      </w:r>
      <w:proofErr w:type="gramEnd"/>
      <w:r w:rsidRPr="00211D59">
        <w:rPr>
          <w:sz w:val="40"/>
          <w:szCs w:val="40"/>
          <w:rtl/>
        </w:rPr>
        <w:t>. هذه المسؤولية نصت عليها صراحة المادة 7 من المرسوم التنفيذي رقم 97-490 المؤرخ في 20 ديسمبر 1997.</w:t>
      </w:r>
    </w:p>
    <w:p w:rsidR="001E3DDB" w:rsidRPr="00211D59" w:rsidRDefault="001E3DDB" w:rsidP="001E3DDB">
      <w:pPr>
        <w:rPr>
          <w:sz w:val="40"/>
          <w:szCs w:val="40"/>
          <w:rtl/>
        </w:rPr>
      </w:pPr>
      <w:r w:rsidRPr="00211D59">
        <w:rPr>
          <w:sz w:val="40"/>
          <w:szCs w:val="40"/>
          <w:rtl/>
        </w:rPr>
        <w:t xml:space="preserve">ما هو مآل الأرض الفلاحية أو </w:t>
      </w:r>
      <w:proofErr w:type="gramStart"/>
      <w:r w:rsidRPr="00211D59">
        <w:rPr>
          <w:sz w:val="40"/>
          <w:szCs w:val="40"/>
          <w:rtl/>
        </w:rPr>
        <w:t>المستثمر</w:t>
      </w:r>
      <w:proofErr w:type="gramEnd"/>
      <w:r w:rsidRPr="00211D59">
        <w:rPr>
          <w:sz w:val="40"/>
          <w:szCs w:val="40"/>
          <w:rtl/>
        </w:rPr>
        <w:t xml:space="preserve">ة الفلاحية  في حالة ما استحال قسمتها أو تجزئتها ؟ هل يلزم الشركاء في الشيوع بالبقاء في الشياع إلى ما لانهاية رغم وجود خلاف بينهم؟ و ما هو موقف الجهة القضائية إذا  أصر الأطراف على الخروج من الشيوع و لو عن طريق بيع العقار المشاع بالمزاد العلني ؟ في الواقع فإنه يوجد فراغ قانوني في مجال المنازعات المتعلقة  بقسمة و تجزئة الأراضي </w:t>
      </w:r>
      <w:proofErr w:type="spellStart"/>
      <w:r w:rsidRPr="00211D59">
        <w:rPr>
          <w:sz w:val="40"/>
          <w:szCs w:val="40"/>
          <w:rtl/>
        </w:rPr>
        <w:t>الفلاحية.في</w:t>
      </w:r>
      <w:proofErr w:type="spellEnd"/>
      <w:r w:rsidRPr="00211D59">
        <w:rPr>
          <w:sz w:val="40"/>
          <w:szCs w:val="40"/>
          <w:rtl/>
        </w:rPr>
        <w:t xml:space="preserve"> التشريع المقارن فإن القانون البلجيكي المؤرخ في 29 أوت 1988 مثلا  أنشأ نظام " حق الاسترداد" الذي يمكن بموجبه لوارث في تركة تتمثل في مستثمرة فلاحية أن  يطلب تمليكه لهذه المستثمرة  الفلاحية مقابل دفعه تعويضا مناسبا  لباقي الورثة. نفس الشيء في التشريع الفرنسي  إذ أن المادة 831 و ما يليها من القانون المدني  نصت على  نظام " التخصيص التفضيلي"  الذي يسمح هو كذلك  لأحد الملاك في الشيوع  أن  يمتلك  المستثمرة الفلاحية المشاعة   مقابل  دفعه تعويضا لباقي الشركاء  يحدده القاضي ( أو الموثق في حالة القسمة الودية)  على ضوء تقرير تقويمي للعقار  يعده خبير.</w:t>
      </w:r>
    </w:p>
    <w:p w:rsidR="001E3DDB" w:rsidRPr="00A524A1" w:rsidRDefault="001E3DDB" w:rsidP="00A524A1">
      <w:pPr>
        <w:rPr>
          <w:sz w:val="40"/>
          <w:szCs w:val="40"/>
        </w:rPr>
      </w:pPr>
      <w:r w:rsidRPr="00211D59">
        <w:rPr>
          <w:sz w:val="40"/>
          <w:szCs w:val="40"/>
          <w:rtl/>
        </w:rPr>
        <w:t>لا  توجد نصوص مماثلة في التشريع الجزائري . فإذا اعتبر القاضي أن  شروط قسمة العقار الفلاحي أو تجزئته لا تتوفر في الدعوى فإنه يقتصر على رفض الدعوى أو عدم قبولها. لتفادي البقاء الجبري تحت نظام الشيوع  إذا ظهر أن العقار الفلاحي  المشاع لا يقبل القسمة أو التجزئة فإنه يمكن لأحد الشركاء في الشيوع  أن يقدم للجهة القضائية المطروح أمامها دعوى القسمة أو التجزئة  طلب احتياطي يتضمن بيع العقار بالمزاد العلني  طبقا لأحكام  المادة 722 من القانون المدني  و المواد 786 و ما يليها من قانون الإجراءات المدنية و الإدارية و هي المواد التي تحكم بيع العقارات المشاعة. في هذه الفرضية يجوز للجهة القضائية  الحكم ببيع العقار بالمزاد العلني و في هذه الحالة يجب عليها  طبعا السهر على أن البيع المأمور به  يحترم النصوص القانونية السالفة الذكر لاسيما يحترم مقتضيات المرسوم التنفيذي رقم 97- 490 المؤرخ في 20 ديسمبر 1997  . إذا وقع بيع عقار فلاحي أو قسمته أو تجزئته خرقا لهذه النصوص فإن القانون  يتضمن  آليات  تجعل من  هذه المعاملات معاملات باطلة بطلانا مطلقا و من جهة أخرى تجيز تدخل الدولة عن طريق  حق الشفعة أوكل إلى الديوان الوطني للأراضي الفلاحية المنشئ بموجب المرسوم التنفيذي رقم 96-87 المؤرخ في 24 فيفري 1996.</w:t>
      </w:r>
      <w:r w:rsidRPr="00211D59">
        <w:rPr>
          <w:rFonts w:hint="cs"/>
          <w:sz w:val="40"/>
          <w:szCs w:val="40"/>
          <w:rtl/>
        </w:rPr>
        <w:t xml:space="preserve">          </w:t>
      </w:r>
      <w:bookmarkStart w:id="0" w:name="_GoBack"/>
      <w:bookmarkEnd w:id="0"/>
    </w:p>
    <w:sectPr w:rsidR="001E3DDB" w:rsidRPr="00A524A1" w:rsidSect="001E3DDB">
      <w:pgSz w:w="11906" w:h="16838"/>
      <w:pgMar w:top="1440" w:right="707" w:bottom="144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DDB"/>
    <w:rsid w:val="001E3DDB"/>
    <w:rsid w:val="00211D59"/>
    <w:rsid w:val="005C32DA"/>
    <w:rsid w:val="00602DCD"/>
    <w:rsid w:val="00A524A1"/>
    <w:rsid w:val="00B111A3"/>
    <w:rsid w:val="00C03855"/>
    <w:rsid w:val="00D045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1386</Words>
  <Characters>7903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4</cp:revision>
  <dcterms:created xsi:type="dcterms:W3CDTF">2025-10-17T19:55:00Z</dcterms:created>
  <dcterms:modified xsi:type="dcterms:W3CDTF">2026-01-10T09:31:00Z</dcterms:modified>
</cp:coreProperties>
</file>