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1FF" w:rsidRPr="003512E9" w:rsidRDefault="005821FF" w:rsidP="005821FF">
      <w:pPr>
        <w:pStyle w:val="En-tte"/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5.2pt;margin-top:-5.6pt;width:476.35pt;height:0;z-index:251662336" o:connectortype="straight" wrapcoords="0 0 0 1 637 1 637 0 0 0" strokecolor="black [3213]" strokeweight="1.5pt">
            <w10:wrap type="tight"/>
          </v:shape>
        </w:pict>
      </w:r>
      <w:r w:rsidRPr="003512E9">
        <w:rPr>
          <w:b/>
          <w:bCs/>
          <w:noProof/>
          <w:sz w:val="32"/>
          <w:szCs w:val="32"/>
        </w:rPr>
        <w:t xml:space="preserve">EXAMEN DE RATTRAPAGE </w:t>
      </w:r>
    </w:p>
    <w:p w:rsidR="005821FF" w:rsidRPr="003512E9" w:rsidRDefault="005821FF" w:rsidP="005821FF">
      <w:pPr>
        <w:pStyle w:val="En-tte"/>
        <w:jc w:val="center"/>
        <w:rPr>
          <w:b/>
          <w:bCs/>
          <w:sz w:val="32"/>
          <w:szCs w:val="32"/>
        </w:rPr>
      </w:pPr>
      <w:r w:rsidRPr="003512E9">
        <w:rPr>
          <w:b/>
          <w:bCs/>
          <w:sz w:val="32"/>
          <w:szCs w:val="32"/>
        </w:rPr>
        <w:t>Nom, groupe:</w:t>
      </w:r>
      <w:r w:rsidRPr="003512E9">
        <w:rPr>
          <w:sz w:val="20"/>
          <w:szCs w:val="20"/>
        </w:rPr>
        <w:t>....................</w:t>
      </w:r>
      <w:r>
        <w:rPr>
          <w:sz w:val="20"/>
          <w:szCs w:val="20"/>
        </w:rPr>
        <w:t>............................................................................................................</w:t>
      </w:r>
      <w:r w:rsidRPr="003512E9">
        <w:rPr>
          <w:sz w:val="20"/>
          <w:szCs w:val="20"/>
        </w:rPr>
        <w:t>...............</w:t>
      </w:r>
    </w:p>
    <w:p w:rsidR="005821FF" w:rsidRDefault="005821FF" w:rsidP="005821FF">
      <w:pPr>
        <w:spacing w:after="0"/>
        <w:rPr>
          <w:b/>
          <w:bCs/>
          <w:sz w:val="28"/>
          <w:szCs w:val="28"/>
        </w:rPr>
      </w:pPr>
    </w:p>
    <w:p w:rsidR="001E078C" w:rsidRPr="001E078C" w:rsidRDefault="005821FF" w:rsidP="001E078C">
      <w:pPr>
        <w:rPr>
          <w:b/>
          <w:bCs/>
        </w:rPr>
      </w:pPr>
      <w:r>
        <w:rPr>
          <w:b/>
          <w:bCs/>
        </w:rPr>
        <w:t>Q</w:t>
      </w:r>
      <w:r w:rsidR="001E078C" w:rsidRPr="001E078C">
        <w:rPr>
          <w:b/>
          <w:bCs/>
        </w:rPr>
        <w:t>uestions  (0</w:t>
      </w:r>
      <w:r>
        <w:rPr>
          <w:b/>
          <w:bCs/>
        </w:rPr>
        <w:t>5</w:t>
      </w:r>
      <w:r w:rsidR="001E078C" w:rsidRPr="001E078C">
        <w:rPr>
          <w:b/>
          <w:bCs/>
        </w:rPr>
        <w:t xml:space="preserve"> Pts)</w:t>
      </w:r>
    </w:p>
    <w:p w:rsidR="001E078C" w:rsidRPr="001E078C" w:rsidRDefault="00401A38" w:rsidP="005821FF">
      <w:pPr>
        <w:spacing w:after="0"/>
        <w:jc w:val="both"/>
      </w:pPr>
      <w:r w:rsidRPr="00401A38">
        <w:t>Dans un tableau, indiquez à quelles fonctionnalités des systèmes d'information appartiennent les actions suivantes :</w:t>
      </w:r>
      <w:r w:rsidR="001E078C" w:rsidRPr="00401A38">
        <w:t>1.</w:t>
      </w:r>
      <w:r w:rsidR="001E078C" w:rsidRPr="001E078C">
        <w:t xml:space="preserve"> Vérifier que le compte Facebook n'existe pas pour créer un nouveau compte. </w:t>
      </w:r>
      <w:r w:rsidR="001E078C" w:rsidRPr="001E078C">
        <w:rPr>
          <w:b/>
          <w:bCs/>
        </w:rPr>
        <w:t>2.</w:t>
      </w:r>
      <w:r w:rsidR="001E078C" w:rsidRPr="001E078C">
        <w:t xml:space="preserve"> Vérifier que le compte existe pour ajouter la photos au profil. </w:t>
      </w:r>
      <w:r w:rsidR="001E078C" w:rsidRPr="001E078C">
        <w:rPr>
          <w:b/>
          <w:bCs/>
        </w:rPr>
        <w:t>3</w:t>
      </w:r>
      <w:r w:rsidR="001E078C" w:rsidRPr="001E078C">
        <w:t xml:space="preserve">. Changer la photo du profil. </w:t>
      </w:r>
      <w:r w:rsidR="001E078C" w:rsidRPr="001E078C">
        <w:rPr>
          <w:b/>
          <w:bCs/>
        </w:rPr>
        <w:t>4.</w:t>
      </w:r>
      <w:r w:rsidR="001E078C" w:rsidRPr="001E078C">
        <w:t xml:space="preserve"> Trouver les publicités pertinentes dans les pages Facebook. </w:t>
      </w:r>
      <w:r w:rsidR="001E078C" w:rsidRPr="001E078C">
        <w:rPr>
          <w:b/>
          <w:bCs/>
        </w:rPr>
        <w:t>5.</w:t>
      </w:r>
      <w:r w:rsidR="001E078C" w:rsidRPr="001E078C">
        <w:t xml:space="preserve"> Trouver de nouveaux amis. </w:t>
      </w:r>
      <w:r w:rsidR="001E078C" w:rsidRPr="001E078C">
        <w:rPr>
          <w:b/>
          <w:bCs/>
        </w:rPr>
        <w:t>6.</w:t>
      </w:r>
      <w:r w:rsidR="001E078C" w:rsidRPr="001E078C">
        <w:t xml:space="preserve"> Supprimer des amis. </w:t>
      </w:r>
      <w:r w:rsidR="001E078C" w:rsidRPr="001E078C">
        <w:rPr>
          <w:b/>
          <w:bCs/>
        </w:rPr>
        <w:t>7.</w:t>
      </w:r>
      <w:r w:rsidR="001E078C" w:rsidRPr="001E078C">
        <w:t xml:space="preserve"> Avoir le taux de consultation de la page Facebook. </w:t>
      </w:r>
      <w:r w:rsidR="001E078C" w:rsidRPr="001E078C">
        <w:rPr>
          <w:b/>
          <w:bCs/>
        </w:rPr>
        <w:t>8.</w:t>
      </w:r>
      <w:r w:rsidR="001E078C" w:rsidRPr="001E078C">
        <w:t xml:space="preserve"> Lire le code QR. </w:t>
      </w:r>
      <w:r w:rsidR="001E078C" w:rsidRPr="001E078C">
        <w:rPr>
          <w:b/>
          <w:bCs/>
        </w:rPr>
        <w:t>9.</w:t>
      </w:r>
      <w:r w:rsidR="001E078C" w:rsidRPr="001E078C">
        <w:t xml:space="preserve"> Enregistrer mes cours dans le Cloud. </w:t>
      </w:r>
      <w:r w:rsidR="001E078C" w:rsidRPr="001E078C">
        <w:rPr>
          <w:b/>
          <w:bCs/>
        </w:rPr>
        <w:t>10.</w:t>
      </w:r>
      <w:r w:rsidR="001E078C" w:rsidRPr="001E078C">
        <w:t xml:space="preserve"> Sauvegarder dans un flash disque. </w:t>
      </w:r>
      <w:r w:rsidR="001E078C" w:rsidRPr="001E078C">
        <w:rPr>
          <w:b/>
          <w:bCs/>
        </w:rPr>
        <w:t>11.</w:t>
      </w:r>
      <w:r w:rsidR="001E078C" w:rsidRPr="001E078C">
        <w:t xml:space="preserve"> Lire une chanson MP3. </w:t>
      </w:r>
      <w:r w:rsidR="001E078C" w:rsidRPr="001E078C">
        <w:rPr>
          <w:b/>
          <w:bCs/>
        </w:rPr>
        <w:t>12.</w:t>
      </w:r>
      <w:r w:rsidR="001E078C" w:rsidRPr="001E078C">
        <w:t xml:space="preserve"> Rectifier les  notes des étudiants. </w:t>
      </w:r>
      <w:r w:rsidR="001E078C" w:rsidRPr="001E078C">
        <w:rPr>
          <w:b/>
          <w:bCs/>
        </w:rPr>
        <w:t>13.</w:t>
      </w:r>
      <w:r w:rsidR="001E078C" w:rsidRPr="001E078C">
        <w:t xml:space="preserve"> Envoyer des notes par email.</w:t>
      </w:r>
    </w:p>
    <w:p w:rsidR="005821FF" w:rsidRDefault="005821FF" w:rsidP="001E078C">
      <w:pPr>
        <w:jc w:val="both"/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.2pt;margin-top:15.1pt;width:511.25pt;height:287.5pt;z-index:251660288" wrapcoords="-35 -53 -35 21547 21635 21547 21635 -53 -35 -53">
            <v:textbox style="mso-next-textbox:#_x0000_s1027">
              <w:txbxContent>
                <w:p w:rsidR="005821FF" w:rsidRDefault="005821FF"/>
              </w:txbxContent>
            </v:textbox>
            <w10:wrap type="tight"/>
          </v:shape>
        </w:pict>
      </w:r>
    </w:p>
    <w:p w:rsidR="00B83C98" w:rsidRPr="001E078C" w:rsidRDefault="00401A38" w:rsidP="001E078C">
      <w:pPr>
        <w:jc w:val="both"/>
        <w:rPr>
          <w:b/>
          <w:bCs/>
        </w:rPr>
      </w:pPr>
      <w:r w:rsidRPr="001E078C">
        <w:rPr>
          <w:b/>
          <w:bCs/>
        </w:rPr>
        <w:t xml:space="preserve">EXERCICE I </w:t>
      </w:r>
      <w:r>
        <w:rPr>
          <w:b/>
          <w:bCs/>
        </w:rPr>
        <w:t>(5 p</w:t>
      </w:r>
      <w:r w:rsidRPr="001E078C">
        <w:rPr>
          <w:b/>
          <w:bCs/>
        </w:rPr>
        <w:t>ts)</w:t>
      </w:r>
    </w:p>
    <w:p w:rsidR="00B83C98" w:rsidRPr="001E078C" w:rsidRDefault="00B83C98" w:rsidP="001E078C">
      <w:pPr>
        <w:jc w:val="both"/>
      </w:pPr>
      <w:r w:rsidRPr="001E078C">
        <w:t xml:space="preserve">Les malades d'un hôpital sont caractérisés par un numéro séquentiel dans un service. Les malades sont divisés en trois services: Urgences, Chirurgie et Médecine Interne. Il ya maximum 6 étages avec 50 malades dans chaque service.  </w:t>
      </w:r>
    </w:p>
    <w:p w:rsidR="00B83C98" w:rsidRPr="001E078C" w:rsidRDefault="00B83C98" w:rsidP="001E078C">
      <w:pPr>
        <w:spacing w:after="0"/>
        <w:jc w:val="both"/>
      </w:pPr>
      <w:r w:rsidRPr="001E078C">
        <w:t>1. Donnez le nombre maximal des malades................................................................................</w:t>
      </w:r>
    </w:p>
    <w:p w:rsidR="00B83C98" w:rsidRPr="001E078C" w:rsidRDefault="00B83C98" w:rsidP="001E078C">
      <w:pPr>
        <w:spacing w:after="0"/>
        <w:jc w:val="both"/>
      </w:pPr>
      <w:r w:rsidRPr="001E078C">
        <w:t>................................................................................ ...................................................................</w:t>
      </w:r>
    </w:p>
    <w:p w:rsidR="001E078C" w:rsidRPr="001E078C" w:rsidRDefault="001E078C" w:rsidP="001E078C">
      <w:pPr>
        <w:spacing w:after="0"/>
        <w:jc w:val="both"/>
      </w:pPr>
      <w:r>
        <w:t>2</w:t>
      </w:r>
      <w:r w:rsidR="00B83C98" w:rsidRPr="001E078C">
        <w:t xml:space="preserve">. </w:t>
      </w:r>
      <w:r w:rsidRPr="001E078C">
        <w:t>Proposez</w:t>
      </w:r>
      <w:r w:rsidR="00B83C98" w:rsidRPr="001E078C">
        <w:t xml:space="preserve"> une codification articulée pour les malades</w:t>
      </w:r>
    </w:p>
    <w:p w:rsidR="00B83C98" w:rsidRPr="001E078C" w:rsidRDefault="00B83C98" w:rsidP="005821FF">
      <w:pPr>
        <w:spacing w:after="0"/>
        <w:jc w:val="both"/>
      </w:pPr>
      <w:r w:rsidRPr="001E078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821FF">
        <w:t xml:space="preserve"> </w:t>
      </w:r>
    </w:p>
    <w:p w:rsidR="0085563E" w:rsidRPr="001E078C" w:rsidRDefault="0085563E" w:rsidP="0085563E">
      <w:pPr>
        <w:spacing w:after="0"/>
        <w:jc w:val="both"/>
      </w:pPr>
      <w:r w:rsidRPr="001E078C">
        <w:t>.......................................................................................................................................................................................</w:t>
      </w:r>
      <w:r>
        <w:t xml:space="preserve"> </w:t>
      </w:r>
    </w:p>
    <w:p w:rsidR="00B83C98" w:rsidRPr="001E078C" w:rsidRDefault="00B83C98" w:rsidP="001E078C">
      <w:pPr>
        <w:jc w:val="both"/>
        <w:rPr>
          <w:b/>
          <w:bCs/>
        </w:rPr>
      </w:pPr>
    </w:p>
    <w:p w:rsidR="00B83C98" w:rsidRPr="00401A38" w:rsidRDefault="00401A38" w:rsidP="005821FF">
      <w:pPr>
        <w:jc w:val="both"/>
        <w:rPr>
          <w:b/>
          <w:bCs/>
          <w:sz w:val="24"/>
          <w:szCs w:val="24"/>
        </w:rPr>
      </w:pPr>
      <w:r w:rsidRPr="001E078C">
        <w:rPr>
          <w:b/>
          <w:bCs/>
        </w:rPr>
        <w:lastRenderedPageBreak/>
        <w:t xml:space="preserve">EXERCICE </w:t>
      </w:r>
      <w:r w:rsidR="005821FF" w:rsidRPr="00401A38">
        <w:rPr>
          <w:b/>
          <w:bCs/>
          <w:sz w:val="24"/>
          <w:szCs w:val="24"/>
        </w:rPr>
        <w:t>II</w:t>
      </w:r>
      <w:r w:rsidR="00B83C98" w:rsidRPr="00401A38">
        <w:rPr>
          <w:b/>
          <w:bCs/>
          <w:sz w:val="24"/>
          <w:szCs w:val="24"/>
        </w:rPr>
        <w:t xml:space="preserve"> (</w:t>
      </w:r>
      <w:r w:rsidR="005821FF" w:rsidRPr="00401A38">
        <w:rPr>
          <w:b/>
          <w:bCs/>
          <w:sz w:val="24"/>
          <w:szCs w:val="24"/>
        </w:rPr>
        <w:t xml:space="preserve">10 </w:t>
      </w:r>
      <w:r w:rsidR="00B83C98" w:rsidRPr="00401A38">
        <w:rPr>
          <w:b/>
          <w:bCs/>
          <w:sz w:val="24"/>
          <w:szCs w:val="24"/>
        </w:rPr>
        <w:t>pts)</w:t>
      </w:r>
    </w:p>
    <w:p w:rsidR="00B83C98" w:rsidRPr="001E078C" w:rsidRDefault="00B83C98" w:rsidP="001E078C">
      <w:pPr>
        <w:jc w:val="both"/>
      </w:pPr>
      <w:r w:rsidRPr="001E078C">
        <w:t xml:space="preserve">Soit le MCD suivant: </w:t>
      </w:r>
    </w:p>
    <w:p w:rsidR="00B83C98" w:rsidRDefault="00B83C98" w:rsidP="00401A38">
      <w:pPr>
        <w:spacing w:after="0"/>
        <w:jc w:val="both"/>
      </w:pPr>
      <w:r w:rsidRPr="001E078C">
        <w:t>1. Extraire toutes les entités, les attributs..............................</w:t>
      </w:r>
      <w:r w:rsidR="005821FF">
        <w:t>............</w:t>
      </w:r>
      <w:r w:rsidRPr="001E078C">
        <w:t>...................................................</w:t>
      </w:r>
      <w:r w:rsidR="00401A38" w:rsidRPr="00401A38">
        <w:t xml:space="preserve"> </w:t>
      </w:r>
      <w:r w:rsidR="00401A38" w:rsidRPr="001E078C">
        <w:t>.................</w:t>
      </w:r>
      <w:r w:rsidRPr="001E078C">
        <w:t>................................................................................ ..............................</w:t>
      </w:r>
      <w:r w:rsidR="005821FF">
        <w:t>..............</w:t>
      </w:r>
      <w:r w:rsidRPr="001E078C">
        <w:t>................</w:t>
      </w:r>
      <w:r w:rsidR="00401A38">
        <w:t>....</w:t>
      </w:r>
      <w:r w:rsidRPr="001E078C">
        <w:t>.....................</w:t>
      </w:r>
    </w:p>
    <w:p w:rsidR="001E078C" w:rsidRPr="001E078C" w:rsidRDefault="001E078C" w:rsidP="001E078C">
      <w:pPr>
        <w:spacing w:after="0"/>
        <w:jc w:val="both"/>
      </w:pPr>
      <w:r w:rsidRPr="001E078C">
        <w:t>................................................................................ ............................................</w:t>
      </w:r>
      <w:r w:rsidR="005821FF">
        <w:t>..............</w:t>
      </w:r>
      <w:r w:rsidRPr="001E078C">
        <w:t>............</w:t>
      </w:r>
      <w:r w:rsidR="00401A38" w:rsidRPr="00401A38">
        <w:t xml:space="preserve"> </w:t>
      </w:r>
      <w:r w:rsidR="00401A38" w:rsidRPr="001E078C">
        <w:t>.................</w:t>
      </w:r>
      <w:r w:rsidR="00401A38">
        <w:t>...</w:t>
      </w:r>
      <w:r w:rsidRPr="001E078C">
        <w:t>...........</w:t>
      </w:r>
    </w:p>
    <w:p w:rsidR="001E078C" w:rsidRDefault="00B83C98" w:rsidP="001E078C">
      <w:pPr>
        <w:spacing w:after="0"/>
        <w:jc w:val="both"/>
      </w:pPr>
      <w:r w:rsidRPr="001E078C">
        <w:t xml:space="preserve">2. Ecrire les règles de gestion </w:t>
      </w:r>
      <w:r w:rsidR="001E078C" w:rsidRPr="001E078C">
        <w:t xml:space="preserve">de </w:t>
      </w:r>
      <w:r w:rsidRPr="001E078C">
        <w:t>l'association COMPOSITION</w:t>
      </w:r>
      <w:r w:rsidR="001E078C" w:rsidRPr="001E078C">
        <w:t xml:space="preserve">: </w:t>
      </w:r>
    </w:p>
    <w:p w:rsidR="00B83C98" w:rsidRPr="001E078C" w:rsidRDefault="001E078C" w:rsidP="00401A38">
      <w:pPr>
        <w:spacing w:after="0"/>
        <w:jc w:val="both"/>
      </w:pPr>
      <w:r w:rsidRPr="001E078C">
        <w:t>……………………………………………………………………………………………………………………</w:t>
      </w:r>
      <w:r w:rsidR="00401A38">
        <w:t>………………………………………………………….</w:t>
      </w:r>
      <w:r w:rsidRPr="001E078C">
        <w:t>………………………………………</w:t>
      </w:r>
      <w:r w:rsidR="00401A38">
        <w:t xml:space="preserve"> </w:t>
      </w:r>
      <w:r w:rsidRPr="001E078C">
        <w:t>…………………………………………………………………………………………………………</w:t>
      </w:r>
      <w:r w:rsidR="005821FF">
        <w:t>………………………..</w:t>
      </w:r>
      <w:r w:rsidRPr="001E078C">
        <w:t>…</w:t>
      </w:r>
    </w:p>
    <w:p w:rsidR="001E078C" w:rsidRPr="001E078C" w:rsidRDefault="001E078C" w:rsidP="001E078C">
      <w:pPr>
        <w:spacing w:after="0"/>
        <w:jc w:val="both"/>
      </w:pPr>
      <w:r w:rsidRPr="001E078C">
        <w:t>3. Donner le GDF de cet MCD</w:t>
      </w:r>
    </w:p>
    <w:p w:rsidR="001E078C" w:rsidRPr="001E078C" w:rsidRDefault="001E078C" w:rsidP="001E078C">
      <w:pPr>
        <w:spacing w:after="0"/>
        <w:jc w:val="both"/>
      </w:pPr>
      <w:r w:rsidRPr="001E078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105410</wp:posOffset>
            </wp:positionV>
            <wp:extent cx="5086985" cy="3136900"/>
            <wp:effectExtent l="19050" t="0" r="0" b="0"/>
            <wp:wrapTight wrapText="bothSides">
              <wp:wrapPolygon edited="0">
                <wp:start x="-81" y="0"/>
                <wp:lineTo x="-81" y="21513"/>
                <wp:lineTo x="21597" y="21513"/>
                <wp:lineTo x="21597" y="0"/>
                <wp:lineTo x="-81" y="0"/>
              </wp:wrapPolygon>
            </wp:wrapTight>
            <wp:docPr id="1" name="Image 1" descr="E:\Cours et TD SI\Interro et exam 2023\Rattrapage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ours et TD SI\Interro et exam 2023\Rattrapage 20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985" cy="313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78C" w:rsidRPr="001E078C" w:rsidRDefault="001E078C" w:rsidP="001E078C">
      <w:pPr>
        <w:spacing w:after="0"/>
        <w:jc w:val="both"/>
      </w:pPr>
    </w:p>
    <w:p w:rsidR="001E078C" w:rsidRPr="001E078C" w:rsidRDefault="001E078C" w:rsidP="001E078C">
      <w:pPr>
        <w:spacing w:after="0"/>
        <w:jc w:val="both"/>
      </w:pPr>
    </w:p>
    <w:p w:rsidR="001E078C" w:rsidRPr="001E078C" w:rsidRDefault="001E078C" w:rsidP="001E078C">
      <w:pPr>
        <w:spacing w:after="0"/>
        <w:jc w:val="both"/>
      </w:pPr>
    </w:p>
    <w:p w:rsidR="001E078C" w:rsidRPr="001E078C" w:rsidRDefault="001E078C" w:rsidP="001E078C">
      <w:pPr>
        <w:spacing w:after="0"/>
        <w:jc w:val="both"/>
      </w:pPr>
    </w:p>
    <w:p w:rsidR="001E078C" w:rsidRPr="001E078C" w:rsidRDefault="001E078C" w:rsidP="001E078C">
      <w:pPr>
        <w:spacing w:after="0"/>
        <w:jc w:val="both"/>
      </w:pPr>
    </w:p>
    <w:p w:rsidR="001E078C" w:rsidRPr="001E078C" w:rsidRDefault="001E078C" w:rsidP="001E078C">
      <w:pPr>
        <w:spacing w:after="0"/>
        <w:jc w:val="both"/>
      </w:pPr>
    </w:p>
    <w:p w:rsidR="001E078C" w:rsidRPr="001E078C" w:rsidRDefault="001E078C" w:rsidP="001E078C">
      <w:pPr>
        <w:spacing w:after="0"/>
        <w:jc w:val="both"/>
      </w:pPr>
    </w:p>
    <w:p w:rsidR="001E078C" w:rsidRPr="001E078C" w:rsidRDefault="001E078C" w:rsidP="001E078C">
      <w:pPr>
        <w:spacing w:after="0"/>
        <w:jc w:val="both"/>
      </w:pPr>
    </w:p>
    <w:p w:rsidR="001E078C" w:rsidRPr="001E078C" w:rsidRDefault="001E078C" w:rsidP="001E078C">
      <w:pPr>
        <w:spacing w:after="0"/>
        <w:jc w:val="both"/>
      </w:pPr>
    </w:p>
    <w:p w:rsidR="001E078C" w:rsidRPr="001E078C" w:rsidRDefault="001E078C" w:rsidP="001E078C">
      <w:pPr>
        <w:spacing w:after="0"/>
        <w:jc w:val="both"/>
      </w:pPr>
    </w:p>
    <w:p w:rsidR="001E078C" w:rsidRPr="001E078C" w:rsidRDefault="005821FF" w:rsidP="001E078C">
      <w:pPr>
        <w:spacing w:after="0"/>
        <w:jc w:val="both"/>
      </w:pPr>
      <w:r w:rsidRPr="001E078C">
        <w:rPr>
          <w:noProof/>
        </w:rPr>
        <w:pict>
          <v:shape id="_x0000_s1026" type="#_x0000_t202" style="position:absolute;left:0;text-align:left;margin-left:2.85pt;margin-top:95.45pt;width:506.25pt;height:304.6pt;z-index:251658240" wrapcoords="-36 -67 -36 21533 21636 21533 21636 -67 -36 -67">
            <v:textbox style="mso-next-textbox:#_x0000_s1026">
              <w:txbxContent>
                <w:p w:rsidR="001E078C" w:rsidRDefault="001E078C"/>
              </w:txbxContent>
            </v:textbox>
            <w10:wrap type="tight"/>
          </v:shape>
        </w:pict>
      </w:r>
    </w:p>
    <w:sectPr w:rsidR="001E078C" w:rsidRPr="001E078C" w:rsidSect="005821FF">
      <w:headerReference w:type="default" r:id="rId7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969" w:rsidRDefault="00387969" w:rsidP="005821FF">
      <w:pPr>
        <w:spacing w:after="0" w:line="240" w:lineRule="auto"/>
      </w:pPr>
      <w:r>
        <w:separator/>
      </w:r>
    </w:p>
  </w:endnote>
  <w:endnote w:type="continuationSeparator" w:id="1">
    <w:p w:rsidR="00387969" w:rsidRDefault="00387969" w:rsidP="00582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969" w:rsidRDefault="00387969" w:rsidP="005821FF">
      <w:pPr>
        <w:spacing w:after="0" w:line="240" w:lineRule="auto"/>
      </w:pPr>
      <w:r>
        <w:separator/>
      </w:r>
    </w:p>
  </w:footnote>
  <w:footnote w:type="continuationSeparator" w:id="1">
    <w:p w:rsidR="00387969" w:rsidRDefault="00387969" w:rsidP="00582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1FF" w:rsidRPr="003512E9" w:rsidRDefault="005821FF" w:rsidP="005821FF">
    <w:pPr>
      <w:pStyle w:val="En-tte"/>
      <w:jc w:val="center"/>
    </w:pPr>
    <w:r w:rsidRPr="003512E9">
      <w:t>Centre universitaire A. Boussouf, Mila</w:t>
    </w:r>
  </w:p>
  <w:p w:rsidR="005821FF" w:rsidRPr="003512E9" w:rsidRDefault="005821FF" w:rsidP="005821FF">
    <w:pPr>
      <w:pStyle w:val="En-tte"/>
      <w:jc w:val="center"/>
      <w:rPr>
        <w:sz w:val="24"/>
        <w:szCs w:val="24"/>
      </w:rPr>
    </w:pPr>
    <w:r w:rsidRPr="003512E9">
      <w:t xml:space="preserve">Institut ST, Département MI, </w:t>
    </w:r>
    <w:r w:rsidRPr="003512E9">
      <w:rPr>
        <w:b/>
        <w:bCs/>
      </w:rPr>
      <w:t xml:space="preserve">2 </w:t>
    </w:r>
    <w:r w:rsidRPr="003512E9">
      <w:rPr>
        <w:b/>
        <w:bCs/>
        <w:vertAlign w:val="superscript"/>
      </w:rPr>
      <w:t>ème</w:t>
    </w:r>
    <w:r w:rsidRPr="003512E9">
      <w:rPr>
        <w:b/>
        <w:bCs/>
      </w:rPr>
      <w:t xml:space="preserve"> informatique</w:t>
    </w:r>
    <w:r>
      <w:rPr>
        <w:b/>
        <w:bCs/>
      </w:rPr>
      <w:t>,</w:t>
    </w:r>
    <w:r w:rsidRPr="003512E9">
      <w:rPr>
        <w:b/>
        <w:bCs/>
      </w:rPr>
      <w:t xml:space="preserve"> Système d'Information (20</w:t>
    </w:r>
    <w:r>
      <w:rPr>
        <w:b/>
        <w:bCs/>
      </w:rPr>
      <w:t>22/2023</w:t>
    </w:r>
    <w:r>
      <w:rPr>
        <w:b/>
        <w:bCs/>
        <w:sz w:val="24"/>
        <w:szCs w:val="24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C98"/>
    <w:rsid w:val="001E078C"/>
    <w:rsid w:val="0034391E"/>
    <w:rsid w:val="00387969"/>
    <w:rsid w:val="00401A38"/>
    <w:rsid w:val="005821FF"/>
    <w:rsid w:val="006713D8"/>
    <w:rsid w:val="0085563E"/>
    <w:rsid w:val="00892776"/>
    <w:rsid w:val="009E5FB3"/>
    <w:rsid w:val="00B83C98"/>
    <w:rsid w:val="00BA0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C98"/>
    <w:pPr>
      <w:spacing w:after="200" w:line="276" w:lineRule="auto"/>
      <w:ind w:left="0"/>
    </w:pPr>
    <w:rPr>
      <w:rFonts w:eastAsiaTheme="minorEastAsia"/>
      <w:sz w:val="22"/>
      <w:szCs w:val="22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9E5FB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313542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5FB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4A4F64" w:themeColor="text2" w:themeShade="BF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5FB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646B86" w:themeColor="text2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5FB3"/>
    <w:pPr>
      <w:pBdr>
        <w:bottom w:val="single" w:sz="4" w:space="1" w:color="B0B4C4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88EA6" w:themeColor="text2" w:themeTint="BF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5FB3"/>
    <w:pPr>
      <w:pBdr>
        <w:bottom w:val="single" w:sz="4" w:space="1" w:color="A0A4B8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888EA6" w:themeColor="text2" w:themeTint="BF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5FB3"/>
    <w:pPr>
      <w:pBdr>
        <w:bottom w:val="dotted" w:sz="8" w:space="1" w:color="536C79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536C79" w:themeColor="background2" w:themeShade="7F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5FB3"/>
    <w:pPr>
      <w:pBdr>
        <w:bottom w:val="dotted" w:sz="8" w:space="1" w:color="536C79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536C79" w:themeColor="background2" w:themeShade="7F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5FB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536C79" w:themeColor="background2" w:themeShade="7F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5FB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5FB3"/>
    <w:rPr>
      <w:rFonts w:asciiTheme="majorHAnsi" w:eastAsiaTheme="majorEastAsia" w:hAnsiTheme="majorHAnsi" w:cstheme="majorBidi"/>
      <w:smallCaps/>
      <w:color w:val="313542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E5FB3"/>
    <w:rPr>
      <w:rFonts w:asciiTheme="majorHAnsi" w:eastAsiaTheme="majorEastAsia" w:hAnsiTheme="majorHAnsi" w:cstheme="majorBidi"/>
      <w:smallCaps/>
      <w:color w:val="4A4F64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E5FB3"/>
    <w:rPr>
      <w:rFonts w:asciiTheme="majorHAnsi" w:eastAsiaTheme="majorEastAsia" w:hAnsiTheme="majorHAnsi" w:cstheme="majorBidi"/>
      <w:smallCaps/>
      <w:color w:val="646B86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E5FB3"/>
    <w:rPr>
      <w:rFonts w:asciiTheme="majorHAnsi" w:eastAsiaTheme="majorEastAsia" w:hAnsiTheme="majorHAnsi" w:cstheme="majorBidi"/>
      <w:b/>
      <w:bCs/>
      <w:smallCaps/>
      <w:color w:val="888EA6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9E5FB3"/>
    <w:rPr>
      <w:rFonts w:asciiTheme="majorHAnsi" w:eastAsiaTheme="majorEastAsia" w:hAnsiTheme="majorHAnsi" w:cstheme="majorBidi"/>
      <w:smallCaps/>
      <w:color w:val="888EA6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9E5FB3"/>
    <w:rPr>
      <w:rFonts w:asciiTheme="majorHAnsi" w:eastAsiaTheme="majorEastAsia" w:hAnsiTheme="majorHAnsi" w:cstheme="majorBidi"/>
      <w:smallCaps/>
      <w:color w:val="536C79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9E5FB3"/>
    <w:rPr>
      <w:rFonts w:asciiTheme="majorHAnsi" w:eastAsiaTheme="majorEastAsia" w:hAnsiTheme="majorHAnsi" w:cstheme="majorBidi"/>
      <w:b/>
      <w:bCs/>
      <w:smallCaps/>
      <w:color w:val="536C79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9E5FB3"/>
    <w:rPr>
      <w:rFonts w:asciiTheme="majorHAnsi" w:eastAsiaTheme="majorEastAsia" w:hAnsiTheme="majorHAnsi" w:cstheme="majorBidi"/>
      <w:b/>
      <w:smallCaps/>
      <w:color w:val="536C79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9E5FB3"/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E5FB3"/>
    <w:rPr>
      <w:b/>
      <w:bCs/>
      <w:smallCaps/>
      <w:color w:val="646B86" w:themeColor="text2"/>
      <w:spacing w:val="10"/>
      <w:sz w:val="18"/>
      <w:szCs w:val="18"/>
    </w:rPr>
  </w:style>
  <w:style w:type="paragraph" w:styleId="Titre">
    <w:name w:val="Title"/>
    <w:next w:val="Normal"/>
    <w:link w:val="TitreCar"/>
    <w:uiPriority w:val="10"/>
    <w:qFormat/>
    <w:rsid w:val="009E5FB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A4F64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9E5FB3"/>
    <w:rPr>
      <w:rFonts w:asciiTheme="majorHAnsi" w:eastAsiaTheme="majorEastAsia" w:hAnsiTheme="majorHAnsi" w:cstheme="majorBidi"/>
      <w:smallCaps/>
      <w:color w:val="4A4F64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9E5FB3"/>
    <w:pPr>
      <w:spacing w:after="600" w:line="240" w:lineRule="auto"/>
      <w:ind w:left="0"/>
    </w:pPr>
    <w:rPr>
      <w:smallCaps/>
      <w:color w:val="536C79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5FB3"/>
    <w:rPr>
      <w:smallCaps/>
      <w:color w:val="536C79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9E5FB3"/>
    <w:rPr>
      <w:b/>
      <w:bCs/>
      <w:spacing w:val="0"/>
    </w:rPr>
  </w:style>
  <w:style w:type="character" w:styleId="Accentuation">
    <w:name w:val="Emphasis"/>
    <w:uiPriority w:val="20"/>
    <w:qFormat/>
    <w:rsid w:val="009E5FB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9E5FB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E5FB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E5FB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E5FB3"/>
    <w:rPr>
      <w:i/>
      <w:iCs/>
      <w:color w:val="5A5A5A" w:themeColor="text1" w:themeTint="A5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5FB3"/>
    <w:pPr>
      <w:pBdr>
        <w:top w:val="single" w:sz="4" w:space="12" w:color="DC8976" w:themeColor="accent1" w:themeTint="BF"/>
        <w:left w:val="single" w:sz="4" w:space="15" w:color="DC8976" w:themeColor="accent1" w:themeTint="BF"/>
        <w:bottom w:val="single" w:sz="12" w:space="10" w:color="A8422A" w:themeColor="accent1" w:themeShade="BF"/>
        <w:right w:val="single" w:sz="12" w:space="15" w:color="A8422A" w:themeColor="accent1" w:themeShade="BF"/>
        <w:between w:val="single" w:sz="4" w:space="12" w:color="DC8976" w:themeColor="accent1" w:themeTint="BF"/>
        <w:bar w:val="single" w:sz="4" w:color="DC8976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A8422A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5FB3"/>
    <w:rPr>
      <w:rFonts w:asciiTheme="majorHAnsi" w:eastAsiaTheme="majorEastAsia" w:hAnsiTheme="majorHAnsi" w:cstheme="majorBidi"/>
      <w:smallCaps/>
      <w:color w:val="A8422A" w:themeColor="accent1" w:themeShade="BF"/>
      <w:sz w:val="20"/>
      <w:szCs w:val="20"/>
    </w:rPr>
  </w:style>
  <w:style w:type="character" w:styleId="Emphaseple">
    <w:name w:val="Subtle Emphasis"/>
    <w:uiPriority w:val="19"/>
    <w:qFormat/>
    <w:rsid w:val="009E5FB3"/>
    <w:rPr>
      <w:smallCaps/>
      <w:dstrike w:val="0"/>
      <w:color w:val="5A5A5A" w:themeColor="text1" w:themeTint="A5"/>
      <w:vertAlign w:val="baseline"/>
    </w:rPr>
  </w:style>
  <w:style w:type="character" w:styleId="Emphaseintense">
    <w:name w:val="Intense Emphasis"/>
    <w:uiPriority w:val="21"/>
    <w:qFormat/>
    <w:rsid w:val="009E5FB3"/>
    <w:rPr>
      <w:b/>
      <w:bCs/>
      <w:smallCaps/>
      <w:color w:val="D16349" w:themeColor="accent1"/>
      <w:spacing w:val="40"/>
    </w:rPr>
  </w:style>
  <w:style w:type="character" w:styleId="Rfrenceple">
    <w:name w:val="Subtle Reference"/>
    <w:uiPriority w:val="31"/>
    <w:qFormat/>
    <w:rsid w:val="009E5FB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9E5FB3"/>
    <w:rPr>
      <w:rFonts w:asciiTheme="majorHAnsi" w:eastAsiaTheme="majorEastAsia" w:hAnsiTheme="majorHAnsi" w:cstheme="majorBidi"/>
      <w:b/>
      <w:bCs/>
      <w:i/>
      <w:iCs/>
      <w:smallCaps/>
      <w:color w:val="4A4F64" w:themeColor="text2" w:themeShade="BF"/>
      <w:spacing w:val="20"/>
    </w:rPr>
  </w:style>
  <w:style w:type="character" w:styleId="Titredulivre">
    <w:name w:val="Book Title"/>
    <w:uiPriority w:val="33"/>
    <w:qFormat/>
    <w:rsid w:val="009E5FB3"/>
    <w:rPr>
      <w:rFonts w:asciiTheme="majorHAnsi" w:eastAsiaTheme="majorEastAsia" w:hAnsiTheme="majorHAnsi" w:cstheme="majorBidi"/>
      <w:b/>
      <w:bCs/>
      <w:smallCaps/>
      <w:color w:val="4A4F64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E5FB3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C98"/>
    <w:rPr>
      <w:rFonts w:ascii="Tahoma" w:eastAsiaTheme="minorEastAsia" w:hAnsi="Tahoma" w:cs="Tahoma"/>
      <w:sz w:val="16"/>
      <w:szCs w:val="16"/>
      <w:lang w:val="fr-FR" w:eastAsia="fr-FR" w:bidi="ar-SA"/>
    </w:rPr>
  </w:style>
  <w:style w:type="paragraph" w:styleId="En-tte">
    <w:name w:val="header"/>
    <w:basedOn w:val="Normal"/>
    <w:link w:val="En-tteCar"/>
    <w:uiPriority w:val="99"/>
    <w:unhideWhenUsed/>
    <w:rsid w:val="0058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21FF"/>
    <w:rPr>
      <w:rFonts w:eastAsiaTheme="minorEastAsia"/>
      <w:sz w:val="22"/>
      <w:szCs w:val="22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58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821FF"/>
    <w:rPr>
      <w:rFonts w:eastAsiaTheme="minorEastAsia"/>
      <w:sz w:val="22"/>
      <w:szCs w:val="22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2023-06-11T20:15:00Z</cp:lastPrinted>
  <dcterms:created xsi:type="dcterms:W3CDTF">2023-06-11T19:40:00Z</dcterms:created>
  <dcterms:modified xsi:type="dcterms:W3CDTF">2023-06-11T20:23:00Z</dcterms:modified>
</cp:coreProperties>
</file>