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59E1B" w14:textId="6637561D" w:rsidR="009E4FB7"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tl/>
          <w:lang w:bidi="ar-DZ"/>
        </w:rPr>
      </w:pPr>
      <w:r>
        <w:rPr>
          <w:rFonts w:ascii="Times New Roman" w:eastAsia="Times New Roman" w:hAnsi="Times New Roman" w:cs="Times New Roman" w:hint="cs"/>
          <w:b/>
          <w:bCs/>
          <w:sz w:val="32"/>
          <w:szCs w:val="32"/>
          <w:rtl/>
          <w:lang w:bidi="ar-DZ"/>
        </w:rPr>
        <w:t>المحور الثاني: التشريعات البنكية في الجزائر</w:t>
      </w:r>
    </w:p>
    <w:p w14:paraId="73EF770A" w14:textId="29B73A09" w:rsidR="00493AE7" w:rsidRP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lang w:bidi="ar-DZ"/>
        </w:rPr>
      </w:pPr>
      <w:r>
        <w:rPr>
          <w:rFonts w:ascii="Times New Roman" w:eastAsia="Times New Roman" w:hAnsi="Times New Roman" w:cs="Times New Roman" w:hint="cs"/>
          <w:b/>
          <w:bCs/>
          <w:sz w:val="32"/>
          <w:szCs w:val="32"/>
          <w:rtl/>
          <w:lang w:bidi="ar-DZ"/>
        </w:rPr>
        <w:t>سوف نتناول بالدراسة في هذا المحور العناصر التالية:</w:t>
      </w:r>
    </w:p>
    <w:p w14:paraId="79C6F422" w14:textId="17166174" w:rsidR="009E4FB7" w:rsidRPr="00493AE7"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 xml:space="preserve">أولا: </w:t>
      </w:r>
      <w:r w:rsidR="009E4FB7" w:rsidRPr="009E4FB7">
        <w:rPr>
          <w:rFonts w:ascii="Times New Roman" w:eastAsia="Times New Roman" w:hAnsi="Times New Roman" w:cs="Times New Roman"/>
          <w:b/>
          <w:bCs/>
          <w:sz w:val="32"/>
          <w:szCs w:val="32"/>
          <w:rtl/>
        </w:rPr>
        <w:t>الإصلاحات البنكية والمالية قبل صدور قانون 90-10</w:t>
      </w:r>
      <w:r w:rsidR="00493AE7">
        <w:rPr>
          <w:rFonts w:ascii="Times New Roman" w:eastAsia="Times New Roman" w:hAnsi="Times New Roman" w:cs="Times New Roman" w:hint="cs"/>
          <w:b/>
          <w:bCs/>
          <w:sz w:val="32"/>
          <w:szCs w:val="32"/>
          <w:rtl/>
        </w:rPr>
        <w:t xml:space="preserve"> :(</w:t>
      </w:r>
      <w:r w:rsidR="009E4FB7" w:rsidRPr="00493AE7">
        <w:rPr>
          <w:rFonts w:ascii="Times New Roman" w:eastAsia="Times New Roman" w:hAnsi="Times New Roman" w:cs="Times New Roman"/>
          <w:sz w:val="32"/>
          <w:szCs w:val="32"/>
          <w:rtl/>
        </w:rPr>
        <w:t>إصلاح 1971 – إعادة الهيكلة – قانون 86-12 – قانون 88-06 – ظروف الأزمة 1986</w:t>
      </w:r>
      <w:r w:rsidR="00493AE7">
        <w:rPr>
          <w:rFonts w:ascii="Times New Roman" w:eastAsia="Times New Roman" w:hAnsi="Times New Roman" w:cs="Times New Roman" w:hint="cs"/>
          <w:sz w:val="32"/>
          <w:szCs w:val="32"/>
          <w:rtl/>
        </w:rPr>
        <w:t>).</w:t>
      </w:r>
    </w:p>
    <w:p w14:paraId="2BCF4310" w14:textId="35AA5520" w:rsidR="009E4FB7" w:rsidRP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ثانيا</w:t>
      </w:r>
      <w:r w:rsidR="009E4FB7" w:rsidRPr="009E4FB7">
        <w:rPr>
          <w:rFonts w:ascii="Times New Roman" w:eastAsia="Times New Roman" w:hAnsi="Times New Roman" w:cs="Times New Roman"/>
          <w:b/>
          <w:bCs/>
          <w:sz w:val="32"/>
          <w:szCs w:val="32"/>
        </w:rPr>
        <w:t>:</w:t>
      </w:r>
      <w:r>
        <w:rPr>
          <w:rFonts w:ascii="Times New Roman" w:eastAsia="Times New Roman" w:hAnsi="Times New Roman" w:cs="Times New Roman" w:hint="cs"/>
          <w:b/>
          <w:bCs/>
          <w:sz w:val="32"/>
          <w:szCs w:val="32"/>
          <w:rtl/>
        </w:rPr>
        <w:t xml:space="preserve"> </w:t>
      </w:r>
      <w:r w:rsidR="009E4FB7" w:rsidRPr="009E4FB7">
        <w:rPr>
          <w:rFonts w:ascii="Times New Roman" w:eastAsia="Times New Roman" w:hAnsi="Times New Roman" w:cs="Times New Roman"/>
          <w:b/>
          <w:bCs/>
          <w:sz w:val="32"/>
          <w:szCs w:val="32"/>
          <w:rtl/>
        </w:rPr>
        <w:t>قانون النقد والقرض 90-10: الظروف – الدوافع – المبادئ – التحليل – الانتقادات</w:t>
      </w:r>
    </w:p>
    <w:p w14:paraId="4BC9ADE6" w14:textId="18C4F98B" w:rsidR="009E4FB7" w:rsidRP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 xml:space="preserve">ثالثا: </w:t>
      </w:r>
      <w:r w:rsidR="009E4FB7" w:rsidRPr="009E4FB7">
        <w:rPr>
          <w:rFonts w:ascii="Times New Roman" w:eastAsia="Times New Roman" w:hAnsi="Times New Roman" w:cs="Times New Roman"/>
          <w:b/>
          <w:bCs/>
          <w:sz w:val="32"/>
          <w:szCs w:val="32"/>
          <w:rtl/>
        </w:rPr>
        <w:t>تعديلات قانون النقد والقرض 90-10 (2001–2021): تحليل سياقي ومضموني</w:t>
      </w:r>
    </w:p>
    <w:p w14:paraId="7D4F94BC" w14:textId="33D5B3FA" w:rsidR="009E4FB7" w:rsidRP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رابعا</w:t>
      </w:r>
      <w:r w:rsidR="009E4FB7" w:rsidRPr="009E4FB7">
        <w:rPr>
          <w:rFonts w:ascii="Times New Roman" w:eastAsia="Times New Roman" w:hAnsi="Times New Roman" w:cs="Times New Roman"/>
          <w:b/>
          <w:bCs/>
          <w:sz w:val="32"/>
          <w:szCs w:val="32"/>
        </w:rPr>
        <w:t>:</w:t>
      </w:r>
      <w:r>
        <w:rPr>
          <w:rFonts w:ascii="Times New Roman" w:eastAsia="Times New Roman" w:hAnsi="Times New Roman" w:cs="Times New Roman" w:hint="cs"/>
          <w:b/>
          <w:bCs/>
          <w:sz w:val="32"/>
          <w:szCs w:val="32"/>
          <w:rtl/>
        </w:rPr>
        <w:t xml:space="preserve"> </w:t>
      </w:r>
      <w:r w:rsidR="009E4FB7" w:rsidRPr="009E4FB7">
        <w:rPr>
          <w:rFonts w:ascii="Times New Roman" w:eastAsia="Times New Roman" w:hAnsi="Times New Roman" w:cs="Times New Roman"/>
          <w:b/>
          <w:bCs/>
          <w:sz w:val="32"/>
          <w:szCs w:val="32"/>
          <w:rtl/>
        </w:rPr>
        <w:t>القانون البنكي الجديد 23-09 (2023): التحليل الأوسع والأعمق</w:t>
      </w:r>
    </w:p>
    <w:p w14:paraId="25B26C5E" w14:textId="6BDBC5D0" w:rsidR="009E4FB7" w:rsidRP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 xml:space="preserve">خامسا: </w:t>
      </w:r>
      <w:r w:rsidR="009E4FB7" w:rsidRPr="009E4FB7">
        <w:rPr>
          <w:rFonts w:ascii="Times New Roman" w:eastAsia="Times New Roman" w:hAnsi="Times New Roman" w:cs="Times New Roman"/>
          <w:b/>
          <w:bCs/>
          <w:sz w:val="32"/>
          <w:szCs w:val="32"/>
          <w:rtl/>
        </w:rPr>
        <w:t>التشريع البنكي في قانون المالية 2026 – تحليل المادة 150 وتعديلاتها</w:t>
      </w:r>
    </w:p>
    <w:p w14:paraId="59FD9DF1" w14:textId="19D35851" w:rsidR="009E4FB7" w:rsidRP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سادسا</w:t>
      </w:r>
      <w:r w:rsidR="009E4FB7" w:rsidRPr="009E4FB7">
        <w:rPr>
          <w:rFonts w:ascii="Times New Roman" w:eastAsia="Times New Roman" w:hAnsi="Times New Roman" w:cs="Times New Roman"/>
          <w:b/>
          <w:bCs/>
          <w:sz w:val="32"/>
          <w:szCs w:val="32"/>
        </w:rPr>
        <w:t>:</w:t>
      </w:r>
      <w:r>
        <w:rPr>
          <w:rFonts w:ascii="Times New Roman" w:eastAsia="Times New Roman" w:hAnsi="Times New Roman" w:cs="Times New Roman" w:hint="cs"/>
          <w:b/>
          <w:bCs/>
          <w:sz w:val="32"/>
          <w:szCs w:val="32"/>
          <w:rtl/>
        </w:rPr>
        <w:t xml:space="preserve"> </w:t>
      </w:r>
      <w:r w:rsidR="009E4FB7" w:rsidRPr="009E4FB7">
        <w:rPr>
          <w:rFonts w:ascii="Times New Roman" w:eastAsia="Times New Roman" w:hAnsi="Times New Roman" w:cs="Times New Roman"/>
          <w:b/>
          <w:bCs/>
          <w:sz w:val="32"/>
          <w:szCs w:val="32"/>
          <w:rtl/>
        </w:rPr>
        <w:t>قانون مكافحة تبييض الأموال وتمويل الإرهاب وتأثيره على النظام البنكي</w:t>
      </w:r>
    </w:p>
    <w:p w14:paraId="4D169A45" w14:textId="0F8A13BF" w:rsidR="009E4FB7" w:rsidRP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سابعا</w:t>
      </w:r>
      <w:r w:rsidR="009E4FB7" w:rsidRPr="009E4FB7">
        <w:rPr>
          <w:rFonts w:ascii="Times New Roman" w:eastAsia="Times New Roman" w:hAnsi="Times New Roman" w:cs="Times New Roman"/>
          <w:b/>
          <w:bCs/>
          <w:sz w:val="32"/>
          <w:szCs w:val="32"/>
        </w:rPr>
        <w:t>:</w:t>
      </w:r>
      <w:r>
        <w:rPr>
          <w:rFonts w:ascii="Times New Roman" w:eastAsia="Times New Roman" w:hAnsi="Times New Roman" w:cs="Times New Roman" w:hint="cs"/>
          <w:b/>
          <w:bCs/>
          <w:sz w:val="32"/>
          <w:szCs w:val="32"/>
          <w:rtl/>
        </w:rPr>
        <w:t xml:space="preserve"> </w:t>
      </w:r>
      <w:r w:rsidR="009E4FB7" w:rsidRPr="009E4FB7">
        <w:rPr>
          <w:rFonts w:ascii="Times New Roman" w:eastAsia="Times New Roman" w:hAnsi="Times New Roman" w:cs="Times New Roman"/>
          <w:b/>
          <w:bCs/>
          <w:sz w:val="32"/>
          <w:szCs w:val="32"/>
          <w:rtl/>
        </w:rPr>
        <w:t>الصيرفة الإسلامية في التشريع الجزائري (من التعليمات إلى إدماجها في 23-09)</w:t>
      </w:r>
    </w:p>
    <w:p w14:paraId="004F6E68" w14:textId="461B9CC8" w:rsidR="009E4FB7"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 xml:space="preserve">ثامنا: </w:t>
      </w:r>
      <w:r w:rsidR="009E4FB7" w:rsidRPr="009E4FB7">
        <w:rPr>
          <w:rFonts w:ascii="Times New Roman" w:eastAsia="Times New Roman" w:hAnsi="Times New Roman" w:cs="Times New Roman"/>
          <w:b/>
          <w:bCs/>
          <w:sz w:val="32"/>
          <w:szCs w:val="32"/>
          <w:rtl/>
        </w:rPr>
        <w:t>الرقمنة البنكية: الدفع الإلكتروني – البنوك الرقمية – أنظمة الدفع</w:t>
      </w:r>
      <w:r w:rsidR="009E4FB7" w:rsidRPr="009E4FB7">
        <w:rPr>
          <w:rFonts w:ascii="Times New Roman" w:eastAsia="Times New Roman" w:hAnsi="Times New Roman" w:cs="Times New Roman"/>
          <w:b/>
          <w:bCs/>
          <w:sz w:val="32"/>
          <w:szCs w:val="32"/>
        </w:rPr>
        <w:t xml:space="preserve"> – Open Banking</w:t>
      </w:r>
    </w:p>
    <w:p w14:paraId="2C5A7AD3" w14:textId="77777777" w:rsidR="00493AE7" w:rsidRPr="000E6F11" w:rsidRDefault="00493AE7"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p>
    <w:p w14:paraId="6E3109EC" w14:textId="2A1015A8" w:rsidR="000E6F11" w:rsidRPr="000E6F11" w:rsidRDefault="00493AE7" w:rsidP="00493AE7">
      <w:pPr>
        <w:pStyle w:val="Titre1"/>
        <w:bidi/>
        <w:spacing w:line="276" w:lineRule="auto"/>
        <w:jc w:val="both"/>
        <w:rPr>
          <w:sz w:val="32"/>
          <w:szCs w:val="32"/>
        </w:rPr>
      </w:pPr>
      <w:r>
        <w:rPr>
          <w:rStyle w:val="lev"/>
          <w:rFonts w:hint="cs"/>
          <w:b/>
          <w:bCs/>
          <w:sz w:val="32"/>
          <w:szCs w:val="32"/>
          <w:rtl/>
        </w:rPr>
        <w:t>أولا</w:t>
      </w:r>
      <w:r w:rsidR="000E6F11" w:rsidRPr="000E6F11">
        <w:rPr>
          <w:rStyle w:val="lev"/>
          <w:b/>
          <w:bCs/>
          <w:sz w:val="32"/>
          <w:szCs w:val="32"/>
          <w:rtl/>
        </w:rPr>
        <w:t>: الإصلاحات البنكية والمالية في الجزائر قبل صدور قانون النقد والقرض 90-10</w:t>
      </w:r>
    </w:p>
    <w:p w14:paraId="6A56A721" w14:textId="77777777" w:rsidR="000E6F11" w:rsidRPr="000E6F11" w:rsidRDefault="000E6F11" w:rsidP="00493AE7">
      <w:pPr>
        <w:pStyle w:val="Titre2"/>
        <w:bidi/>
        <w:spacing w:line="276" w:lineRule="auto"/>
        <w:jc w:val="both"/>
        <w:rPr>
          <w:sz w:val="32"/>
          <w:szCs w:val="32"/>
        </w:rPr>
      </w:pPr>
      <w:r w:rsidRPr="000E6F11">
        <w:rPr>
          <w:rStyle w:val="lev"/>
          <w:b/>
          <w:bCs/>
          <w:sz w:val="32"/>
          <w:szCs w:val="32"/>
          <w:rtl/>
        </w:rPr>
        <w:t>مقدمة عامة</w:t>
      </w:r>
    </w:p>
    <w:p w14:paraId="19569BB2" w14:textId="7F75593D" w:rsidR="000E6F11" w:rsidRPr="000E6F11" w:rsidRDefault="00493AE7" w:rsidP="00493AE7">
      <w:pPr>
        <w:pStyle w:val="NormalWeb"/>
        <w:bidi/>
        <w:spacing w:line="276" w:lineRule="auto"/>
        <w:jc w:val="both"/>
        <w:rPr>
          <w:sz w:val="32"/>
          <w:szCs w:val="32"/>
        </w:rPr>
      </w:pPr>
      <w:r>
        <w:rPr>
          <w:rFonts w:hint="cs"/>
          <w:sz w:val="32"/>
          <w:szCs w:val="32"/>
          <w:rtl/>
        </w:rPr>
        <w:t xml:space="preserve">       </w:t>
      </w:r>
      <w:r w:rsidR="000E6F11" w:rsidRPr="000E6F11">
        <w:rPr>
          <w:sz w:val="32"/>
          <w:szCs w:val="32"/>
          <w:rtl/>
        </w:rPr>
        <w:t>تعتبر المرحلة السابقة لصدور قانون النقد والقرض لسنة 1990 مرحلة مفصلية في تاريخ النظام المالي الجزائري؛ إذ شكّلت مخاضًا اقتصاديًا وسياسيًا وماليًا أدى إلى التحول من نظام اشتراكي مركزي قائم على التخطيط، إلى نظام أكثر انفتاحًا يعتمد على قواعد اقتصاد السوق، وإن بشكل تدريجي</w:t>
      </w:r>
      <w:r w:rsidR="000E6F11" w:rsidRPr="000E6F11">
        <w:rPr>
          <w:sz w:val="32"/>
          <w:szCs w:val="32"/>
        </w:rPr>
        <w:t>.</w:t>
      </w:r>
    </w:p>
    <w:p w14:paraId="1AD35562" w14:textId="2E3748D4" w:rsidR="00493AE7" w:rsidRDefault="00493AE7" w:rsidP="00493AE7">
      <w:pPr>
        <w:pStyle w:val="NormalWeb"/>
        <w:bidi/>
        <w:spacing w:line="276" w:lineRule="auto"/>
        <w:jc w:val="both"/>
        <w:rPr>
          <w:sz w:val="32"/>
          <w:szCs w:val="32"/>
        </w:rPr>
      </w:pPr>
      <w:r>
        <w:rPr>
          <w:sz w:val="32"/>
          <w:szCs w:val="32"/>
        </w:rPr>
        <w:t xml:space="preserve">             </w:t>
      </w:r>
      <w:r w:rsidR="000E6F11" w:rsidRPr="000E6F11">
        <w:rPr>
          <w:sz w:val="32"/>
          <w:szCs w:val="32"/>
          <w:rtl/>
        </w:rPr>
        <w:t>تميزت هذه المرحلة بمجموعة من الإصلاحات الجوهرية التي هدفت إلى معالجة الاختلالات البنيوية في الجهاز البنكي، وإعادة هيكلة مؤسسات القرض، وإعادة الاعتبار للبنك المركزي في صياغة السياسات النقدية</w:t>
      </w:r>
      <w:r w:rsidR="000E6F11" w:rsidRPr="000E6F11">
        <w:rPr>
          <w:sz w:val="32"/>
          <w:szCs w:val="32"/>
        </w:rPr>
        <w:t>.</w:t>
      </w:r>
    </w:p>
    <w:p w14:paraId="4BF1DF88" w14:textId="2A55F89C" w:rsidR="000E6F11" w:rsidRPr="000E6F11" w:rsidRDefault="00493AE7" w:rsidP="00493AE7">
      <w:pPr>
        <w:pStyle w:val="NormalWeb"/>
        <w:bidi/>
        <w:spacing w:line="276" w:lineRule="auto"/>
        <w:jc w:val="both"/>
        <w:rPr>
          <w:sz w:val="32"/>
          <w:szCs w:val="32"/>
        </w:rPr>
      </w:pPr>
      <w:r>
        <w:rPr>
          <w:sz w:val="32"/>
          <w:szCs w:val="32"/>
        </w:rPr>
        <w:lastRenderedPageBreak/>
        <w:t xml:space="preserve"> </w:t>
      </w:r>
      <w:r w:rsidR="000E6F11" w:rsidRPr="000E6F11">
        <w:rPr>
          <w:sz w:val="32"/>
          <w:szCs w:val="32"/>
        </w:rPr>
        <w:br/>
      </w:r>
      <w:r w:rsidR="000E6F11" w:rsidRPr="000E6F11">
        <w:rPr>
          <w:sz w:val="32"/>
          <w:szCs w:val="32"/>
          <w:rtl/>
        </w:rPr>
        <w:t xml:space="preserve">هذه الإصلاحات، رغم أهميتها، مهدت لظهور الحاجة إلى نص قانوني شامل ينظم المجال البنكي والمالي… وهو قانون </w:t>
      </w:r>
      <w:r w:rsidR="000E6F11" w:rsidRPr="000E6F11">
        <w:rPr>
          <w:rStyle w:val="lev"/>
          <w:sz w:val="32"/>
          <w:szCs w:val="32"/>
        </w:rPr>
        <w:t>90-10</w:t>
      </w:r>
      <w:r w:rsidR="000E6F11" w:rsidRPr="000E6F11">
        <w:rPr>
          <w:sz w:val="32"/>
          <w:szCs w:val="32"/>
        </w:rPr>
        <w:t>.</w:t>
      </w:r>
    </w:p>
    <w:p w14:paraId="19195181" w14:textId="1F917583" w:rsidR="000E6F11" w:rsidRPr="000E6F11" w:rsidRDefault="000E6F11" w:rsidP="00493AE7">
      <w:pPr>
        <w:pStyle w:val="Titre1"/>
        <w:bidi/>
        <w:spacing w:line="276" w:lineRule="auto"/>
        <w:jc w:val="both"/>
        <w:rPr>
          <w:sz w:val="32"/>
          <w:szCs w:val="32"/>
        </w:rPr>
      </w:pPr>
      <w:r w:rsidRPr="000E6F11">
        <w:rPr>
          <w:rFonts w:ascii="Segoe UI Emoji" w:hAnsi="Segoe UI Emoji" w:cs="Segoe UI Emoji"/>
          <w:sz w:val="32"/>
          <w:szCs w:val="32"/>
        </w:rPr>
        <w:t>🔵</w:t>
      </w:r>
      <w:r w:rsidRPr="000E6F11">
        <w:rPr>
          <w:sz w:val="32"/>
          <w:szCs w:val="32"/>
        </w:rPr>
        <w:t xml:space="preserve"> </w:t>
      </w:r>
      <w:r w:rsidR="00493AE7">
        <w:rPr>
          <w:rStyle w:val="lev"/>
          <w:rFonts w:hint="cs"/>
          <w:b/>
          <w:bCs/>
          <w:sz w:val="32"/>
          <w:szCs w:val="32"/>
          <w:rtl/>
          <w:lang w:bidi="ar-DZ"/>
        </w:rPr>
        <w:t>1</w:t>
      </w:r>
      <w:r w:rsidRPr="000E6F11">
        <w:rPr>
          <w:rStyle w:val="lev"/>
          <w:b/>
          <w:bCs/>
          <w:sz w:val="32"/>
          <w:szCs w:val="32"/>
          <w:rtl/>
        </w:rPr>
        <w:t>: السياق العام قبل الإصلاحات البنكية</w:t>
      </w:r>
    </w:p>
    <w:p w14:paraId="7B588752" w14:textId="77777777" w:rsidR="000E6F11" w:rsidRPr="000E6F11" w:rsidRDefault="000E6F11" w:rsidP="00493AE7">
      <w:pPr>
        <w:pStyle w:val="NormalWeb"/>
        <w:bidi/>
        <w:spacing w:line="276" w:lineRule="auto"/>
        <w:jc w:val="both"/>
        <w:rPr>
          <w:sz w:val="32"/>
          <w:szCs w:val="32"/>
        </w:rPr>
      </w:pPr>
      <w:r w:rsidRPr="000E6F11">
        <w:rPr>
          <w:sz w:val="32"/>
          <w:szCs w:val="32"/>
          <w:rtl/>
        </w:rPr>
        <w:t>تميزت الفترة الممتدة من 1962 إلى 1970 بما يلي</w:t>
      </w:r>
      <w:r w:rsidRPr="000E6F11">
        <w:rPr>
          <w:sz w:val="32"/>
          <w:szCs w:val="32"/>
        </w:rPr>
        <w:t>:</w:t>
      </w:r>
    </w:p>
    <w:p w14:paraId="0E4C3D3E" w14:textId="77777777" w:rsidR="000E6F11" w:rsidRPr="000E6F11" w:rsidRDefault="000E6F11" w:rsidP="00493AE7">
      <w:pPr>
        <w:pStyle w:val="NormalWeb"/>
        <w:numPr>
          <w:ilvl w:val="0"/>
          <w:numId w:val="1"/>
        </w:numPr>
        <w:bidi/>
        <w:spacing w:line="276" w:lineRule="auto"/>
        <w:jc w:val="both"/>
        <w:rPr>
          <w:sz w:val="32"/>
          <w:szCs w:val="32"/>
        </w:rPr>
      </w:pPr>
      <w:r w:rsidRPr="000E6F11">
        <w:rPr>
          <w:sz w:val="32"/>
          <w:szCs w:val="32"/>
          <w:rtl/>
        </w:rPr>
        <w:t xml:space="preserve">تبني </w:t>
      </w:r>
      <w:r w:rsidRPr="000E6F11">
        <w:rPr>
          <w:rStyle w:val="lev"/>
          <w:sz w:val="32"/>
          <w:szCs w:val="32"/>
          <w:rtl/>
        </w:rPr>
        <w:t>النموذج الاشتراكي المركزي</w:t>
      </w:r>
      <w:r w:rsidRPr="000E6F11">
        <w:rPr>
          <w:sz w:val="32"/>
          <w:szCs w:val="32"/>
          <w:rtl/>
        </w:rPr>
        <w:t xml:space="preserve"> في التسيير الاقتصادي</w:t>
      </w:r>
      <w:r w:rsidRPr="000E6F11">
        <w:rPr>
          <w:sz w:val="32"/>
          <w:szCs w:val="32"/>
        </w:rPr>
        <w:t>.</w:t>
      </w:r>
    </w:p>
    <w:p w14:paraId="1DD62F18" w14:textId="77777777" w:rsidR="000E6F11" w:rsidRPr="000E6F11" w:rsidRDefault="000E6F11" w:rsidP="00493AE7">
      <w:pPr>
        <w:pStyle w:val="NormalWeb"/>
        <w:numPr>
          <w:ilvl w:val="0"/>
          <w:numId w:val="1"/>
        </w:numPr>
        <w:bidi/>
        <w:spacing w:line="276" w:lineRule="auto"/>
        <w:jc w:val="both"/>
        <w:rPr>
          <w:sz w:val="32"/>
          <w:szCs w:val="32"/>
        </w:rPr>
      </w:pPr>
      <w:r w:rsidRPr="000E6F11">
        <w:rPr>
          <w:sz w:val="32"/>
          <w:szCs w:val="32"/>
          <w:rtl/>
        </w:rPr>
        <w:t>سيطرة الدولة على جميع القطاعات الإنتاجية والمالية</w:t>
      </w:r>
      <w:r w:rsidRPr="000E6F11">
        <w:rPr>
          <w:sz w:val="32"/>
          <w:szCs w:val="32"/>
        </w:rPr>
        <w:t>.</w:t>
      </w:r>
    </w:p>
    <w:p w14:paraId="3CD96EB5" w14:textId="77777777" w:rsidR="000E6F11" w:rsidRPr="000E6F11" w:rsidRDefault="000E6F11" w:rsidP="00493AE7">
      <w:pPr>
        <w:pStyle w:val="NormalWeb"/>
        <w:numPr>
          <w:ilvl w:val="0"/>
          <w:numId w:val="1"/>
        </w:numPr>
        <w:bidi/>
        <w:spacing w:line="276" w:lineRule="auto"/>
        <w:jc w:val="both"/>
        <w:rPr>
          <w:sz w:val="32"/>
          <w:szCs w:val="32"/>
        </w:rPr>
      </w:pPr>
      <w:r w:rsidRPr="000E6F11">
        <w:rPr>
          <w:sz w:val="32"/>
          <w:szCs w:val="32"/>
          <w:rtl/>
        </w:rPr>
        <w:t>تحويل البنوك الأجنبية إلى ملك للدولة بعد الثورة</w:t>
      </w:r>
      <w:r w:rsidRPr="000E6F11">
        <w:rPr>
          <w:sz w:val="32"/>
          <w:szCs w:val="32"/>
        </w:rPr>
        <w:t>.</w:t>
      </w:r>
    </w:p>
    <w:p w14:paraId="01A692BF" w14:textId="50F13FAE" w:rsidR="00D34A1F" w:rsidRPr="00D34A1F" w:rsidRDefault="000E6F11" w:rsidP="00D34A1F">
      <w:pPr>
        <w:pStyle w:val="NormalWeb"/>
        <w:numPr>
          <w:ilvl w:val="0"/>
          <w:numId w:val="1"/>
        </w:numPr>
        <w:bidi/>
        <w:spacing w:line="276" w:lineRule="auto"/>
        <w:jc w:val="both"/>
        <w:rPr>
          <w:sz w:val="32"/>
          <w:szCs w:val="32"/>
        </w:rPr>
      </w:pPr>
      <w:r w:rsidRPr="000E6F11">
        <w:rPr>
          <w:sz w:val="32"/>
          <w:szCs w:val="32"/>
          <w:rtl/>
        </w:rPr>
        <w:t>غياب نظام بنكي بالمعنى العلمي، واقتصاره على وظيفة “محاسب للخزينة</w:t>
      </w:r>
      <w:r w:rsidRPr="000E6F11">
        <w:rPr>
          <w:sz w:val="32"/>
          <w:szCs w:val="32"/>
        </w:rPr>
        <w:t>”.</w:t>
      </w:r>
      <w:r w:rsidR="00D34A1F">
        <w:rPr>
          <w:rFonts w:hint="cs"/>
          <w:sz w:val="32"/>
          <w:szCs w:val="32"/>
          <w:rtl/>
        </w:rPr>
        <w:t xml:space="preserve"> (</w:t>
      </w:r>
      <w:r w:rsidR="00D34A1F" w:rsidRPr="00D34A1F">
        <w:rPr>
          <w:sz w:val="32"/>
          <w:szCs w:val="32"/>
          <w:rtl/>
        </w:rPr>
        <w:t xml:space="preserve">بعد الاستقلال، </w:t>
      </w:r>
      <w:r w:rsidR="00D34A1F" w:rsidRPr="00D34A1F">
        <w:rPr>
          <w:b/>
          <w:bCs/>
          <w:sz w:val="32"/>
          <w:szCs w:val="32"/>
          <w:rtl/>
        </w:rPr>
        <w:t>البنوك في الجزائر كانت محدودة وظيفيًا</w:t>
      </w:r>
      <w:r w:rsidR="00D34A1F" w:rsidRPr="00D34A1F">
        <w:rPr>
          <w:sz w:val="32"/>
          <w:szCs w:val="32"/>
          <w:rtl/>
        </w:rPr>
        <w:t xml:space="preserve"> ولم تكن هناك مؤسسات مصرفية متطورة قادرة</w:t>
      </w:r>
      <w:r w:rsidR="00D34A1F">
        <w:rPr>
          <w:rtl/>
        </w:rPr>
        <w:t xml:space="preserve"> </w:t>
      </w:r>
      <w:r w:rsidR="00D34A1F" w:rsidRPr="00D34A1F">
        <w:rPr>
          <w:sz w:val="32"/>
          <w:szCs w:val="32"/>
          <w:rtl/>
        </w:rPr>
        <w:t>على تمويل المشاريع الاقتصادية أو دعم القطاع الخاص</w:t>
      </w:r>
      <w:r w:rsidR="00D34A1F" w:rsidRPr="00D34A1F">
        <w:rPr>
          <w:sz w:val="32"/>
          <w:szCs w:val="32"/>
        </w:rPr>
        <w:t>.</w:t>
      </w:r>
      <w:r w:rsidR="00D34A1F">
        <w:rPr>
          <w:rFonts w:hint="cs"/>
          <w:sz w:val="32"/>
          <w:szCs w:val="32"/>
          <w:rtl/>
        </w:rPr>
        <w:t xml:space="preserve"> حيث اقتصرت </w:t>
      </w:r>
      <w:r w:rsidR="00D34A1F" w:rsidRPr="00D34A1F">
        <w:rPr>
          <w:rStyle w:val="lev"/>
          <w:sz w:val="32"/>
          <w:szCs w:val="32"/>
          <w:rtl/>
        </w:rPr>
        <w:t>الوظيفة الأساسية للبنوك</w:t>
      </w:r>
      <w:r w:rsidR="00D34A1F" w:rsidRPr="00D34A1F">
        <w:rPr>
          <w:sz w:val="32"/>
          <w:szCs w:val="32"/>
          <w:rtl/>
        </w:rPr>
        <w:t xml:space="preserve"> على دور </w:t>
      </w:r>
      <w:r w:rsidR="00D34A1F" w:rsidRPr="00D34A1F">
        <w:rPr>
          <w:rStyle w:val="lev"/>
          <w:sz w:val="32"/>
          <w:szCs w:val="32"/>
          <w:rtl/>
        </w:rPr>
        <w:t>محاسب للخزينة</w:t>
      </w:r>
      <w:r w:rsidR="00D34A1F">
        <w:rPr>
          <w:rStyle w:val="lev"/>
          <w:rFonts w:hint="cs"/>
          <w:sz w:val="32"/>
          <w:szCs w:val="32"/>
          <w:rtl/>
        </w:rPr>
        <w:t>)</w:t>
      </w:r>
      <w:r w:rsidR="00D34A1F" w:rsidRPr="00D34A1F">
        <w:rPr>
          <w:sz w:val="32"/>
          <w:szCs w:val="32"/>
          <w:rtl/>
        </w:rPr>
        <w:t>، أي إدارة الأموال الحكومية</w:t>
      </w:r>
      <w:r w:rsidR="00D34A1F">
        <w:rPr>
          <w:rFonts w:hint="cs"/>
          <w:sz w:val="32"/>
          <w:szCs w:val="32"/>
          <w:rtl/>
        </w:rPr>
        <w:t xml:space="preserve"> من خلال: </w:t>
      </w:r>
    </w:p>
    <w:p w14:paraId="6E585225" w14:textId="77777777" w:rsidR="00D34A1F" w:rsidRPr="00D34A1F" w:rsidRDefault="00D34A1F" w:rsidP="00D34A1F">
      <w:pPr>
        <w:pStyle w:val="NormalWeb"/>
        <w:numPr>
          <w:ilvl w:val="1"/>
          <w:numId w:val="1"/>
        </w:numPr>
        <w:bidi/>
        <w:spacing w:line="276" w:lineRule="auto"/>
        <w:jc w:val="both"/>
        <w:rPr>
          <w:sz w:val="32"/>
          <w:szCs w:val="32"/>
        </w:rPr>
      </w:pPr>
      <w:r w:rsidRPr="00D34A1F">
        <w:rPr>
          <w:sz w:val="32"/>
          <w:szCs w:val="32"/>
          <w:rtl/>
        </w:rPr>
        <w:t>جمع الإيرادات (ضرائب، عوائد شركات الدولة)</w:t>
      </w:r>
    </w:p>
    <w:p w14:paraId="4D544E74" w14:textId="77777777" w:rsidR="00D34A1F" w:rsidRPr="00D34A1F" w:rsidRDefault="00D34A1F" w:rsidP="00D34A1F">
      <w:pPr>
        <w:pStyle w:val="NormalWeb"/>
        <w:numPr>
          <w:ilvl w:val="1"/>
          <w:numId w:val="1"/>
        </w:numPr>
        <w:bidi/>
        <w:spacing w:line="276" w:lineRule="auto"/>
        <w:jc w:val="both"/>
        <w:rPr>
          <w:sz w:val="32"/>
          <w:szCs w:val="32"/>
        </w:rPr>
      </w:pPr>
      <w:r w:rsidRPr="00D34A1F">
        <w:rPr>
          <w:sz w:val="32"/>
          <w:szCs w:val="32"/>
          <w:rtl/>
        </w:rPr>
        <w:t>دفع الرواتب والمعاشات</w:t>
      </w:r>
    </w:p>
    <w:p w14:paraId="365284A5" w14:textId="77777777" w:rsidR="00D34A1F" w:rsidRDefault="00D34A1F" w:rsidP="00D34A1F">
      <w:pPr>
        <w:pStyle w:val="NormalWeb"/>
        <w:numPr>
          <w:ilvl w:val="1"/>
          <w:numId w:val="1"/>
        </w:numPr>
        <w:bidi/>
        <w:spacing w:line="276" w:lineRule="auto"/>
        <w:jc w:val="both"/>
      </w:pPr>
      <w:r w:rsidRPr="00D34A1F">
        <w:rPr>
          <w:sz w:val="32"/>
          <w:szCs w:val="32"/>
          <w:rtl/>
        </w:rPr>
        <w:t>إدارة الحسابات المالية للدولة</w:t>
      </w:r>
    </w:p>
    <w:p w14:paraId="515223CC" w14:textId="01A452BE" w:rsidR="00D34A1F" w:rsidRPr="001C451F" w:rsidRDefault="00D34A1F" w:rsidP="001C451F">
      <w:pPr>
        <w:pStyle w:val="NormalWeb"/>
        <w:bidi/>
        <w:jc w:val="both"/>
      </w:pPr>
      <w:r>
        <w:rPr>
          <w:rFonts w:hint="cs"/>
          <w:sz w:val="32"/>
          <w:szCs w:val="32"/>
          <w:rtl/>
        </w:rPr>
        <w:t xml:space="preserve">      و</w:t>
      </w:r>
      <w:r w:rsidRPr="00D34A1F">
        <w:rPr>
          <w:sz w:val="32"/>
          <w:szCs w:val="32"/>
          <w:rtl/>
        </w:rPr>
        <w:t>لم يكن هناك بعد: تمويل مشاريع صناعية، قروض للأفراد أو الشركات، أو أدوات مصرفية حديثة مثل الإيداعات الاستثمارية أو القروض طويلة الأجل</w:t>
      </w:r>
      <w:r>
        <w:t>.</w:t>
      </w:r>
    </w:p>
    <w:p w14:paraId="51B6018C" w14:textId="47535978" w:rsidR="000E6F11" w:rsidRPr="000E6F11" w:rsidRDefault="001C451F" w:rsidP="001C451F">
      <w:pPr>
        <w:pStyle w:val="NormalWeb"/>
        <w:bidi/>
        <w:spacing w:line="276" w:lineRule="auto"/>
        <w:jc w:val="both"/>
        <w:rPr>
          <w:sz w:val="32"/>
          <w:szCs w:val="32"/>
        </w:rPr>
      </w:pPr>
      <w:r>
        <w:rPr>
          <w:rFonts w:hint="cs"/>
          <w:sz w:val="32"/>
          <w:szCs w:val="32"/>
          <w:rtl/>
        </w:rPr>
        <w:t xml:space="preserve">       </w:t>
      </w:r>
      <w:r w:rsidR="000E6F11" w:rsidRPr="000E6F11">
        <w:rPr>
          <w:sz w:val="32"/>
          <w:szCs w:val="32"/>
          <w:rtl/>
        </w:rPr>
        <w:t>هذه المعطيات أدّت إلى ضعف فعالية الوساطة المالية وغياب أي دور للبنوك التجارية</w:t>
      </w:r>
      <w:r w:rsidR="000E6F11" w:rsidRPr="000E6F11">
        <w:rPr>
          <w:sz w:val="32"/>
          <w:szCs w:val="32"/>
        </w:rPr>
        <w:t>.</w:t>
      </w:r>
    </w:p>
    <w:p w14:paraId="4E6649E6" w14:textId="111C28B4" w:rsidR="000E6F11" w:rsidRPr="000E6F11" w:rsidRDefault="000E6F11" w:rsidP="00493AE7">
      <w:pPr>
        <w:pStyle w:val="Titre1"/>
        <w:bidi/>
        <w:spacing w:line="276" w:lineRule="auto"/>
        <w:jc w:val="both"/>
        <w:rPr>
          <w:sz w:val="32"/>
          <w:szCs w:val="32"/>
        </w:rPr>
      </w:pPr>
      <w:r w:rsidRPr="000E6F11">
        <w:rPr>
          <w:rFonts w:ascii="Segoe UI Emoji" w:hAnsi="Segoe UI Emoji" w:cs="Segoe UI Emoji"/>
          <w:sz w:val="32"/>
          <w:szCs w:val="32"/>
        </w:rPr>
        <w:t>🔵</w:t>
      </w:r>
      <w:r w:rsidRPr="000E6F11">
        <w:rPr>
          <w:sz w:val="32"/>
          <w:szCs w:val="32"/>
        </w:rPr>
        <w:t xml:space="preserve"> </w:t>
      </w:r>
      <w:r w:rsidR="001C451F">
        <w:rPr>
          <w:rStyle w:val="lev"/>
          <w:rFonts w:hint="cs"/>
          <w:b/>
          <w:bCs/>
          <w:sz w:val="32"/>
          <w:szCs w:val="32"/>
          <w:rtl/>
        </w:rPr>
        <w:t>2</w:t>
      </w:r>
      <w:r w:rsidRPr="000E6F11">
        <w:rPr>
          <w:rStyle w:val="lev"/>
          <w:b/>
          <w:bCs/>
          <w:sz w:val="32"/>
          <w:szCs w:val="32"/>
          <w:rtl/>
        </w:rPr>
        <w:t>: الإصلاح المالي لسنة 1971</w:t>
      </w:r>
    </w:p>
    <w:p w14:paraId="452DE7ED" w14:textId="707A6F83" w:rsidR="000E6F11" w:rsidRPr="000E6F11" w:rsidRDefault="001C451F" w:rsidP="00493AE7">
      <w:pPr>
        <w:pStyle w:val="NormalWeb"/>
        <w:bidi/>
        <w:spacing w:line="276" w:lineRule="auto"/>
        <w:jc w:val="both"/>
        <w:rPr>
          <w:sz w:val="32"/>
          <w:szCs w:val="32"/>
        </w:rPr>
      </w:pPr>
      <w:r>
        <w:rPr>
          <w:rFonts w:hint="cs"/>
          <w:sz w:val="32"/>
          <w:szCs w:val="32"/>
          <w:rtl/>
        </w:rPr>
        <w:t xml:space="preserve">         </w:t>
      </w:r>
      <w:r w:rsidR="000E6F11" w:rsidRPr="000E6F11">
        <w:rPr>
          <w:sz w:val="32"/>
          <w:szCs w:val="32"/>
          <w:rtl/>
        </w:rPr>
        <w:t>يعد هذا الإصلاح أول محاولة جدية لإعادة تنظيم الجهاز المالي والبنكي في الجزائر</w:t>
      </w:r>
      <w:r>
        <w:rPr>
          <w:rFonts w:hint="cs"/>
          <w:sz w:val="32"/>
          <w:szCs w:val="32"/>
          <w:rtl/>
        </w:rPr>
        <w:t>:</w:t>
      </w:r>
    </w:p>
    <w:p w14:paraId="0D27541B" w14:textId="110AD6C3" w:rsidR="000E6F11" w:rsidRPr="000E6F11" w:rsidRDefault="000E6F11" w:rsidP="001C451F">
      <w:pPr>
        <w:pStyle w:val="Titre2"/>
        <w:numPr>
          <w:ilvl w:val="0"/>
          <w:numId w:val="84"/>
        </w:numPr>
        <w:bidi/>
        <w:spacing w:line="276" w:lineRule="auto"/>
        <w:jc w:val="both"/>
        <w:rPr>
          <w:sz w:val="32"/>
          <w:szCs w:val="32"/>
        </w:rPr>
      </w:pPr>
      <w:r w:rsidRPr="000E6F11">
        <w:rPr>
          <w:rStyle w:val="lev"/>
          <w:b/>
          <w:bCs/>
          <w:sz w:val="32"/>
          <w:szCs w:val="32"/>
          <w:rtl/>
        </w:rPr>
        <w:t>دوافع الإصلاح (وفق الوثائق الرسمية)</w:t>
      </w:r>
      <w:r w:rsidRPr="000E6F11">
        <w:rPr>
          <w:rStyle w:val="lev"/>
          <w:b/>
          <w:bCs/>
          <w:sz w:val="32"/>
          <w:szCs w:val="32"/>
        </w:rPr>
        <w:t>:</w:t>
      </w:r>
    </w:p>
    <w:p w14:paraId="38D23D97" w14:textId="77777777" w:rsidR="000E6F11" w:rsidRPr="000E6F11" w:rsidRDefault="000E6F11" w:rsidP="00493AE7">
      <w:pPr>
        <w:pStyle w:val="NormalWeb"/>
        <w:numPr>
          <w:ilvl w:val="0"/>
          <w:numId w:val="2"/>
        </w:numPr>
        <w:bidi/>
        <w:spacing w:line="276" w:lineRule="auto"/>
        <w:jc w:val="both"/>
        <w:rPr>
          <w:sz w:val="32"/>
          <w:szCs w:val="32"/>
        </w:rPr>
      </w:pPr>
      <w:r w:rsidRPr="000E6F11">
        <w:rPr>
          <w:sz w:val="32"/>
          <w:szCs w:val="32"/>
          <w:rtl/>
        </w:rPr>
        <w:t>تطبيق سياسة التخطيط المركزي بدقة</w:t>
      </w:r>
      <w:r w:rsidRPr="000E6F11">
        <w:rPr>
          <w:sz w:val="32"/>
          <w:szCs w:val="32"/>
        </w:rPr>
        <w:t>.</w:t>
      </w:r>
    </w:p>
    <w:p w14:paraId="7491A304" w14:textId="77777777" w:rsidR="000E6F11" w:rsidRPr="000E6F11" w:rsidRDefault="000E6F11" w:rsidP="00493AE7">
      <w:pPr>
        <w:pStyle w:val="NormalWeb"/>
        <w:numPr>
          <w:ilvl w:val="0"/>
          <w:numId w:val="2"/>
        </w:numPr>
        <w:bidi/>
        <w:spacing w:line="276" w:lineRule="auto"/>
        <w:jc w:val="both"/>
        <w:rPr>
          <w:sz w:val="32"/>
          <w:szCs w:val="32"/>
        </w:rPr>
      </w:pPr>
      <w:r w:rsidRPr="000E6F11">
        <w:rPr>
          <w:sz w:val="32"/>
          <w:szCs w:val="32"/>
          <w:rtl/>
        </w:rPr>
        <w:t>تحسين مراقبة الأموال العامة</w:t>
      </w:r>
      <w:r w:rsidRPr="000E6F11">
        <w:rPr>
          <w:sz w:val="32"/>
          <w:szCs w:val="32"/>
        </w:rPr>
        <w:t>.</w:t>
      </w:r>
    </w:p>
    <w:p w14:paraId="1227D681" w14:textId="77777777" w:rsidR="000E6F11" w:rsidRPr="000E6F11" w:rsidRDefault="000E6F11" w:rsidP="00493AE7">
      <w:pPr>
        <w:pStyle w:val="NormalWeb"/>
        <w:numPr>
          <w:ilvl w:val="0"/>
          <w:numId w:val="2"/>
        </w:numPr>
        <w:bidi/>
        <w:spacing w:line="276" w:lineRule="auto"/>
        <w:jc w:val="both"/>
        <w:rPr>
          <w:sz w:val="32"/>
          <w:szCs w:val="32"/>
        </w:rPr>
      </w:pPr>
      <w:r w:rsidRPr="000E6F11">
        <w:rPr>
          <w:sz w:val="32"/>
          <w:szCs w:val="32"/>
          <w:rtl/>
        </w:rPr>
        <w:t>ضمان تمويل المؤسسات الاشتراكية وفق برامج الدولة</w:t>
      </w:r>
      <w:r w:rsidRPr="000E6F11">
        <w:rPr>
          <w:sz w:val="32"/>
          <w:szCs w:val="32"/>
        </w:rPr>
        <w:t>.</w:t>
      </w:r>
    </w:p>
    <w:p w14:paraId="1D5CC4B1" w14:textId="7EADE59C" w:rsidR="000E6F11" w:rsidRPr="000E6F11" w:rsidRDefault="000E6F11" w:rsidP="001C451F">
      <w:pPr>
        <w:pStyle w:val="Titre2"/>
        <w:numPr>
          <w:ilvl w:val="0"/>
          <w:numId w:val="84"/>
        </w:numPr>
        <w:bidi/>
        <w:spacing w:line="276" w:lineRule="auto"/>
        <w:jc w:val="both"/>
        <w:rPr>
          <w:sz w:val="32"/>
          <w:szCs w:val="32"/>
        </w:rPr>
      </w:pPr>
      <w:r w:rsidRPr="000E6F11">
        <w:rPr>
          <w:rStyle w:val="lev"/>
          <w:b/>
          <w:bCs/>
          <w:sz w:val="32"/>
          <w:szCs w:val="32"/>
        </w:rPr>
        <w:t xml:space="preserve"> </w:t>
      </w:r>
      <w:r w:rsidRPr="000E6F11">
        <w:rPr>
          <w:rStyle w:val="lev"/>
          <w:b/>
          <w:bCs/>
          <w:sz w:val="32"/>
          <w:szCs w:val="32"/>
          <w:rtl/>
        </w:rPr>
        <w:t>أهم مبادئ إصلاح 1971</w:t>
      </w:r>
    </w:p>
    <w:p w14:paraId="0EB3DC3B" w14:textId="77777777" w:rsidR="001C451F" w:rsidRDefault="000E6F11" w:rsidP="001C451F">
      <w:pPr>
        <w:pStyle w:val="not-prose"/>
        <w:bidi/>
        <w:spacing w:line="276" w:lineRule="auto"/>
        <w:jc w:val="both"/>
        <w:rPr>
          <w:sz w:val="32"/>
          <w:szCs w:val="32"/>
          <w:rtl/>
        </w:rPr>
      </w:pPr>
      <w:r w:rsidRPr="000E6F11">
        <w:rPr>
          <w:sz w:val="32"/>
          <w:szCs w:val="32"/>
          <w:rtl/>
        </w:rPr>
        <w:lastRenderedPageBreak/>
        <w:t>أهم الاصلاحات البنكية والمالية</w:t>
      </w:r>
    </w:p>
    <w:p w14:paraId="796CBA9B" w14:textId="3A6EF9D2" w:rsidR="000E6F11" w:rsidRDefault="000E6F11" w:rsidP="001C451F">
      <w:pPr>
        <w:pStyle w:val="not-prose"/>
        <w:numPr>
          <w:ilvl w:val="0"/>
          <w:numId w:val="85"/>
        </w:numPr>
        <w:bidi/>
        <w:spacing w:line="276" w:lineRule="auto"/>
        <w:jc w:val="both"/>
        <w:rPr>
          <w:sz w:val="32"/>
          <w:szCs w:val="32"/>
          <w:rtl/>
        </w:rPr>
      </w:pPr>
      <w:r w:rsidRPr="000E6F11">
        <w:rPr>
          <w:sz w:val="32"/>
          <w:szCs w:val="32"/>
        </w:rPr>
        <w:t xml:space="preserve"> </w:t>
      </w:r>
      <w:r w:rsidRPr="000E6F11">
        <w:rPr>
          <w:rStyle w:val="lev"/>
          <w:sz w:val="32"/>
          <w:szCs w:val="32"/>
          <w:rtl/>
        </w:rPr>
        <w:t>إلغاء التمويل الذاتي للمؤسسات</w:t>
      </w:r>
      <w:r w:rsidRPr="000E6F11">
        <w:rPr>
          <w:sz w:val="32"/>
          <w:szCs w:val="32"/>
        </w:rPr>
        <w:br/>
      </w:r>
      <w:r w:rsidRPr="000E6F11">
        <w:rPr>
          <w:sz w:val="32"/>
          <w:szCs w:val="32"/>
          <w:rtl/>
        </w:rPr>
        <w:t>حتى تتمكن الدولة من التحكم الكامل في توجيه الاستثمارات</w:t>
      </w:r>
      <w:r w:rsidRPr="000E6F11">
        <w:rPr>
          <w:sz w:val="32"/>
          <w:szCs w:val="32"/>
        </w:rPr>
        <w:t>.</w:t>
      </w:r>
    </w:p>
    <w:p w14:paraId="45D6B9ED" w14:textId="31C2421A" w:rsidR="001C451F" w:rsidRPr="001C451F" w:rsidRDefault="000E6F11" w:rsidP="001C451F">
      <w:pPr>
        <w:pStyle w:val="NormalWeb"/>
        <w:numPr>
          <w:ilvl w:val="0"/>
          <w:numId w:val="85"/>
        </w:numPr>
        <w:bidi/>
        <w:spacing w:line="276" w:lineRule="auto"/>
        <w:jc w:val="both"/>
        <w:rPr>
          <w:sz w:val="32"/>
          <w:szCs w:val="32"/>
        </w:rPr>
      </w:pPr>
      <w:r w:rsidRPr="000E6F11">
        <w:rPr>
          <w:rStyle w:val="lev"/>
          <w:sz w:val="32"/>
          <w:szCs w:val="32"/>
          <w:rtl/>
        </w:rPr>
        <w:t>إجبار المؤسسات على التوطين البنكي</w:t>
      </w:r>
      <w:r w:rsidRPr="000E6F11">
        <w:rPr>
          <w:sz w:val="32"/>
          <w:szCs w:val="32"/>
        </w:rPr>
        <w:br/>
      </w:r>
      <w:r w:rsidRPr="000E6F11">
        <w:rPr>
          <w:sz w:val="32"/>
          <w:szCs w:val="32"/>
          <w:rtl/>
        </w:rPr>
        <w:t>بفتح حسابين إلزاميين</w:t>
      </w:r>
      <w:r w:rsidRPr="000E6F11">
        <w:rPr>
          <w:sz w:val="32"/>
          <w:szCs w:val="32"/>
        </w:rPr>
        <w:t>:</w:t>
      </w:r>
    </w:p>
    <w:p w14:paraId="36739358" w14:textId="77777777" w:rsidR="000E6F11" w:rsidRPr="000E6F11" w:rsidRDefault="000E6F11" w:rsidP="00493AE7">
      <w:pPr>
        <w:pStyle w:val="NormalWeb"/>
        <w:numPr>
          <w:ilvl w:val="1"/>
          <w:numId w:val="3"/>
        </w:numPr>
        <w:bidi/>
        <w:spacing w:line="276" w:lineRule="auto"/>
        <w:jc w:val="both"/>
        <w:rPr>
          <w:sz w:val="32"/>
          <w:szCs w:val="32"/>
        </w:rPr>
      </w:pPr>
      <w:r w:rsidRPr="000E6F11">
        <w:rPr>
          <w:sz w:val="32"/>
          <w:szCs w:val="32"/>
          <w:rtl/>
        </w:rPr>
        <w:t>حساب الاستغلال (قصير الأجل)</w:t>
      </w:r>
    </w:p>
    <w:p w14:paraId="0AE86F3D" w14:textId="77777777" w:rsidR="000E6F11" w:rsidRPr="000E6F11" w:rsidRDefault="000E6F11" w:rsidP="00493AE7">
      <w:pPr>
        <w:pStyle w:val="NormalWeb"/>
        <w:numPr>
          <w:ilvl w:val="1"/>
          <w:numId w:val="3"/>
        </w:numPr>
        <w:bidi/>
        <w:spacing w:line="276" w:lineRule="auto"/>
        <w:jc w:val="both"/>
        <w:rPr>
          <w:sz w:val="32"/>
          <w:szCs w:val="32"/>
        </w:rPr>
      </w:pPr>
      <w:r w:rsidRPr="000E6F11">
        <w:rPr>
          <w:sz w:val="32"/>
          <w:szCs w:val="32"/>
          <w:rtl/>
        </w:rPr>
        <w:t>حساب الاستثمار (متوسط وطويل الأجل)</w:t>
      </w:r>
    </w:p>
    <w:p w14:paraId="12002997" w14:textId="172E5182" w:rsidR="000E6F11" w:rsidRPr="000E6F11" w:rsidRDefault="000E6F11" w:rsidP="001C451F">
      <w:pPr>
        <w:pStyle w:val="NormalWeb"/>
        <w:numPr>
          <w:ilvl w:val="0"/>
          <w:numId w:val="85"/>
        </w:numPr>
        <w:bidi/>
        <w:spacing w:line="276" w:lineRule="auto"/>
        <w:jc w:val="both"/>
        <w:rPr>
          <w:sz w:val="32"/>
          <w:szCs w:val="32"/>
        </w:rPr>
      </w:pPr>
      <w:r w:rsidRPr="000E6F11">
        <w:rPr>
          <w:rStyle w:val="lev"/>
          <w:sz w:val="32"/>
          <w:szCs w:val="32"/>
          <w:rtl/>
        </w:rPr>
        <w:t>المنع شبه الكامل للاقتراض التجاري الحر</w:t>
      </w:r>
      <w:r w:rsidRPr="000E6F11">
        <w:rPr>
          <w:sz w:val="32"/>
          <w:szCs w:val="32"/>
        </w:rPr>
        <w:br/>
      </w:r>
      <w:r w:rsidRPr="000E6F11">
        <w:rPr>
          <w:sz w:val="32"/>
          <w:szCs w:val="32"/>
          <w:rtl/>
        </w:rPr>
        <w:t>فالمؤسسات كانت تلجأ للبنوك فقط لتسجيل العمليات، وليس لطلب قروض تقيّم على أساس المخاطر</w:t>
      </w:r>
      <w:r w:rsidRPr="000E6F11">
        <w:rPr>
          <w:sz w:val="32"/>
          <w:szCs w:val="32"/>
        </w:rPr>
        <w:t>.</w:t>
      </w:r>
    </w:p>
    <w:p w14:paraId="2B4842B3" w14:textId="6786AECE" w:rsidR="000E6F11" w:rsidRPr="000E6F11" w:rsidRDefault="000E6F11" w:rsidP="001C451F">
      <w:pPr>
        <w:pStyle w:val="NormalWeb"/>
        <w:numPr>
          <w:ilvl w:val="0"/>
          <w:numId w:val="85"/>
        </w:numPr>
        <w:bidi/>
        <w:spacing w:line="276" w:lineRule="auto"/>
        <w:jc w:val="both"/>
        <w:rPr>
          <w:sz w:val="32"/>
          <w:szCs w:val="32"/>
        </w:rPr>
      </w:pPr>
      <w:r w:rsidRPr="000E6F11">
        <w:rPr>
          <w:rStyle w:val="lev"/>
          <w:sz w:val="32"/>
          <w:szCs w:val="32"/>
          <w:rtl/>
        </w:rPr>
        <w:t>تدخل الدولة كممول وحيد</w:t>
      </w:r>
      <w:r w:rsidRPr="000E6F11">
        <w:rPr>
          <w:sz w:val="32"/>
          <w:szCs w:val="32"/>
        </w:rPr>
        <w:br/>
      </w:r>
      <w:r w:rsidRPr="000E6F11">
        <w:rPr>
          <w:sz w:val="32"/>
          <w:szCs w:val="32"/>
          <w:rtl/>
        </w:rPr>
        <w:t>عبر</w:t>
      </w:r>
      <w:r w:rsidRPr="000E6F11">
        <w:rPr>
          <w:sz w:val="32"/>
          <w:szCs w:val="32"/>
        </w:rPr>
        <w:t>:</w:t>
      </w:r>
    </w:p>
    <w:p w14:paraId="0E339363" w14:textId="77777777" w:rsidR="000E6F11" w:rsidRPr="000E6F11" w:rsidRDefault="000E6F11" w:rsidP="00493AE7">
      <w:pPr>
        <w:pStyle w:val="NormalWeb"/>
        <w:numPr>
          <w:ilvl w:val="1"/>
          <w:numId w:val="3"/>
        </w:numPr>
        <w:bidi/>
        <w:spacing w:line="276" w:lineRule="auto"/>
        <w:jc w:val="both"/>
        <w:rPr>
          <w:sz w:val="32"/>
          <w:szCs w:val="32"/>
        </w:rPr>
      </w:pPr>
      <w:r w:rsidRPr="000E6F11">
        <w:rPr>
          <w:sz w:val="32"/>
          <w:szCs w:val="32"/>
          <w:rtl/>
        </w:rPr>
        <w:t>البنوك المتخصصة</w:t>
      </w:r>
    </w:p>
    <w:p w14:paraId="6BAA05F1" w14:textId="77777777" w:rsidR="000E6F11" w:rsidRPr="000E6F11" w:rsidRDefault="000E6F11" w:rsidP="00493AE7">
      <w:pPr>
        <w:pStyle w:val="NormalWeb"/>
        <w:numPr>
          <w:ilvl w:val="1"/>
          <w:numId w:val="3"/>
        </w:numPr>
        <w:bidi/>
        <w:spacing w:line="276" w:lineRule="auto"/>
        <w:jc w:val="both"/>
        <w:rPr>
          <w:sz w:val="32"/>
          <w:szCs w:val="32"/>
        </w:rPr>
      </w:pPr>
      <w:r w:rsidRPr="000E6F11">
        <w:rPr>
          <w:sz w:val="32"/>
          <w:szCs w:val="32"/>
          <w:rtl/>
        </w:rPr>
        <w:t>القروض الخارجية</w:t>
      </w:r>
    </w:p>
    <w:p w14:paraId="74B2EB9A" w14:textId="77777777" w:rsidR="000E6F11" w:rsidRPr="000E6F11" w:rsidRDefault="000E6F11" w:rsidP="00493AE7">
      <w:pPr>
        <w:pStyle w:val="NormalWeb"/>
        <w:numPr>
          <w:ilvl w:val="1"/>
          <w:numId w:val="3"/>
        </w:numPr>
        <w:bidi/>
        <w:spacing w:line="276" w:lineRule="auto"/>
        <w:jc w:val="both"/>
        <w:rPr>
          <w:sz w:val="32"/>
          <w:szCs w:val="32"/>
        </w:rPr>
      </w:pPr>
      <w:r w:rsidRPr="000E6F11">
        <w:rPr>
          <w:sz w:val="32"/>
          <w:szCs w:val="32"/>
          <w:rtl/>
        </w:rPr>
        <w:t>الخزينة العمومية</w:t>
      </w:r>
    </w:p>
    <w:p w14:paraId="0F05794C" w14:textId="324D94B9" w:rsidR="000E6F11" w:rsidRPr="000E6F11" w:rsidRDefault="001C451F" w:rsidP="00493AE7">
      <w:pPr>
        <w:pStyle w:val="Titre2"/>
        <w:bidi/>
        <w:spacing w:line="276" w:lineRule="auto"/>
        <w:jc w:val="both"/>
        <w:rPr>
          <w:sz w:val="32"/>
          <w:szCs w:val="32"/>
        </w:rPr>
      </w:pPr>
      <w:proofErr w:type="gramStart"/>
      <w:r>
        <w:rPr>
          <w:rStyle w:val="lev"/>
          <w:rFonts w:hint="cs"/>
          <w:b/>
          <w:bCs/>
          <w:sz w:val="32"/>
          <w:szCs w:val="32"/>
          <w:rtl/>
        </w:rPr>
        <w:t xml:space="preserve">ج- </w:t>
      </w:r>
      <w:r w:rsidR="000E6F11" w:rsidRPr="000E6F11">
        <w:rPr>
          <w:rStyle w:val="lev"/>
          <w:b/>
          <w:bCs/>
          <w:sz w:val="32"/>
          <w:szCs w:val="32"/>
        </w:rPr>
        <w:t xml:space="preserve"> </w:t>
      </w:r>
      <w:r w:rsidR="000E6F11" w:rsidRPr="000E6F11">
        <w:rPr>
          <w:rStyle w:val="lev"/>
          <w:b/>
          <w:bCs/>
          <w:sz w:val="32"/>
          <w:szCs w:val="32"/>
          <w:rtl/>
        </w:rPr>
        <w:t>نتائج</w:t>
      </w:r>
      <w:proofErr w:type="gramEnd"/>
      <w:r w:rsidR="000E6F11" w:rsidRPr="000E6F11">
        <w:rPr>
          <w:rStyle w:val="lev"/>
          <w:b/>
          <w:bCs/>
          <w:sz w:val="32"/>
          <w:szCs w:val="32"/>
          <w:rtl/>
        </w:rPr>
        <w:t xml:space="preserve"> إصلاح 1971</w:t>
      </w:r>
      <w:r w:rsidR="000E6F11" w:rsidRPr="000E6F11">
        <w:rPr>
          <w:rStyle w:val="lev"/>
          <w:b/>
          <w:bCs/>
          <w:sz w:val="32"/>
          <w:szCs w:val="32"/>
        </w:rPr>
        <w:t>:</w:t>
      </w:r>
    </w:p>
    <w:p w14:paraId="600AFFF2" w14:textId="77777777" w:rsidR="000E6F11" w:rsidRPr="000E6F11" w:rsidRDefault="000E6F11" w:rsidP="00493AE7">
      <w:pPr>
        <w:pStyle w:val="NormalWeb"/>
        <w:numPr>
          <w:ilvl w:val="0"/>
          <w:numId w:val="4"/>
        </w:numPr>
        <w:bidi/>
        <w:spacing w:line="276" w:lineRule="auto"/>
        <w:jc w:val="both"/>
        <w:rPr>
          <w:sz w:val="32"/>
          <w:szCs w:val="32"/>
        </w:rPr>
      </w:pPr>
      <w:r w:rsidRPr="000E6F11">
        <w:rPr>
          <w:sz w:val="32"/>
          <w:szCs w:val="32"/>
          <w:rtl/>
        </w:rPr>
        <w:t>خلق تبعية كاملة للبنوك تجاه الدولة</w:t>
      </w:r>
      <w:r w:rsidRPr="000E6F11">
        <w:rPr>
          <w:sz w:val="32"/>
          <w:szCs w:val="32"/>
        </w:rPr>
        <w:t>.</w:t>
      </w:r>
    </w:p>
    <w:p w14:paraId="2109CE9E" w14:textId="77777777" w:rsidR="000E6F11" w:rsidRPr="000E6F11" w:rsidRDefault="000E6F11" w:rsidP="00493AE7">
      <w:pPr>
        <w:pStyle w:val="NormalWeb"/>
        <w:numPr>
          <w:ilvl w:val="0"/>
          <w:numId w:val="4"/>
        </w:numPr>
        <w:bidi/>
        <w:spacing w:line="276" w:lineRule="auto"/>
        <w:jc w:val="both"/>
        <w:rPr>
          <w:sz w:val="32"/>
          <w:szCs w:val="32"/>
        </w:rPr>
      </w:pPr>
      <w:r w:rsidRPr="000E6F11">
        <w:rPr>
          <w:sz w:val="32"/>
          <w:szCs w:val="32"/>
          <w:rtl/>
        </w:rPr>
        <w:t>غياب توازن مالي حقيقي داخل المؤسسات</w:t>
      </w:r>
      <w:r w:rsidRPr="000E6F11">
        <w:rPr>
          <w:sz w:val="32"/>
          <w:szCs w:val="32"/>
        </w:rPr>
        <w:t>.</w:t>
      </w:r>
    </w:p>
    <w:p w14:paraId="104845DD" w14:textId="77777777" w:rsidR="000E6F11" w:rsidRPr="000E6F11" w:rsidRDefault="000E6F11" w:rsidP="00493AE7">
      <w:pPr>
        <w:pStyle w:val="NormalWeb"/>
        <w:numPr>
          <w:ilvl w:val="0"/>
          <w:numId w:val="4"/>
        </w:numPr>
        <w:bidi/>
        <w:spacing w:line="276" w:lineRule="auto"/>
        <w:jc w:val="both"/>
        <w:rPr>
          <w:sz w:val="32"/>
          <w:szCs w:val="32"/>
        </w:rPr>
      </w:pPr>
      <w:r w:rsidRPr="000E6F11">
        <w:rPr>
          <w:sz w:val="32"/>
          <w:szCs w:val="32"/>
          <w:rtl/>
        </w:rPr>
        <w:t>ارتفاع العجز العام بسبب غياب تقييم اقتصادي للمشاريع</w:t>
      </w:r>
      <w:r w:rsidRPr="000E6F11">
        <w:rPr>
          <w:sz w:val="32"/>
          <w:szCs w:val="32"/>
        </w:rPr>
        <w:t>.</w:t>
      </w:r>
    </w:p>
    <w:p w14:paraId="672DBCE1" w14:textId="5724782F" w:rsidR="000E6F11" w:rsidRPr="001C451F" w:rsidRDefault="000E6F11" w:rsidP="001C451F">
      <w:pPr>
        <w:pStyle w:val="NormalWeb"/>
        <w:numPr>
          <w:ilvl w:val="0"/>
          <w:numId w:val="4"/>
        </w:numPr>
        <w:bidi/>
        <w:spacing w:line="276" w:lineRule="auto"/>
        <w:jc w:val="both"/>
        <w:rPr>
          <w:sz w:val="32"/>
          <w:szCs w:val="32"/>
        </w:rPr>
      </w:pPr>
      <w:r w:rsidRPr="000E6F11">
        <w:rPr>
          <w:sz w:val="32"/>
          <w:szCs w:val="32"/>
          <w:rtl/>
        </w:rPr>
        <w:t>تهميش البنك المركزي</w:t>
      </w:r>
      <w:r w:rsidRPr="000E6F11">
        <w:rPr>
          <w:sz w:val="32"/>
          <w:szCs w:val="32"/>
        </w:rPr>
        <w:t>.</w:t>
      </w:r>
    </w:p>
    <w:p w14:paraId="73057D5F" w14:textId="37FA57EF" w:rsidR="000E6F11" w:rsidRPr="000E6F11" w:rsidRDefault="000E6F11" w:rsidP="001C451F">
      <w:pPr>
        <w:pStyle w:val="Titre1"/>
        <w:bidi/>
        <w:spacing w:line="276" w:lineRule="auto"/>
        <w:jc w:val="both"/>
        <w:rPr>
          <w:rStyle w:val="relative"/>
          <w:sz w:val="32"/>
          <w:szCs w:val="32"/>
        </w:rPr>
      </w:pPr>
      <w:r w:rsidRPr="000E6F11">
        <w:rPr>
          <w:rFonts w:ascii="Segoe UI Emoji" w:hAnsi="Segoe UI Emoji" w:cs="Segoe UI Emoji"/>
          <w:sz w:val="32"/>
          <w:szCs w:val="32"/>
        </w:rPr>
        <w:t>🔵</w:t>
      </w:r>
      <w:r w:rsidRPr="000E6F11">
        <w:rPr>
          <w:sz w:val="32"/>
          <w:szCs w:val="32"/>
        </w:rPr>
        <w:t xml:space="preserve"> </w:t>
      </w:r>
      <w:r w:rsidR="001C451F">
        <w:rPr>
          <w:rStyle w:val="lev"/>
          <w:rFonts w:hint="cs"/>
          <w:b/>
          <w:bCs/>
          <w:sz w:val="32"/>
          <w:szCs w:val="32"/>
          <w:rtl/>
        </w:rPr>
        <w:t xml:space="preserve">3- </w:t>
      </w:r>
      <w:r w:rsidRPr="000E6F11">
        <w:rPr>
          <w:rStyle w:val="lev"/>
          <w:b/>
          <w:bCs/>
          <w:sz w:val="32"/>
          <w:szCs w:val="32"/>
          <w:rtl/>
        </w:rPr>
        <w:t xml:space="preserve"> إعادة هيكلة البنوك 1982–1985</w:t>
      </w:r>
    </w:p>
    <w:p w14:paraId="34A787AB" w14:textId="64635638" w:rsidR="000E6F11" w:rsidRPr="000E6F11" w:rsidRDefault="000E6F11" w:rsidP="00493AE7">
      <w:pPr>
        <w:pStyle w:val="not-prose"/>
        <w:bidi/>
        <w:spacing w:line="276" w:lineRule="auto"/>
        <w:jc w:val="both"/>
        <w:rPr>
          <w:sz w:val="32"/>
          <w:szCs w:val="32"/>
        </w:rPr>
      </w:pPr>
      <w:r w:rsidRPr="000E6F11">
        <w:rPr>
          <w:sz w:val="32"/>
          <w:szCs w:val="32"/>
          <w:rtl/>
        </w:rPr>
        <w:t>أهم الاصلاحات البنكية والمالية</w:t>
      </w:r>
      <w:r w:rsidR="001C451F">
        <w:rPr>
          <w:rFonts w:hint="cs"/>
          <w:sz w:val="32"/>
          <w:szCs w:val="32"/>
          <w:rtl/>
        </w:rPr>
        <w:t>:</w:t>
      </w:r>
    </w:p>
    <w:p w14:paraId="6D10A624" w14:textId="77777777" w:rsidR="000E6F11" w:rsidRPr="000E6F11" w:rsidRDefault="000E6F11" w:rsidP="00493AE7">
      <w:pPr>
        <w:pStyle w:val="NormalWeb"/>
        <w:numPr>
          <w:ilvl w:val="0"/>
          <w:numId w:val="5"/>
        </w:numPr>
        <w:bidi/>
        <w:spacing w:line="276" w:lineRule="auto"/>
        <w:jc w:val="both"/>
        <w:rPr>
          <w:sz w:val="32"/>
          <w:szCs w:val="32"/>
        </w:rPr>
      </w:pPr>
      <w:r w:rsidRPr="000E6F11">
        <w:rPr>
          <w:rStyle w:val="lev"/>
          <w:sz w:val="32"/>
          <w:szCs w:val="32"/>
        </w:rPr>
        <w:t>1982</w:t>
      </w:r>
      <w:r w:rsidRPr="000E6F11">
        <w:rPr>
          <w:sz w:val="32"/>
          <w:szCs w:val="32"/>
        </w:rPr>
        <w:t xml:space="preserve">: </w:t>
      </w:r>
      <w:r w:rsidRPr="000E6F11">
        <w:rPr>
          <w:sz w:val="32"/>
          <w:szCs w:val="32"/>
          <w:rtl/>
        </w:rPr>
        <w:t>تأسيس بنك الفلاحة والتنمية الريفية</w:t>
      </w:r>
      <w:r w:rsidRPr="000E6F11">
        <w:rPr>
          <w:sz w:val="32"/>
          <w:szCs w:val="32"/>
        </w:rPr>
        <w:t xml:space="preserve"> (BADR).</w:t>
      </w:r>
    </w:p>
    <w:p w14:paraId="32C2A2A6" w14:textId="0D5B6AEA" w:rsidR="000E6F11" w:rsidRDefault="000E6F11" w:rsidP="00493AE7">
      <w:pPr>
        <w:pStyle w:val="NormalWeb"/>
        <w:numPr>
          <w:ilvl w:val="0"/>
          <w:numId w:val="5"/>
        </w:numPr>
        <w:bidi/>
        <w:spacing w:line="276" w:lineRule="auto"/>
        <w:jc w:val="both"/>
        <w:rPr>
          <w:sz w:val="32"/>
          <w:szCs w:val="32"/>
        </w:rPr>
      </w:pPr>
      <w:r w:rsidRPr="000E6F11">
        <w:rPr>
          <w:rStyle w:val="lev"/>
          <w:sz w:val="32"/>
          <w:szCs w:val="32"/>
        </w:rPr>
        <w:t>1985</w:t>
      </w:r>
      <w:r w:rsidRPr="000E6F11">
        <w:rPr>
          <w:sz w:val="32"/>
          <w:szCs w:val="32"/>
        </w:rPr>
        <w:t xml:space="preserve">: </w:t>
      </w:r>
      <w:r w:rsidRPr="000E6F11">
        <w:rPr>
          <w:sz w:val="32"/>
          <w:szCs w:val="32"/>
          <w:rtl/>
        </w:rPr>
        <w:t>تأسيس بنك التنمية المحلية</w:t>
      </w:r>
      <w:r w:rsidRPr="000E6F11">
        <w:rPr>
          <w:sz w:val="32"/>
          <w:szCs w:val="32"/>
        </w:rPr>
        <w:t xml:space="preserve"> (BDL).</w:t>
      </w:r>
    </w:p>
    <w:p w14:paraId="072156BF" w14:textId="77777777" w:rsidR="00D856A7" w:rsidRPr="000E6F11" w:rsidRDefault="00D856A7" w:rsidP="00D856A7">
      <w:pPr>
        <w:pStyle w:val="NormalWeb"/>
        <w:bidi/>
        <w:spacing w:line="276" w:lineRule="auto"/>
        <w:jc w:val="both"/>
        <w:rPr>
          <w:sz w:val="32"/>
          <w:szCs w:val="32"/>
        </w:rPr>
      </w:pPr>
    </w:p>
    <w:p w14:paraId="6FE67F9C" w14:textId="77777777" w:rsidR="000E6F11" w:rsidRPr="000E6F11" w:rsidRDefault="000E6F11" w:rsidP="00493AE7">
      <w:pPr>
        <w:pStyle w:val="Titre3"/>
        <w:bidi/>
        <w:spacing w:line="276" w:lineRule="auto"/>
        <w:jc w:val="both"/>
        <w:rPr>
          <w:sz w:val="32"/>
          <w:szCs w:val="32"/>
        </w:rPr>
      </w:pPr>
      <w:r w:rsidRPr="000E6F11">
        <w:rPr>
          <w:rStyle w:val="lev"/>
          <w:b/>
          <w:bCs/>
          <w:sz w:val="32"/>
          <w:szCs w:val="32"/>
          <w:rtl/>
        </w:rPr>
        <w:lastRenderedPageBreak/>
        <w:t>أهداف إعادة الهيكلة</w:t>
      </w:r>
      <w:r w:rsidRPr="000E6F11">
        <w:rPr>
          <w:rStyle w:val="lev"/>
          <w:b/>
          <w:bCs/>
          <w:sz w:val="32"/>
          <w:szCs w:val="32"/>
        </w:rPr>
        <w:t>:</w:t>
      </w:r>
    </w:p>
    <w:p w14:paraId="78BA848C" w14:textId="77777777" w:rsidR="000E6F11" w:rsidRPr="000E6F11" w:rsidRDefault="000E6F11" w:rsidP="00493AE7">
      <w:pPr>
        <w:pStyle w:val="NormalWeb"/>
        <w:numPr>
          <w:ilvl w:val="0"/>
          <w:numId w:val="6"/>
        </w:numPr>
        <w:bidi/>
        <w:spacing w:line="276" w:lineRule="auto"/>
        <w:jc w:val="both"/>
        <w:rPr>
          <w:sz w:val="32"/>
          <w:szCs w:val="32"/>
        </w:rPr>
      </w:pPr>
      <w:r w:rsidRPr="000E6F11">
        <w:rPr>
          <w:sz w:val="32"/>
          <w:szCs w:val="32"/>
          <w:rtl/>
        </w:rPr>
        <w:t>تعزيز التخصص البنكي (فلاحة – سكن – محليات…)</w:t>
      </w:r>
    </w:p>
    <w:p w14:paraId="267BD8E3" w14:textId="77777777" w:rsidR="000E6F11" w:rsidRPr="000E6F11" w:rsidRDefault="000E6F11" w:rsidP="00493AE7">
      <w:pPr>
        <w:pStyle w:val="NormalWeb"/>
        <w:numPr>
          <w:ilvl w:val="0"/>
          <w:numId w:val="6"/>
        </w:numPr>
        <w:bidi/>
        <w:spacing w:line="276" w:lineRule="auto"/>
        <w:jc w:val="both"/>
        <w:rPr>
          <w:sz w:val="32"/>
          <w:szCs w:val="32"/>
        </w:rPr>
      </w:pPr>
      <w:r w:rsidRPr="000E6F11">
        <w:rPr>
          <w:sz w:val="32"/>
          <w:szCs w:val="32"/>
          <w:rtl/>
        </w:rPr>
        <w:t>تحسين تمويل القطاعات العمومية</w:t>
      </w:r>
    </w:p>
    <w:p w14:paraId="783C30D6" w14:textId="77777777" w:rsidR="000E6F11" w:rsidRPr="000E6F11" w:rsidRDefault="000E6F11" w:rsidP="00493AE7">
      <w:pPr>
        <w:pStyle w:val="NormalWeb"/>
        <w:numPr>
          <w:ilvl w:val="0"/>
          <w:numId w:val="6"/>
        </w:numPr>
        <w:bidi/>
        <w:spacing w:line="276" w:lineRule="auto"/>
        <w:jc w:val="both"/>
        <w:rPr>
          <w:sz w:val="32"/>
          <w:szCs w:val="32"/>
        </w:rPr>
      </w:pPr>
      <w:r w:rsidRPr="000E6F11">
        <w:rPr>
          <w:sz w:val="32"/>
          <w:szCs w:val="32"/>
          <w:rtl/>
        </w:rPr>
        <w:t>محاولة تصحيح اختلالات السبعينات</w:t>
      </w:r>
    </w:p>
    <w:p w14:paraId="382A80AC" w14:textId="77777777" w:rsidR="000E6F11" w:rsidRPr="000E6F11" w:rsidRDefault="000E6F11" w:rsidP="00493AE7">
      <w:pPr>
        <w:pStyle w:val="Titre3"/>
        <w:bidi/>
        <w:spacing w:line="276" w:lineRule="auto"/>
        <w:jc w:val="both"/>
        <w:rPr>
          <w:sz w:val="32"/>
          <w:szCs w:val="32"/>
        </w:rPr>
      </w:pPr>
      <w:r w:rsidRPr="000E6F11">
        <w:rPr>
          <w:rStyle w:val="lev"/>
          <w:b/>
          <w:bCs/>
          <w:sz w:val="32"/>
          <w:szCs w:val="32"/>
          <w:rtl/>
        </w:rPr>
        <w:t>محدودية النتائج</w:t>
      </w:r>
      <w:r w:rsidRPr="000E6F11">
        <w:rPr>
          <w:rStyle w:val="lev"/>
          <w:b/>
          <w:bCs/>
          <w:sz w:val="32"/>
          <w:szCs w:val="32"/>
        </w:rPr>
        <w:t>:</w:t>
      </w:r>
    </w:p>
    <w:p w14:paraId="519714EF" w14:textId="77777777" w:rsidR="000E6F11" w:rsidRPr="000E6F11" w:rsidRDefault="000E6F11" w:rsidP="00493AE7">
      <w:pPr>
        <w:pStyle w:val="NormalWeb"/>
        <w:bidi/>
        <w:spacing w:line="276" w:lineRule="auto"/>
        <w:jc w:val="both"/>
        <w:rPr>
          <w:sz w:val="32"/>
          <w:szCs w:val="32"/>
        </w:rPr>
      </w:pPr>
      <w:r w:rsidRPr="000E6F11">
        <w:rPr>
          <w:sz w:val="32"/>
          <w:szCs w:val="32"/>
          <w:rtl/>
        </w:rPr>
        <w:t>رغم إعادة الهيكلة، بقيت البنوك</w:t>
      </w:r>
      <w:r w:rsidRPr="000E6F11">
        <w:rPr>
          <w:sz w:val="32"/>
          <w:szCs w:val="32"/>
        </w:rPr>
        <w:t>:</w:t>
      </w:r>
    </w:p>
    <w:p w14:paraId="2C0AF57C" w14:textId="77777777" w:rsidR="000E6F11" w:rsidRPr="000E6F11" w:rsidRDefault="000E6F11" w:rsidP="00493AE7">
      <w:pPr>
        <w:pStyle w:val="NormalWeb"/>
        <w:numPr>
          <w:ilvl w:val="0"/>
          <w:numId w:val="7"/>
        </w:numPr>
        <w:bidi/>
        <w:spacing w:line="276" w:lineRule="auto"/>
        <w:jc w:val="both"/>
        <w:rPr>
          <w:sz w:val="32"/>
          <w:szCs w:val="32"/>
        </w:rPr>
      </w:pPr>
      <w:proofErr w:type="spellStart"/>
      <w:r w:rsidRPr="000E6F11">
        <w:rPr>
          <w:sz w:val="32"/>
          <w:szCs w:val="32"/>
          <w:rtl/>
        </w:rPr>
        <w:t>أدات</w:t>
      </w:r>
      <w:proofErr w:type="spellEnd"/>
      <w:r w:rsidRPr="000E6F11">
        <w:rPr>
          <w:sz w:val="32"/>
          <w:szCs w:val="32"/>
          <w:rtl/>
        </w:rPr>
        <w:t xml:space="preserve"> تمويل وليست مؤسسات تجارية</w:t>
      </w:r>
    </w:p>
    <w:p w14:paraId="3B7855A9" w14:textId="77777777" w:rsidR="000E6F11" w:rsidRPr="000E6F11" w:rsidRDefault="000E6F11" w:rsidP="00493AE7">
      <w:pPr>
        <w:pStyle w:val="NormalWeb"/>
        <w:numPr>
          <w:ilvl w:val="0"/>
          <w:numId w:val="7"/>
        </w:numPr>
        <w:bidi/>
        <w:spacing w:line="276" w:lineRule="auto"/>
        <w:jc w:val="both"/>
        <w:rPr>
          <w:sz w:val="32"/>
          <w:szCs w:val="32"/>
        </w:rPr>
      </w:pPr>
      <w:r w:rsidRPr="000E6F11">
        <w:rPr>
          <w:sz w:val="32"/>
          <w:szCs w:val="32"/>
          <w:rtl/>
        </w:rPr>
        <w:t>عاجزة عن تقييم المخاطر</w:t>
      </w:r>
    </w:p>
    <w:p w14:paraId="17173760" w14:textId="603261BB" w:rsidR="000E6F11" w:rsidRPr="00BB00CF" w:rsidRDefault="000E6F11" w:rsidP="00BB00CF">
      <w:pPr>
        <w:pStyle w:val="NormalWeb"/>
        <w:numPr>
          <w:ilvl w:val="0"/>
          <w:numId w:val="7"/>
        </w:numPr>
        <w:bidi/>
        <w:spacing w:line="276" w:lineRule="auto"/>
        <w:jc w:val="both"/>
        <w:rPr>
          <w:sz w:val="32"/>
          <w:szCs w:val="32"/>
        </w:rPr>
      </w:pPr>
      <w:r w:rsidRPr="000E6F11">
        <w:rPr>
          <w:sz w:val="32"/>
          <w:szCs w:val="32"/>
          <w:rtl/>
        </w:rPr>
        <w:t>مرتبطة كليًا بسياسة التخطيط</w:t>
      </w:r>
    </w:p>
    <w:p w14:paraId="70B41C10" w14:textId="1941F55F" w:rsidR="000E6F11" w:rsidRPr="000E6F11" w:rsidRDefault="000E6F11" w:rsidP="00493AE7">
      <w:pPr>
        <w:pStyle w:val="Titre1"/>
        <w:bidi/>
        <w:spacing w:line="276" w:lineRule="auto"/>
        <w:jc w:val="both"/>
        <w:rPr>
          <w:sz w:val="32"/>
          <w:szCs w:val="32"/>
        </w:rPr>
      </w:pPr>
      <w:r w:rsidRPr="000E6F11">
        <w:rPr>
          <w:rFonts w:ascii="Segoe UI Emoji" w:hAnsi="Segoe UI Emoji" w:cs="Segoe UI Emoji"/>
          <w:sz w:val="32"/>
          <w:szCs w:val="32"/>
        </w:rPr>
        <w:t>🔵</w:t>
      </w:r>
      <w:r w:rsidRPr="000E6F11">
        <w:rPr>
          <w:sz w:val="32"/>
          <w:szCs w:val="32"/>
        </w:rPr>
        <w:t xml:space="preserve"> </w:t>
      </w:r>
      <w:r w:rsidR="00D856A7">
        <w:rPr>
          <w:rStyle w:val="lev"/>
          <w:rFonts w:hint="cs"/>
          <w:b/>
          <w:bCs/>
          <w:sz w:val="32"/>
          <w:szCs w:val="32"/>
          <w:rtl/>
        </w:rPr>
        <w:t>4-</w:t>
      </w:r>
      <w:r w:rsidRPr="000E6F11">
        <w:rPr>
          <w:rStyle w:val="lev"/>
          <w:b/>
          <w:bCs/>
          <w:sz w:val="32"/>
          <w:szCs w:val="32"/>
          <w:rtl/>
        </w:rPr>
        <w:t xml:space="preserve"> الإصلاح البنكي لسنة 1986 (قانون 86-12)</w:t>
      </w:r>
    </w:p>
    <w:p w14:paraId="48A588E0" w14:textId="34DEF18A" w:rsidR="000E6F11" w:rsidRPr="000E6F11" w:rsidRDefault="000E6F11" w:rsidP="00493AE7">
      <w:pPr>
        <w:pStyle w:val="NormalWeb"/>
        <w:bidi/>
        <w:spacing w:line="276" w:lineRule="auto"/>
        <w:jc w:val="both"/>
        <w:rPr>
          <w:rStyle w:val="relative"/>
          <w:sz w:val="32"/>
          <w:szCs w:val="32"/>
        </w:rPr>
      </w:pPr>
      <w:r w:rsidRPr="000E6F11">
        <w:rPr>
          <w:sz w:val="32"/>
          <w:szCs w:val="32"/>
          <w:rtl/>
        </w:rPr>
        <w:t>يعتبر هذا القانون نقطة تحول أولى</w:t>
      </w:r>
      <w:r w:rsidR="00D856A7">
        <w:rPr>
          <w:rFonts w:hint="cs"/>
          <w:sz w:val="32"/>
          <w:szCs w:val="32"/>
          <w:rtl/>
        </w:rPr>
        <w:t>:</w:t>
      </w:r>
    </w:p>
    <w:p w14:paraId="14118F3A" w14:textId="467BBBEF" w:rsidR="000E6F11" w:rsidRPr="000E6F11" w:rsidRDefault="000E6F11" w:rsidP="00D856A7">
      <w:pPr>
        <w:pStyle w:val="not-prose"/>
        <w:bidi/>
        <w:spacing w:line="276" w:lineRule="auto"/>
        <w:jc w:val="both"/>
        <w:rPr>
          <w:sz w:val="32"/>
          <w:szCs w:val="32"/>
        </w:rPr>
      </w:pPr>
      <w:r w:rsidRPr="000E6F11">
        <w:rPr>
          <w:sz w:val="32"/>
          <w:szCs w:val="32"/>
          <w:rtl/>
        </w:rPr>
        <w:t>أهم الاصلاحات البنكية والمالية</w:t>
      </w:r>
      <w:r w:rsidRPr="000E6F11">
        <w:rPr>
          <w:sz w:val="32"/>
          <w:szCs w:val="32"/>
        </w:rPr>
        <w:t xml:space="preserve"> …</w:t>
      </w:r>
    </w:p>
    <w:p w14:paraId="00B066D6" w14:textId="18B5F3A5" w:rsidR="000E6F11" w:rsidRPr="000E6F11" w:rsidRDefault="000E6F11" w:rsidP="00D856A7">
      <w:pPr>
        <w:pStyle w:val="Titre2"/>
        <w:numPr>
          <w:ilvl w:val="1"/>
          <w:numId w:val="5"/>
        </w:numPr>
        <w:bidi/>
        <w:spacing w:line="276" w:lineRule="auto"/>
        <w:jc w:val="both"/>
        <w:rPr>
          <w:sz w:val="32"/>
          <w:szCs w:val="32"/>
        </w:rPr>
      </w:pPr>
      <w:r w:rsidRPr="000E6F11">
        <w:rPr>
          <w:rStyle w:val="lev"/>
          <w:b/>
          <w:bCs/>
          <w:sz w:val="32"/>
          <w:szCs w:val="32"/>
          <w:rtl/>
        </w:rPr>
        <w:t>السياق العام</w:t>
      </w:r>
      <w:r w:rsidRPr="000E6F11">
        <w:rPr>
          <w:rStyle w:val="lev"/>
          <w:b/>
          <w:bCs/>
          <w:sz w:val="32"/>
          <w:szCs w:val="32"/>
        </w:rPr>
        <w:t>:</w:t>
      </w:r>
    </w:p>
    <w:p w14:paraId="0A65CD27" w14:textId="77777777" w:rsidR="000E6F11" w:rsidRPr="000E6F11" w:rsidRDefault="000E6F11" w:rsidP="00493AE7">
      <w:pPr>
        <w:pStyle w:val="NormalWeb"/>
        <w:numPr>
          <w:ilvl w:val="0"/>
          <w:numId w:val="8"/>
        </w:numPr>
        <w:bidi/>
        <w:spacing w:line="276" w:lineRule="auto"/>
        <w:jc w:val="both"/>
        <w:rPr>
          <w:sz w:val="32"/>
          <w:szCs w:val="32"/>
        </w:rPr>
      </w:pPr>
      <w:r w:rsidRPr="000E6F11">
        <w:rPr>
          <w:sz w:val="32"/>
          <w:szCs w:val="32"/>
          <w:rtl/>
        </w:rPr>
        <w:t>انهيار أسعار النفط سنة 1986</w:t>
      </w:r>
    </w:p>
    <w:p w14:paraId="7E7C077D" w14:textId="77777777" w:rsidR="000E6F11" w:rsidRPr="000E6F11" w:rsidRDefault="000E6F11" w:rsidP="00493AE7">
      <w:pPr>
        <w:pStyle w:val="NormalWeb"/>
        <w:numPr>
          <w:ilvl w:val="0"/>
          <w:numId w:val="8"/>
        </w:numPr>
        <w:bidi/>
        <w:spacing w:line="276" w:lineRule="auto"/>
        <w:jc w:val="both"/>
        <w:rPr>
          <w:sz w:val="32"/>
          <w:szCs w:val="32"/>
        </w:rPr>
      </w:pPr>
      <w:r w:rsidRPr="000E6F11">
        <w:rPr>
          <w:sz w:val="32"/>
          <w:szCs w:val="32"/>
          <w:rtl/>
        </w:rPr>
        <w:t>تقلص موارد الدولة</w:t>
      </w:r>
    </w:p>
    <w:p w14:paraId="77384633" w14:textId="77777777" w:rsidR="000E6F11" w:rsidRPr="000E6F11" w:rsidRDefault="000E6F11" w:rsidP="00493AE7">
      <w:pPr>
        <w:pStyle w:val="NormalWeb"/>
        <w:numPr>
          <w:ilvl w:val="0"/>
          <w:numId w:val="8"/>
        </w:numPr>
        <w:bidi/>
        <w:spacing w:line="276" w:lineRule="auto"/>
        <w:jc w:val="both"/>
        <w:rPr>
          <w:sz w:val="32"/>
          <w:szCs w:val="32"/>
        </w:rPr>
      </w:pPr>
      <w:r w:rsidRPr="000E6F11">
        <w:rPr>
          <w:sz w:val="32"/>
          <w:szCs w:val="32"/>
          <w:rtl/>
        </w:rPr>
        <w:t>عجز الخزينة عن تمويل كل الأنشطة</w:t>
      </w:r>
    </w:p>
    <w:p w14:paraId="44E9F775" w14:textId="77777777" w:rsidR="000E6F11" w:rsidRPr="000E6F11" w:rsidRDefault="000E6F11" w:rsidP="00493AE7">
      <w:pPr>
        <w:pStyle w:val="NormalWeb"/>
        <w:numPr>
          <w:ilvl w:val="0"/>
          <w:numId w:val="8"/>
        </w:numPr>
        <w:bidi/>
        <w:spacing w:line="276" w:lineRule="auto"/>
        <w:jc w:val="both"/>
        <w:rPr>
          <w:sz w:val="32"/>
          <w:szCs w:val="32"/>
        </w:rPr>
      </w:pPr>
      <w:r w:rsidRPr="000E6F11">
        <w:rPr>
          <w:sz w:val="32"/>
          <w:szCs w:val="32"/>
          <w:rtl/>
        </w:rPr>
        <w:t>تضخم تجاوز الحدود المقبولة</w:t>
      </w:r>
    </w:p>
    <w:p w14:paraId="5EC710C1" w14:textId="77777777" w:rsidR="000E6F11" w:rsidRPr="000E6F11" w:rsidRDefault="000E6F11" w:rsidP="00493AE7">
      <w:pPr>
        <w:pStyle w:val="NormalWeb"/>
        <w:numPr>
          <w:ilvl w:val="0"/>
          <w:numId w:val="8"/>
        </w:numPr>
        <w:bidi/>
        <w:spacing w:line="276" w:lineRule="auto"/>
        <w:jc w:val="both"/>
        <w:rPr>
          <w:sz w:val="32"/>
          <w:szCs w:val="32"/>
        </w:rPr>
      </w:pPr>
      <w:r w:rsidRPr="000E6F11">
        <w:rPr>
          <w:sz w:val="32"/>
          <w:szCs w:val="32"/>
          <w:rtl/>
        </w:rPr>
        <w:t>بداية ظهور مديونية داخلية وخارجية</w:t>
      </w:r>
    </w:p>
    <w:p w14:paraId="15DAA05F" w14:textId="4358920F" w:rsidR="000E6F11" w:rsidRPr="000E6F11" w:rsidRDefault="000E6F11" w:rsidP="00D856A7">
      <w:pPr>
        <w:pStyle w:val="Titre2"/>
        <w:numPr>
          <w:ilvl w:val="1"/>
          <w:numId w:val="5"/>
        </w:numPr>
        <w:bidi/>
        <w:spacing w:line="276" w:lineRule="auto"/>
        <w:jc w:val="both"/>
        <w:rPr>
          <w:sz w:val="32"/>
          <w:szCs w:val="32"/>
        </w:rPr>
      </w:pPr>
      <w:r w:rsidRPr="000E6F11">
        <w:rPr>
          <w:rStyle w:val="lev"/>
          <w:b/>
          <w:bCs/>
          <w:sz w:val="32"/>
          <w:szCs w:val="32"/>
        </w:rPr>
        <w:t xml:space="preserve"> </w:t>
      </w:r>
      <w:r w:rsidRPr="000E6F11">
        <w:rPr>
          <w:rStyle w:val="lev"/>
          <w:b/>
          <w:bCs/>
          <w:sz w:val="32"/>
          <w:szCs w:val="32"/>
          <w:rtl/>
        </w:rPr>
        <w:t>أهم مضامين قانون 86-12</w:t>
      </w:r>
    </w:p>
    <w:p w14:paraId="7F471155" w14:textId="77777777" w:rsidR="000E6F11" w:rsidRPr="000E6F11" w:rsidRDefault="000E6F11" w:rsidP="00493AE7">
      <w:pPr>
        <w:pStyle w:val="NormalWeb"/>
        <w:numPr>
          <w:ilvl w:val="0"/>
          <w:numId w:val="9"/>
        </w:numPr>
        <w:bidi/>
        <w:spacing w:line="276" w:lineRule="auto"/>
        <w:jc w:val="both"/>
        <w:rPr>
          <w:sz w:val="32"/>
          <w:szCs w:val="32"/>
        </w:rPr>
      </w:pPr>
      <w:r w:rsidRPr="000E6F11">
        <w:rPr>
          <w:rStyle w:val="lev"/>
          <w:sz w:val="32"/>
          <w:szCs w:val="32"/>
          <w:rtl/>
        </w:rPr>
        <w:t>تقليص دور الخزينة</w:t>
      </w:r>
      <w:r w:rsidRPr="000E6F11">
        <w:rPr>
          <w:sz w:val="32"/>
          <w:szCs w:val="32"/>
          <w:rtl/>
        </w:rPr>
        <w:t xml:space="preserve"> في التمويل</w:t>
      </w:r>
      <w:r w:rsidRPr="000E6F11">
        <w:rPr>
          <w:sz w:val="32"/>
          <w:szCs w:val="32"/>
        </w:rPr>
        <w:t>.</w:t>
      </w:r>
    </w:p>
    <w:p w14:paraId="6470EC41" w14:textId="663A8B40" w:rsidR="000E6F11" w:rsidRPr="000E6F11" w:rsidRDefault="000E6F11" w:rsidP="00493AE7">
      <w:pPr>
        <w:pStyle w:val="NormalWeb"/>
        <w:numPr>
          <w:ilvl w:val="0"/>
          <w:numId w:val="9"/>
        </w:numPr>
        <w:bidi/>
        <w:spacing w:line="276" w:lineRule="auto"/>
        <w:jc w:val="both"/>
        <w:rPr>
          <w:sz w:val="32"/>
          <w:szCs w:val="32"/>
        </w:rPr>
      </w:pPr>
      <w:r w:rsidRPr="000E6F11">
        <w:rPr>
          <w:rStyle w:val="lev"/>
          <w:sz w:val="32"/>
          <w:szCs w:val="32"/>
          <w:rtl/>
        </w:rPr>
        <w:t>استعادة البنك المركزي لوظائفه التقليدية</w:t>
      </w:r>
      <w:r w:rsidRPr="000E6F11">
        <w:rPr>
          <w:sz w:val="32"/>
          <w:szCs w:val="32"/>
          <w:rtl/>
        </w:rPr>
        <w:t xml:space="preserve"> </w:t>
      </w:r>
      <w:r w:rsidR="00001E1C">
        <w:rPr>
          <w:rFonts w:hint="cs"/>
          <w:sz w:val="32"/>
          <w:szCs w:val="32"/>
          <w:rtl/>
        </w:rPr>
        <w:t>(</w:t>
      </w:r>
      <w:r w:rsidRPr="000E6F11">
        <w:rPr>
          <w:sz w:val="32"/>
          <w:szCs w:val="32"/>
          <w:rtl/>
        </w:rPr>
        <w:t>المقاصة، الإصدار، الرقابة</w:t>
      </w:r>
      <w:r w:rsidR="00001E1C">
        <w:rPr>
          <w:rFonts w:hint="cs"/>
          <w:sz w:val="32"/>
          <w:szCs w:val="32"/>
          <w:rtl/>
        </w:rPr>
        <w:t>).</w:t>
      </w:r>
    </w:p>
    <w:p w14:paraId="5B24558D" w14:textId="77777777" w:rsidR="000E6F11" w:rsidRPr="000E6F11" w:rsidRDefault="000E6F11" w:rsidP="00493AE7">
      <w:pPr>
        <w:pStyle w:val="NormalWeb"/>
        <w:numPr>
          <w:ilvl w:val="0"/>
          <w:numId w:val="9"/>
        </w:numPr>
        <w:bidi/>
        <w:spacing w:line="276" w:lineRule="auto"/>
        <w:jc w:val="both"/>
        <w:rPr>
          <w:sz w:val="32"/>
          <w:szCs w:val="32"/>
        </w:rPr>
      </w:pPr>
      <w:r w:rsidRPr="000E6F11">
        <w:rPr>
          <w:rStyle w:val="lev"/>
          <w:sz w:val="32"/>
          <w:szCs w:val="32"/>
          <w:rtl/>
        </w:rPr>
        <w:t>إدخال مبدأ التحليل الائتماني</w:t>
      </w:r>
      <w:r w:rsidRPr="000E6F11">
        <w:rPr>
          <w:sz w:val="32"/>
          <w:szCs w:val="32"/>
          <w:rtl/>
        </w:rPr>
        <w:t xml:space="preserve"> للبنوك لأول مرة</w:t>
      </w:r>
      <w:r w:rsidRPr="000E6F11">
        <w:rPr>
          <w:sz w:val="32"/>
          <w:szCs w:val="32"/>
        </w:rPr>
        <w:t>.</w:t>
      </w:r>
    </w:p>
    <w:p w14:paraId="1BF2D732" w14:textId="77777777" w:rsidR="000E6F11" w:rsidRPr="000E6F11" w:rsidRDefault="000E6F11" w:rsidP="00493AE7">
      <w:pPr>
        <w:pStyle w:val="NormalWeb"/>
        <w:numPr>
          <w:ilvl w:val="0"/>
          <w:numId w:val="9"/>
        </w:numPr>
        <w:bidi/>
        <w:spacing w:line="276" w:lineRule="auto"/>
        <w:jc w:val="both"/>
        <w:rPr>
          <w:sz w:val="32"/>
          <w:szCs w:val="32"/>
        </w:rPr>
      </w:pPr>
      <w:r w:rsidRPr="000E6F11">
        <w:rPr>
          <w:rStyle w:val="lev"/>
          <w:sz w:val="32"/>
          <w:szCs w:val="32"/>
          <w:rtl/>
        </w:rPr>
        <w:t>إنشاء المجلس الوطني للقرض</w:t>
      </w:r>
      <w:r w:rsidRPr="000E6F11">
        <w:rPr>
          <w:rStyle w:val="lev"/>
          <w:sz w:val="32"/>
          <w:szCs w:val="32"/>
        </w:rPr>
        <w:t xml:space="preserve"> (CNC)</w:t>
      </w:r>
      <w:r w:rsidRPr="000E6F11">
        <w:rPr>
          <w:sz w:val="32"/>
          <w:szCs w:val="32"/>
        </w:rPr>
        <w:t xml:space="preserve"> </w:t>
      </w:r>
      <w:r w:rsidRPr="000E6F11">
        <w:rPr>
          <w:sz w:val="32"/>
          <w:szCs w:val="32"/>
          <w:rtl/>
        </w:rPr>
        <w:t>كهيئة استشارية</w:t>
      </w:r>
      <w:r w:rsidRPr="000E6F11">
        <w:rPr>
          <w:sz w:val="32"/>
          <w:szCs w:val="32"/>
        </w:rPr>
        <w:t>.</w:t>
      </w:r>
    </w:p>
    <w:p w14:paraId="4E364BE4" w14:textId="77777777" w:rsidR="000E6F11" w:rsidRPr="000E6F11" w:rsidRDefault="000E6F11" w:rsidP="00493AE7">
      <w:pPr>
        <w:pStyle w:val="NormalWeb"/>
        <w:numPr>
          <w:ilvl w:val="0"/>
          <w:numId w:val="9"/>
        </w:numPr>
        <w:bidi/>
        <w:spacing w:line="276" w:lineRule="auto"/>
        <w:jc w:val="both"/>
        <w:rPr>
          <w:sz w:val="32"/>
          <w:szCs w:val="32"/>
        </w:rPr>
      </w:pPr>
      <w:r w:rsidRPr="000E6F11">
        <w:rPr>
          <w:rStyle w:val="lev"/>
          <w:sz w:val="32"/>
          <w:szCs w:val="32"/>
          <w:rtl/>
        </w:rPr>
        <w:t>إنشاء اللجنة التقنية للبنك</w:t>
      </w:r>
      <w:r w:rsidRPr="000E6F11">
        <w:rPr>
          <w:rStyle w:val="lev"/>
          <w:sz w:val="32"/>
          <w:szCs w:val="32"/>
        </w:rPr>
        <w:t xml:space="preserve"> (CTB)</w:t>
      </w:r>
      <w:r w:rsidRPr="000E6F11">
        <w:rPr>
          <w:sz w:val="32"/>
          <w:szCs w:val="32"/>
        </w:rPr>
        <w:t xml:space="preserve"> </w:t>
      </w:r>
      <w:r w:rsidRPr="000E6F11">
        <w:rPr>
          <w:sz w:val="32"/>
          <w:szCs w:val="32"/>
          <w:rtl/>
        </w:rPr>
        <w:t>للرقابة</w:t>
      </w:r>
      <w:r w:rsidRPr="000E6F11">
        <w:rPr>
          <w:sz w:val="32"/>
          <w:szCs w:val="32"/>
        </w:rPr>
        <w:t>.</w:t>
      </w:r>
    </w:p>
    <w:p w14:paraId="140A428C" w14:textId="60C2D6C9" w:rsidR="000E6F11" w:rsidRPr="000E6F11" w:rsidRDefault="00001E1C" w:rsidP="00493AE7">
      <w:pPr>
        <w:pStyle w:val="Titre2"/>
        <w:bidi/>
        <w:spacing w:line="276" w:lineRule="auto"/>
        <w:jc w:val="both"/>
        <w:rPr>
          <w:sz w:val="32"/>
          <w:szCs w:val="32"/>
        </w:rPr>
      </w:pPr>
      <w:r>
        <w:rPr>
          <w:rStyle w:val="lev"/>
          <w:rFonts w:hint="cs"/>
          <w:b/>
          <w:bCs/>
          <w:sz w:val="32"/>
          <w:szCs w:val="32"/>
          <w:rtl/>
        </w:rPr>
        <w:t>ج-</w:t>
      </w:r>
      <w:r w:rsidR="000E6F11" w:rsidRPr="000E6F11">
        <w:rPr>
          <w:rStyle w:val="lev"/>
          <w:b/>
          <w:bCs/>
          <w:sz w:val="32"/>
          <w:szCs w:val="32"/>
        </w:rPr>
        <w:t xml:space="preserve"> </w:t>
      </w:r>
      <w:r w:rsidR="000E6F11" w:rsidRPr="000E6F11">
        <w:rPr>
          <w:rStyle w:val="lev"/>
          <w:b/>
          <w:bCs/>
          <w:sz w:val="32"/>
          <w:szCs w:val="32"/>
          <w:rtl/>
        </w:rPr>
        <w:t>القيمة الحقيقية للقانون</w:t>
      </w:r>
      <w:r w:rsidR="000E6F11" w:rsidRPr="000E6F11">
        <w:rPr>
          <w:rStyle w:val="lev"/>
          <w:b/>
          <w:bCs/>
          <w:sz w:val="32"/>
          <w:szCs w:val="32"/>
        </w:rPr>
        <w:t>:</w:t>
      </w:r>
    </w:p>
    <w:p w14:paraId="68A7AABB" w14:textId="77777777" w:rsidR="000E6F11" w:rsidRPr="000E6F11" w:rsidRDefault="000E6F11" w:rsidP="00493AE7">
      <w:pPr>
        <w:pStyle w:val="NormalWeb"/>
        <w:bidi/>
        <w:spacing w:line="276" w:lineRule="auto"/>
        <w:jc w:val="both"/>
        <w:rPr>
          <w:sz w:val="32"/>
          <w:szCs w:val="32"/>
        </w:rPr>
      </w:pPr>
      <w:r w:rsidRPr="000E6F11">
        <w:rPr>
          <w:sz w:val="32"/>
          <w:szCs w:val="32"/>
          <w:rtl/>
        </w:rPr>
        <w:lastRenderedPageBreak/>
        <w:t>كسر لأول مرة مبدأ</w:t>
      </w:r>
      <w:r w:rsidRPr="000E6F11">
        <w:rPr>
          <w:sz w:val="32"/>
          <w:szCs w:val="32"/>
        </w:rPr>
        <w:t>:</w:t>
      </w:r>
    </w:p>
    <w:p w14:paraId="034DB8C8" w14:textId="77777777" w:rsidR="000E6F11" w:rsidRPr="000E6F11" w:rsidRDefault="000E6F11" w:rsidP="00493AE7">
      <w:pPr>
        <w:pStyle w:val="NormalWeb"/>
        <w:bidi/>
        <w:spacing w:line="276" w:lineRule="auto"/>
        <w:jc w:val="both"/>
        <w:rPr>
          <w:sz w:val="32"/>
          <w:szCs w:val="32"/>
        </w:rPr>
      </w:pPr>
      <w:r w:rsidRPr="000E6F11">
        <w:rPr>
          <w:sz w:val="32"/>
          <w:szCs w:val="32"/>
        </w:rPr>
        <w:t>"</w:t>
      </w:r>
      <w:r w:rsidRPr="000E6F11">
        <w:rPr>
          <w:sz w:val="32"/>
          <w:szCs w:val="32"/>
          <w:rtl/>
        </w:rPr>
        <w:t>البنوك مجرد أدوات لتنفيذ الخطة</w:t>
      </w:r>
      <w:r w:rsidRPr="000E6F11">
        <w:rPr>
          <w:sz w:val="32"/>
          <w:szCs w:val="32"/>
        </w:rPr>
        <w:t>"</w:t>
      </w:r>
    </w:p>
    <w:p w14:paraId="0D62BBC6" w14:textId="552A6C40" w:rsidR="000E6F11" w:rsidRPr="000E6F11" w:rsidRDefault="000E6F11" w:rsidP="00001E1C">
      <w:pPr>
        <w:pStyle w:val="NormalWeb"/>
        <w:bidi/>
        <w:spacing w:line="276" w:lineRule="auto"/>
        <w:jc w:val="both"/>
        <w:rPr>
          <w:sz w:val="32"/>
          <w:szCs w:val="32"/>
        </w:rPr>
      </w:pPr>
      <w:r w:rsidRPr="000E6F11">
        <w:rPr>
          <w:sz w:val="32"/>
          <w:szCs w:val="32"/>
          <w:rtl/>
        </w:rPr>
        <w:t>لكنه لم يتجاوز بعد الطبيعة الاشتراكية للنظام المالي</w:t>
      </w:r>
      <w:r w:rsidRPr="000E6F11">
        <w:rPr>
          <w:sz w:val="32"/>
          <w:szCs w:val="32"/>
        </w:rPr>
        <w:t>.</w:t>
      </w:r>
    </w:p>
    <w:p w14:paraId="1FCA59B9" w14:textId="182C7FF7" w:rsidR="000E6F11" w:rsidRPr="000E6F11" w:rsidRDefault="000E6F11" w:rsidP="00493AE7">
      <w:pPr>
        <w:pStyle w:val="Titre1"/>
        <w:bidi/>
        <w:spacing w:line="276" w:lineRule="auto"/>
        <w:jc w:val="both"/>
        <w:rPr>
          <w:sz w:val="32"/>
          <w:szCs w:val="32"/>
        </w:rPr>
      </w:pPr>
      <w:r w:rsidRPr="000E6F11">
        <w:rPr>
          <w:rFonts w:ascii="Segoe UI Emoji" w:hAnsi="Segoe UI Emoji" w:cs="Segoe UI Emoji"/>
          <w:sz w:val="32"/>
          <w:szCs w:val="32"/>
        </w:rPr>
        <w:t>🔵</w:t>
      </w:r>
      <w:r w:rsidRPr="000E6F11">
        <w:rPr>
          <w:sz w:val="32"/>
          <w:szCs w:val="32"/>
        </w:rPr>
        <w:t xml:space="preserve"> </w:t>
      </w:r>
      <w:r w:rsidR="00001E1C">
        <w:rPr>
          <w:rStyle w:val="lev"/>
          <w:rFonts w:hint="cs"/>
          <w:b/>
          <w:bCs/>
          <w:sz w:val="32"/>
          <w:szCs w:val="32"/>
          <w:rtl/>
        </w:rPr>
        <w:t>5-</w:t>
      </w:r>
      <w:r w:rsidRPr="000E6F11">
        <w:rPr>
          <w:rStyle w:val="lev"/>
          <w:b/>
          <w:bCs/>
          <w:sz w:val="32"/>
          <w:szCs w:val="32"/>
          <w:rtl/>
        </w:rPr>
        <w:t xml:space="preserve"> قانون 88-01 والقانون البنكي المكمل 88-06</w:t>
      </w:r>
    </w:p>
    <w:p w14:paraId="30E0C9ED" w14:textId="750C1D63" w:rsidR="000E6F11" w:rsidRPr="000E6F11" w:rsidRDefault="00001E1C" w:rsidP="00493AE7">
      <w:pPr>
        <w:pStyle w:val="Titre2"/>
        <w:bidi/>
        <w:spacing w:line="276" w:lineRule="auto"/>
        <w:jc w:val="both"/>
        <w:rPr>
          <w:sz w:val="32"/>
          <w:szCs w:val="32"/>
        </w:rPr>
      </w:pPr>
      <w:r>
        <w:rPr>
          <w:rStyle w:val="lev"/>
          <w:rFonts w:hint="cs"/>
          <w:b/>
          <w:bCs/>
          <w:sz w:val="32"/>
          <w:szCs w:val="32"/>
          <w:rtl/>
        </w:rPr>
        <w:t>أ</w:t>
      </w:r>
      <w:r w:rsidR="000E6F11" w:rsidRPr="000E6F11">
        <w:rPr>
          <w:rStyle w:val="lev"/>
          <w:b/>
          <w:bCs/>
          <w:sz w:val="32"/>
          <w:szCs w:val="32"/>
        </w:rPr>
        <w:t xml:space="preserve"> </w:t>
      </w:r>
      <w:r w:rsidR="000E6F11" w:rsidRPr="000E6F11">
        <w:rPr>
          <w:rStyle w:val="lev"/>
          <w:b/>
          <w:bCs/>
          <w:sz w:val="32"/>
          <w:szCs w:val="32"/>
          <w:rtl/>
        </w:rPr>
        <w:t>السياق الاقتصادي والسياسي</w:t>
      </w:r>
      <w:r w:rsidR="000E6F11" w:rsidRPr="000E6F11">
        <w:rPr>
          <w:rStyle w:val="lev"/>
          <w:b/>
          <w:bCs/>
          <w:sz w:val="32"/>
          <w:szCs w:val="32"/>
        </w:rPr>
        <w:t>:</w:t>
      </w:r>
    </w:p>
    <w:p w14:paraId="3AAF5A05" w14:textId="77777777" w:rsidR="000E6F11" w:rsidRPr="000E6F11" w:rsidRDefault="000E6F11" w:rsidP="00493AE7">
      <w:pPr>
        <w:pStyle w:val="NormalWeb"/>
        <w:numPr>
          <w:ilvl w:val="0"/>
          <w:numId w:val="10"/>
        </w:numPr>
        <w:bidi/>
        <w:spacing w:line="276" w:lineRule="auto"/>
        <w:jc w:val="both"/>
        <w:rPr>
          <w:sz w:val="32"/>
          <w:szCs w:val="32"/>
        </w:rPr>
      </w:pPr>
      <w:r w:rsidRPr="000E6F11">
        <w:rPr>
          <w:sz w:val="32"/>
          <w:szCs w:val="32"/>
          <w:rtl/>
        </w:rPr>
        <w:t>بداية الانفتاح السياسي</w:t>
      </w:r>
    </w:p>
    <w:p w14:paraId="741D523F" w14:textId="77777777" w:rsidR="000E6F11" w:rsidRPr="000E6F11" w:rsidRDefault="000E6F11" w:rsidP="00493AE7">
      <w:pPr>
        <w:pStyle w:val="NormalWeb"/>
        <w:numPr>
          <w:ilvl w:val="0"/>
          <w:numId w:val="10"/>
        </w:numPr>
        <w:bidi/>
        <w:spacing w:line="276" w:lineRule="auto"/>
        <w:jc w:val="both"/>
        <w:rPr>
          <w:sz w:val="32"/>
          <w:szCs w:val="32"/>
        </w:rPr>
      </w:pPr>
      <w:r w:rsidRPr="000E6F11">
        <w:rPr>
          <w:sz w:val="32"/>
          <w:szCs w:val="32"/>
          <w:rtl/>
        </w:rPr>
        <w:t>تحولات في القانون التجاري</w:t>
      </w:r>
    </w:p>
    <w:p w14:paraId="23E93253" w14:textId="77777777" w:rsidR="000E6F11" w:rsidRPr="000E6F11" w:rsidRDefault="000E6F11" w:rsidP="00493AE7">
      <w:pPr>
        <w:pStyle w:val="NormalWeb"/>
        <w:numPr>
          <w:ilvl w:val="0"/>
          <w:numId w:val="10"/>
        </w:numPr>
        <w:bidi/>
        <w:spacing w:line="276" w:lineRule="auto"/>
        <w:jc w:val="both"/>
        <w:rPr>
          <w:sz w:val="32"/>
          <w:szCs w:val="32"/>
        </w:rPr>
      </w:pPr>
      <w:r w:rsidRPr="000E6F11">
        <w:rPr>
          <w:sz w:val="32"/>
          <w:szCs w:val="32"/>
          <w:rtl/>
        </w:rPr>
        <w:t>السعي لتقليص عبء الخزينة</w:t>
      </w:r>
    </w:p>
    <w:p w14:paraId="443C624F" w14:textId="77777777" w:rsidR="000E6F11" w:rsidRPr="000E6F11" w:rsidRDefault="000E6F11" w:rsidP="00493AE7">
      <w:pPr>
        <w:pStyle w:val="NormalWeb"/>
        <w:numPr>
          <w:ilvl w:val="0"/>
          <w:numId w:val="10"/>
        </w:numPr>
        <w:bidi/>
        <w:spacing w:line="276" w:lineRule="auto"/>
        <w:jc w:val="both"/>
        <w:rPr>
          <w:sz w:val="32"/>
          <w:szCs w:val="32"/>
        </w:rPr>
      </w:pPr>
      <w:r w:rsidRPr="000E6F11">
        <w:rPr>
          <w:sz w:val="32"/>
          <w:szCs w:val="32"/>
          <w:rtl/>
        </w:rPr>
        <w:t>دعم المؤسسات العمومية الاقتصادية</w:t>
      </w:r>
      <w:r w:rsidRPr="000E6F11">
        <w:rPr>
          <w:sz w:val="32"/>
          <w:szCs w:val="32"/>
        </w:rPr>
        <w:t xml:space="preserve"> EPE</w:t>
      </w:r>
    </w:p>
    <w:p w14:paraId="5B944777" w14:textId="6492C411" w:rsidR="000E6F11" w:rsidRPr="000E6F11" w:rsidRDefault="00001E1C" w:rsidP="00493AE7">
      <w:pPr>
        <w:pStyle w:val="Titre2"/>
        <w:bidi/>
        <w:spacing w:line="276" w:lineRule="auto"/>
        <w:jc w:val="both"/>
        <w:rPr>
          <w:sz w:val="32"/>
          <w:szCs w:val="32"/>
        </w:rPr>
      </w:pPr>
      <w:r>
        <w:rPr>
          <w:rStyle w:val="lev"/>
          <w:rFonts w:hint="cs"/>
          <w:b/>
          <w:bCs/>
          <w:sz w:val="32"/>
          <w:szCs w:val="32"/>
          <w:rtl/>
        </w:rPr>
        <w:t>ب-</w:t>
      </w:r>
      <w:r w:rsidR="000E6F11" w:rsidRPr="000E6F11">
        <w:rPr>
          <w:rStyle w:val="lev"/>
          <w:b/>
          <w:bCs/>
          <w:sz w:val="32"/>
          <w:szCs w:val="32"/>
        </w:rPr>
        <w:t xml:space="preserve">. </w:t>
      </w:r>
      <w:r w:rsidR="000E6F11" w:rsidRPr="000E6F11">
        <w:rPr>
          <w:rStyle w:val="lev"/>
          <w:b/>
          <w:bCs/>
          <w:sz w:val="32"/>
          <w:szCs w:val="32"/>
          <w:rtl/>
        </w:rPr>
        <w:t>أهم ما جاء به قانون 88-06</w:t>
      </w:r>
      <w:r w:rsidR="000E6F11" w:rsidRPr="000E6F11">
        <w:rPr>
          <w:rStyle w:val="lev"/>
          <w:b/>
          <w:bCs/>
          <w:sz w:val="32"/>
          <w:szCs w:val="32"/>
        </w:rPr>
        <w:t>:</w:t>
      </w:r>
    </w:p>
    <w:p w14:paraId="6286871B" w14:textId="77777777" w:rsidR="000E6F11" w:rsidRPr="000E6F11" w:rsidRDefault="000E6F11" w:rsidP="00493AE7">
      <w:pPr>
        <w:pStyle w:val="NormalWeb"/>
        <w:numPr>
          <w:ilvl w:val="0"/>
          <w:numId w:val="11"/>
        </w:numPr>
        <w:bidi/>
        <w:spacing w:line="276" w:lineRule="auto"/>
        <w:jc w:val="both"/>
        <w:rPr>
          <w:sz w:val="32"/>
          <w:szCs w:val="32"/>
        </w:rPr>
      </w:pPr>
      <w:r w:rsidRPr="000E6F11">
        <w:rPr>
          <w:rStyle w:val="lev"/>
          <w:sz w:val="32"/>
          <w:szCs w:val="32"/>
          <w:rtl/>
        </w:rPr>
        <w:t>منح الاستقلال المالي للبنوك</w:t>
      </w:r>
      <w:r w:rsidRPr="000E6F11">
        <w:rPr>
          <w:sz w:val="32"/>
          <w:szCs w:val="32"/>
          <w:rtl/>
        </w:rPr>
        <w:t xml:space="preserve"> لأول مرة</w:t>
      </w:r>
      <w:r w:rsidRPr="000E6F11">
        <w:rPr>
          <w:sz w:val="32"/>
          <w:szCs w:val="32"/>
        </w:rPr>
        <w:t>.</w:t>
      </w:r>
    </w:p>
    <w:p w14:paraId="5DF9FFB5" w14:textId="77777777" w:rsidR="000E6F11" w:rsidRPr="000E6F11" w:rsidRDefault="000E6F11" w:rsidP="00493AE7">
      <w:pPr>
        <w:pStyle w:val="NormalWeb"/>
        <w:numPr>
          <w:ilvl w:val="0"/>
          <w:numId w:val="11"/>
        </w:numPr>
        <w:bidi/>
        <w:spacing w:line="276" w:lineRule="auto"/>
        <w:jc w:val="both"/>
        <w:rPr>
          <w:sz w:val="32"/>
          <w:szCs w:val="32"/>
        </w:rPr>
      </w:pPr>
      <w:r w:rsidRPr="000E6F11">
        <w:rPr>
          <w:rStyle w:val="lev"/>
          <w:sz w:val="32"/>
          <w:szCs w:val="32"/>
          <w:rtl/>
        </w:rPr>
        <w:t>اعتبار البنك مؤسسة تجارية</w:t>
      </w:r>
      <w:r w:rsidRPr="000E6F11">
        <w:rPr>
          <w:sz w:val="32"/>
          <w:szCs w:val="32"/>
          <w:rtl/>
        </w:rPr>
        <w:t xml:space="preserve"> تخضع لقواعد التجارة</w:t>
      </w:r>
      <w:r w:rsidRPr="000E6F11">
        <w:rPr>
          <w:sz w:val="32"/>
          <w:szCs w:val="32"/>
        </w:rPr>
        <w:t>.</w:t>
      </w:r>
    </w:p>
    <w:p w14:paraId="5AD3A7FB" w14:textId="77777777" w:rsidR="000E6F11" w:rsidRPr="000E6F11" w:rsidRDefault="000E6F11" w:rsidP="00493AE7">
      <w:pPr>
        <w:pStyle w:val="NormalWeb"/>
        <w:numPr>
          <w:ilvl w:val="0"/>
          <w:numId w:val="11"/>
        </w:numPr>
        <w:bidi/>
        <w:spacing w:line="276" w:lineRule="auto"/>
        <w:jc w:val="both"/>
        <w:rPr>
          <w:sz w:val="32"/>
          <w:szCs w:val="32"/>
        </w:rPr>
      </w:pPr>
      <w:r w:rsidRPr="000E6F11">
        <w:rPr>
          <w:rStyle w:val="lev"/>
          <w:sz w:val="32"/>
          <w:szCs w:val="32"/>
          <w:rtl/>
        </w:rPr>
        <w:t>إمكانية رفض القروض</w:t>
      </w:r>
      <w:r w:rsidRPr="000E6F11">
        <w:rPr>
          <w:sz w:val="32"/>
          <w:szCs w:val="32"/>
          <w:rtl/>
        </w:rPr>
        <w:t xml:space="preserve"> وفق معيار المردودية</w:t>
      </w:r>
      <w:r w:rsidRPr="000E6F11">
        <w:rPr>
          <w:sz w:val="32"/>
          <w:szCs w:val="32"/>
        </w:rPr>
        <w:t>.</w:t>
      </w:r>
    </w:p>
    <w:p w14:paraId="04E0313D" w14:textId="77777777" w:rsidR="000E6F11" w:rsidRPr="000E6F11" w:rsidRDefault="000E6F11" w:rsidP="00493AE7">
      <w:pPr>
        <w:pStyle w:val="NormalWeb"/>
        <w:numPr>
          <w:ilvl w:val="0"/>
          <w:numId w:val="11"/>
        </w:numPr>
        <w:bidi/>
        <w:spacing w:line="276" w:lineRule="auto"/>
        <w:jc w:val="both"/>
        <w:rPr>
          <w:sz w:val="32"/>
          <w:szCs w:val="32"/>
        </w:rPr>
      </w:pPr>
      <w:r w:rsidRPr="000E6F11">
        <w:rPr>
          <w:rStyle w:val="lev"/>
          <w:sz w:val="32"/>
          <w:szCs w:val="32"/>
          <w:rtl/>
        </w:rPr>
        <w:t>تحرير نسبي لأسعار الفائدة</w:t>
      </w:r>
      <w:r w:rsidRPr="000E6F11">
        <w:rPr>
          <w:sz w:val="32"/>
          <w:szCs w:val="32"/>
        </w:rPr>
        <w:t>.</w:t>
      </w:r>
    </w:p>
    <w:p w14:paraId="27CD979A" w14:textId="77777777" w:rsidR="000E6F11" w:rsidRPr="000E6F11" w:rsidRDefault="000E6F11" w:rsidP="00493AE7">
      <w:pPr>
        <w:pStyle w:val="NormalWeb"/>
        <w:numPr>
          <w:ilvl w:val="0"/>
          <w:numId w:val="11"/>
        </w:numPr>
        <w:bidi/>
        <w:spacing w:line="276" w:lineRule="auto"/>
        <w:jc w:val="both"/>
        <w:rPr>
          <w:sz w:val="32"/>
          <w:szCs w:val="32"/>
        </w:rPr>
      </w:pPr>
      <w:r w:rsidRPr="000E6F11">
        <w:rPr>
          <w:rStyle w:val="lev"/>
          <w:sz w:val="32"/>
          <w:szCs w:val="32"/>
          <w:rtl/>
        </w:rPr>
        <w:t>إلغاء مبدأ التوطين البنكي الإجباري</w:t>
      </w:r>
      <w:r w:rsidRPr="000E6F11">
        <w:rPr>
          <w:sz w:val="32"/>
          <w:szCs w:val="32"/>
        </w:rPr>
        <w:t>.</w:t>
      </w:r>
    </w:p>
    <w:p w14:paraId="153DA964" w14:textId="77777777" w:rsidR="000E6F11" w:rsidRPr="000E6F11" w:rsidRDefault="000E6F11" w:rsidP="00493AE7">
      <w:pPr>
        <w:pStyle w:val="NormalWeb"/>
        <w:numPr>
          <w:ilvl w:val="0"/>
          <w:numId w:val="11"/>
        </w:numPr>
        <w:bidi/>
        <w:spacing w:line="276" w:lineRule="auto"/>
        <w:jc w:val="both"/>
        <w:rPr>
          <w:sz w:val="32"/>
          <w:szCs w:val="32"/>
        </w:rPr>
      </w:pPr>
      <w:r w:rsidRPr="000E6F11">
        <w:rPr>
          <w:rStyle w:val="lev"/>
          <w:sz w:val="32"/>
          <w:szCs w:val="32"/>
          <w:rtl/>
        </w:rPr>
        <w:t>تمكين المؤسسات العمومية من اختيار بنكها</w:t>
      </w:r>
      <w:r w:rsidRPr="000E6F11">
        <w:rPr>
          <w:sz w:val="32"/>
          <w:szCs w:val="32"/>
          <w:rtl/>
        </w:rPr>
        <w:t xml:space="preserve"> بحرية</w:t>
      </w:r>
      <w:r w:rsidRPr="000E6F11">
        <w:rPr>
          <w:sz w:val="32"/>
          <w:szCs w:val="32"/>
        </w:rPr>
        <w:t>.</w:t>
      </w:r>
    </w:p>
    <w:p w14:paraId="79982EE0" w14:textId="2688111C" w:rsidR="000E6F11" w:rsidRPr="000E6F11" w:rsidRDefault="00001E1C" w:rsidP="00493AE7">
      <w:pPr>
        <w:pStyle w:val="Titre2"/>
        <w:bidi/>
        <w:spacing w:line="276" w:lineRule="auto"/>
        <w:jc w:val="both"/>
        <w:rPr>
          <w:sz w:val="32"/>
          <w:szCs w:val="32"/>
        </w:rPr>
      </w:pPr>
      <w:r>
        <w:rPr>
          <w:rStyle w:val="lev"/>
          <w:rFonts w:hint="cs"/>
          <w:b/>
          <w:bCs/>
          <w:sz w:val="32"/>
          <w:szCs w:val="32"/>
          <w:rtl/>
        </w:rPr>
        <w:t xml:space="preserve">ج- </w:t>
      </w:r>
      <w:r w:rsidR="000E6F11" w:rsidRPr="000E6F11">
        <w:rPr>
          <w:rStyle w:val="lev"/>
          <w:b/>
          <w:bCs/>
          <w:sz w:val="32"/>
          <w:szCs w:val="32"/>
          <w:rtl/>
        </w:rPr>
        <w:t>محدودية التطبيق</w:t>
      </w:r>
      <w:r w:rsidR="000E6F11" w:rsidRPr="000E6F11">
        <w:rPr>
          <w:rStyle w:val="lev"/>
          <w:b/>
          <w:bCs/>
          <w:sz w:val="32"/>
          <w:szCs w:val="32"/>
        </w:rPr>
        <w:t>:</w:t>
      </w:r>
    </w:p>
    <w:p w14:paraId="5E4B4780" w14:textId="77777777" w:rsidR="000E6F11" w:rsidRPr="000E6F11" w:rsidRDefault="000E6F11" w:rsidP="00493AE7">
      <w:pPr>
        <w:pStyle w:val="NormalWeb"/>
        <w:numPr>
          <w:ilvl w:val="0"/>
          <w:numId w:val="12"/>
        </w:numPr>
        <w:bidi/>
        <w:spacing w:line="276" w:lineRule="auto"/>
        <w:jc w:val="both"/>
        <w:rPr>
          <w:sz w:val="32"/>
          <w:szCs w:val="32"/>
        </w:rPr>
      </w:pPr>
      <w:r w:rsidRPr="000E6F11">
        <w:rPr>
          <w:sz w:val="32"/>
          <w:szCs w:val="32"/>
          <w:rtl/>
        </w:rPr>
        <w:t>ضعف الكفاءات البنكية</w:t>
      </w:r>
    </w:p>
    <w:p w14:paraId="0902EAB8" w14:textId="77777777" w:rsidR="000E6F11" w:rsidRPr="000E6F11" w:rsidRDefault="000E6F11" w:rsidP="00493AE7">
      <w:pPr>
        <w:pStyle w:val="NormalWeb"/>
        <w:numPr>
          <w:ilvl w:val="0"/>
          <w:numId w:val="12"/>
        </w:numPr>
        <w:bidi/>
        <w:spacing w:line="276" w:lineRule="auto"/>
        <w:jc w:val="both"/>
        <w:rPr>
          <w:sz w:val="32"/>
          <w:szCs w:val="32"/>
        </w:rPr>
      </w:pPr>
      <w:r w:rsidRPr="000E6F11">
        <w:rPr>
          <w:sz w:val="32"/>
          <w:szCs w:val="32"/>
          <w:rtl/>
        </w:rPr>
        <w:t>غياب نظام معلومات حديث</w:t>
      </w:r>
    </w:p>
    <w:p w14:paraId="4FF359ED" w14:textId="77777777" w:rsidR="000E6F11" w:rsidRPr="000E6F11" w:rsidRDefault="000E6F11" w:rsidP="00493AE7">
      <w:pPr>
        <w:pStyle w:val="NormalWeb"/>
        <w:numPr>
          <w:ilvl w:val="0"/>
          <w:numId w:val="12"/>
        </w:numPr>
        <w:bidi/>
        <w:spacing w:line="276" w:lineRule="auto"/>
        <w:jc w:val="both"/>
        <w:rPr>
          <w:sz w:val="32"/>
          <w:szCs w:val="32"/>
        </w:rPr>
      </w:pPr>
      <w:r w:rsidRPr="000E6F11">
        <w:rPr>
          <w:sz w:val="32"/>
          <w:szCs w:val="32"/>
          <w:rtl/>
        </w:rPr>
        <w:t>استمرار تدخل الدولة</w:t>
      </w:r>
    </w:p>
    <w:p w14:paraId="45CDC512" w14:textId="434391AF" w:rsidR="000E6F11" w:rsidRPr="000E6F11" w:rsidRDefault="000E6F11" w:rsidP="00493AE7">
      <w:pPr>
        <w:bidi/>
        <w:spacing w:line="276" w:lineRule="auto"/>
        <w:jc w:val="both"/>
        <w:rPr>
          <w:sz w:val="32"/>
          <w:szCs w:val="32"/>
        </w:rPr>
      </w:pPr>
    </w:p>
    <w:p w14:paraId="020E1391" w14:textId="71D2F7E2" w:rsidR="000E6F11" w:rsidRPr="000E6F11" w:rsidRDefault="000E6F11" w:rsidP="00493AE7">
      <w:pPr>
        <w:pStyle w:val="Titre1"/>
        <w:bidi/>
        <w:spacing w:line="276" w:lineRule="auto"/>
        <w:jc w:val="both"/>
        <w:rPr>
          <w:sz w:val="32"/>
          <w:szCs w:val="32"/>
        </w:rPr>
      </w:pPr>
      <w:r w:rsidRPr="000E6F11">
        <w:rPr>
          <w:rFonts w:ascii="Segoe UI Emoji" w:hAnsi="Segoe UI Emoji" w:cs="Segoe UI Emoji"/>
          <w:sz w:val="32"/>
          <w:szCs w:val="32"/>
        </w:rPr>
        <w:t>🔵</w:t>
      </w:r>
      <w:r w:rsidRPr="000E6F11">
        <w:rPr>
          <w:sz w:val="32"/>
          <w:szCs w:val="32"/>
        </w:rPr>
        <w:t xml:space="preserve"> </w:t>
      </w:r>
      <w:r w:rsidR="00001E1C">
        <w:rPr>
          <w:rStyle w:val="lev"/>
          <w:rFonts w:hint="cs"/>
          <w:b/>
          <w:bCs/>
          <w:sz w:val="32"/>
          <w:szCs w:val="32"/>
          <w:rtl/>
        </w:rPr>
        <w:t>6</w:t>
      </w:r>
      <w:r w:rsidRPr="000E6F11">
        <w:rPr>
          <w:rStyle w:val="lev"/>
          <w:b/>
          <w:bCs/>
          <w:sz w:val="32"/>
          <w:szCs w:val="32"/>
          <w:rtl/>
        </w:rPr>
        <w:t>: أزمة 1986 – 1989 ودورها في ظهور قانون 90-10</w:t>
      </w:r>
    </w:p>
    <w:p w14:paraId="711154D9" w14:textId="77777777" w:rsidR="000E6F11" w:rsidRPr="000E6F11" w:rsidRDefault="000E6F11" w:rsidP="00493AE7">
      <w:pPr>
        <w:pStyle w:val="NormalWeb"/>
        <w:bidi/>
        <w:spacing w:line="276" w:lineRule="auto"/>
        <w:jc w:val="both"/>
        <w:rPr>
          <w:sz w:val="32"/>
          <w:szCs w:val="32"/>
        </w:rPr>
      </w:pPr>
      <w:r w:rsidRPr="000E6F11">
        <w:rPr>
          <w:sz w:val="32"/>
          <w:szCs w:val="32"/>
          <w:rtl/>
        </w:rPr>
        <w:t>هذه المرحلة شكلت “زلزالًا ماليًا” حقيقيًا</w:t>
      </w:r>
      <w:r w:rsidRPr="000E6F11">
        <w:rPr>
          <w:sz w:val="32"/>
          <w:szCs w:val="32"/>
        </w:rPr>
        <w:t>:</w:t>
      </w:r>
    </w:p>
    <w:p w14:paraId="40F10B5C" w14:textId="77777777" w:rsidR="000E6F11" w:rsidRPr="000E6F11" w:rsidRDefault="000E6F11" w:rsidP="00493AE7">
      <w:pPr>
        <w:pStyle w:val="Titre3"/>
        <w:bidi/>
        <w:spacing w:line="276" w:lineRule="auto"/>
        <w:jc w:val="both"/>
        <w:rPr>
          <w:sz w:val="32"/>
          <w:szCs w:val="32"/>
        </w:rPr>
      </w:pPr>
      <w:r w:rsidRPr="000E6F11">
        <w:rPr>
          <w:rStyle w:val="lev"/>
          <w:b/>
          <w:bCs/>
          <w:sz w:val="32"/>
          <w:szCs w:val="32"/>
        </w:rPr>
        <w:t xml:space="preserve">1. </w:t>
      </w:r>
      <w:r w:rsidRPr="000E6F11">
        <w:rPr>
          <w:rStyle w:val="lev"/>
          <w:b/>
          <w:bCs/>
          <w:sz w:val="32"/>
          <w:szCs w:val="32"/>
          <w:rtl/>
        </w:rPr>
        <w:t>تراجع عائدات النفط بأكثر من 50</w:t>
      </w:r>
      <w:r w:rsidRPr="000E6F11">
        <w:rPr>
          <w:rStyle w:val="lev"/>
          <w:b/>
          <w:bCs/>
          <w:sz w:val="32"/>
          <w:szCs w:val="32"/>
        </w:rPr>
        <w:t>%</w:t>
      </w:r>
    </w:p>
    <w:p w14:paraId="7A4DA302" w14:textId="77777777" w:rsidR="000E6F11" w:rsidRPr="000E6F11" w:rsidRDefault="000E6F11" w:rsidP="00493AE7">
      <w:pPr>
        <w:pStyle w:val="Titre3"/>
        <w:bidi/>
        <w:spacing w:line="276" w:lineRule="auto"/>
        <w:jc w:val="both"/>
        <w:rPr>
          <w:sz w:val="32"/>
          <w:szCs w:val="32"/>
        </w:rPr>
      </w:pPr>
      <w:r w:rsidRPr="000E6F11">
        <w:rPr>
          <w:rStyle w:val="lev"/>
          <w:b/>
          <w:bCs/>
          <w:sz w:val="32"/>
          <w:szCs w:val="32"/>
        </w:rPr>
        <w:lastRenderedPageBreak/>
        <w:t xml:space="preserve">2. </w:t>
      </w:r>
      <w:r w:rsidRPr="000E6F11">
        <w:rPr>
          <w:rStyle w:val="lev"/>
          <w:b/>
          <w:bCs/>
          <w:sz w:val="32"/>
          <w:szCs w:val="32"/>
          <w:rtl/>
        </w:rPr>
        <w:t>نفاد احتياطي الصرف تقريبًا</w:t>
      </w:r>
    </w:p>
    <w:p w14:paraId="0F7374B9" w14:textId="77777777" w:rsidR="000E6F11" w:rsidRPr="000E6F11" w:rsidRDefault="000E6F11" w:rsidP="00493AE7">
      <w:pPr>
        <w:pStyle w:val="Titre3"/>
        <w:bidi/>
        <w:spacing w:line="276" w:lineRule="auto"/>
        <w:jc w:val="both"/>
        <w:rPr>
          <w:sz w:val="32"/>
          <w:szCs w:val="32"/>
        </w:rPr>
      </w:pPr>
      <w:r w:rsidRPr="000E6F11">
        <w:rPr>
          <w:rStyle w:val="lev"/>
          <w:b/>
          <w:bCs/>
          <w:sz w:val="32"/>
          <w:szCs w:val="32"/>
        </w:rPr>
        <w:t xml:space="preserve">3. </w:t>
      </w:r>
      <w:r w:rsidRPr="000E6F11">
        <w:rPr>
          <w:rStyle w:val="lev"/>
          <w:b/>
          <w:bCs/>
          <w:sz w:val="32"/>
          <w:szCs w:val="32"/>
          <w:rtl/>
        </w:rPr>
        <w:t>وصول التضخم إلى مستويات مرتفعة</w:t>
      </w:r>
    </w:p>
    <w:p w14:paraId="5B518D62" w14:textId="77777777" w:rsidR="000E6F11" w:rsidRPr="000E6F11" w:rsidRDefault="000E6F11" w:rsidP="00493AE7">
      <w:pPr>
        <w:pStyle w:val="Titre3"/>
        <w:bidi/>
        <w:spacing w:line="276" w:lineRule="auto"/>
        <w:jc w:val="both"/>
        <w:rPr>
          <w:sz w:val="32"/>
          <w:szCs w:val="32"/>
        </w:rPr>
      </w:pPr>
      <w:r w:rsidRPr="000E6F11">
        <w:rPr>
          <w:rStyle w:val="lev"/>
          <w:b/>
          <w:bCs/>
          <w:sz w:val="32"/>
          <w:szCs w:val="32"/>
        </w:rPr>
        <w:t xml:space="preserve">4. </w:t>
      </w:r>
      <w:r w:rsidRPr="000E6F11">
        <w:rPr>
          <w:rStyle w:val="lev"/>
          <w:b/>
          <w:bCs/>
          <w:sz w:val="32"/>
          <w:szCs w:val="32"/>
          <w:rtl/>
        </w:rPr>
        <w:t>عجز في ميزانية الدولة</w:t>
      </w:r>
    </w:p>
    <w:p w14:paraId="62A9E0EF" w14:textId="77777777" w:rsidR="000E6F11" w:rsidRPr="000E6F11" w:rsidRDefault="000E6F11" w:rsidP="00493AE7">
      <w:pPr>
        <w:pStyle w:val="Titre3"/>
        <w:bidi/>
        <w:spacing w:line="276" w:lineRule="auto"/>
        <w:jc w:val="both"/>
        <w:rPr>
          <w:sz w:val="32"/>
          <w:szCs w:val="32"/>
        </w:rPr>
      </w:pPr>
      <w:r w:rsidRPr="000E6F11">
        <w:rPr>
          <w:rStyle w:val="lev"/>
          <w:b/>
          <w:bCs/>
          <w:sz w:val="32"/>
          <w:szCs w:val="32"/>
        </w:rPr>
        <w:t xml:space="preserve">5. </w:t>
      </w:r>
      <w:r w:rsidRPr="000E6F11">
        <w:rPr>
          <w:rStyle w:val="lev"/>
          <w:b/>
          <w:bCs/>
          <w:sz w:val="32"/>
          <w:szCs w:val="32"/>
          <w:rtl/>
        </w:rPr>
        <w:t>تفاقم مديونية المؤسسات العمومية</w:t>
      </w:r>
    </w:p>
    <w:p w14:paraId="2A272617" w14:textId="77777777" w:rsidR="000E6F11" w:rsidRPr="000E6F11" w:rsidRDefault="000E6F11" w:rsidP="00493AE7">
      <w:pPr>
        <w:pStyle w:val="Titre3"/>
        <w:bidi/>
        <w:spacing w:line="276" w:lineRule="auto"/>
        <w:jc w:val="both"/>
        <w:rPr>
          <w:sz w:val="32"/>
          <w:szCs w:val="32"/>
        </w:rPr>
      </w:pPr>
      <w:r w:rsidRPr="000E6F11">
        <w:rPr>
          <w:rStyle w:val="lev"/>
          <w:b/>
          <w:bCs/>
          <w:sz w:val="32"/>
          <w:szCs w:val="32"/>
          <w:rtl/>
        </w:rPr>
        <w:t>نتيجة ذلك</w:t>
      </w:r>
      <w:r w:rsidRPr="000E6F11">
        <w:rPr>
          <w:rStyle w:val="lev"/>
          <w:b/>
          <w:bCs/>
          <w:sz w:val="32"/>
          <w:szCs w:val="32"/>
        </w:rPr>
        <w:t>:</w:t>
      </w:r>
    </w:p>
    <w:p w14:paraId="3AECFE19" w14:textId="77777777" w:rsidR="000E6F11" w:rsidRPr="000E6F11" w:rsidRDefault="000E6F11" w:rsidP="00493AE7">
      <w:pPr>
        <w:pStyle w:val="NormalWeb"/>
        <w:numPr>
          <w:ilvl w:val="0"/>
          <w:numId w:val="13"/>
        </w:numPr>
        <w:bidi/>
        <w:spacing w:line="276" w:lineRule="auto"/>
        <w:jc w:val="both"/>
        <w:rPr>
          <w:sz w:val="32"/>
          <w:szCs w:val="32"/>
        </w:rPr>
      </w:pPr>
      <w:r w:rsidRPr="000E6F11">
        <w:rPr>
          <w:sz w:val="32"/>
          <w:szCs w:val="32"/>
          <w:rtl/>
        </w:rPr>
        <w:t>أصبح الجهاز البنكي عاجزًا عن تمويل الاقتصاد</w:t>
      </w:r>
      <w:r w:rsidRPr="000E6F11">
        <w:rPr>
          <w:sz w:val="32"/>
          <w:szCs w:val="32"/>
        </w:rPr>
        <w:t>.</w:t>
      </w:r>
    </w:p>
    <w:p w14:paraId="30DCD256" w14:textId="77777777" w:rsidR="000E6F11" w:rsidRPr="000E6F11" w:rsidRDefault="000E6F11" w:rsidP="00493AE7">
      <w:pPr>
        <w:pStyle w:val="NormalWeb"/>
        <w:numPr>
          <w:ilvl w:val="0"/>
          <w:numId w:val="13"/>
        </w:numPr>
        <w:bidi/>
        <w:spacing w:line="276" w:lineRule="auto"/>
        <w:jc w:val="both"/>
        <w:rPr>
          <w:sz w:val="32"/>
          <w:szCs w:val="32"/>
        </w:rPr>
      </w:pPr>
      <w:r w:rsidRPr="000E6F11">
        <w:rPr>
          <w:sz w:val="32"/>
          <w:szCs w:val="32"/>
          <w:rtl/>
        </w:rPr>
        <w:t>أصبح البنك المركزي مجرد أداة بيد الخزينة</w:t>
      </w:r>
      <w:r w:rsidRPr="000E6F11">
        <w:rPr>
          <w:sz w:val="32"/>
          <w:szCs w:val="32"/>
        </w:rPr>
        <w:t>.</w:t>
      </w:r>
    </w:p>
    <w:p w14:paraId="227DEB23" w14:textId="77777777" w:rsidR="000E6F11" w:rsidRPr="000E6F11" w:rsidRDefault="000E6F11" w:rsidP="00493AE7">
      <w:pPr>
        <w:pStyle w:val="NormalWeb"/>
        <w:numPr>
          <w:ilvl w:val="0"/>
          <w:numId w:val="13"/>
        </w:numPr>
        <w:bidi/>
        <w:spacing w:line="276" w:lineRule="auto"/>
        <w:jc w:val="both"/>
        <w:rPr>
          <w:sz w:val="32"/>
          <w:szCs w:val="32"/>
        </w:rPr>
      </w:pPr>
      <w:r w:rsidRPr="000E6F11">
        <w:rPr>
          <w:sz w:val="32"/>
          <w:szCs w:val="32"/>
          <w:rtl/>
        </w:rPr>
        <w:t>غاب الانسجام بين السياسة النقدية والسياسة المالية</w:t>
      </w:r>
      <w:r w:rsidRPr="000E6F11">
        <w:rPr>
          <w:sz w:val="32"/>
          <w:szCs w:val="32"/>
        </w:rPr>
        <w:t>.</w:t>
      </w:r>
    </w:p>
    <w:p w14:paraId="53B2528A" w14:textId="77777777" w:rsidR="000E6F11" w:rsidRPr="000E6F11" w:rsidRDefault="000E6F11" w:rsidP="00493AE7">
      <w:pPr>
        <w:pStyle w:val="NormalWeb"/>
        <w:numPr>
          <w:ilvl w:val="0"/>
          <w:numId w:val="13"/>
        </w:numPr>
        <w:bidi/>
        <w:spacing w:line="276" w:lineRule="auto"/>
        <w:jc w:val="both"/>
        <w:rPr>
          <w:sz w:val="32"/>
          <w:szCs w:val="32"/>
        </w:rPr>
      </w:pPr>
      <w:r w:rsidRPr="000E6F11">
        <w:rPr>
          <w:sz w:val="32"/>
          <w:szCs w:val="32"/>
          <w:rtl/>
        </w:rPr>
        <w:t>دعا صندوق النقد الدولي إلى إصلاحات هيكلية</w:t>
      </w:r>
      <w:r w:rsidRPr="000E6F11">
        <w:rPr>
          <w:sz w:val="32"/>
          <w:szCs w:val="32"/>
        </w:rPr>
        <w:t>.</w:t>
      </w:r>
    </w:p>
    <w:p w14:paraId="7B155424" w14:textId="77777777" w:rsidR="000E6F11" w:rsidRPr="000E6F11" w:rsidRDefault="000E6F11" w:rsidP="00493AE7">
      <w:pPr>
        <w:pStyle w:val="NormalWeb"/>
        <w:bidi/>
        <w:spacing w:line="276" w:lineRule="auto"/>
        <w:jc w:val="both"/>
        <w:rPr>
          <w:sz w:val="32"/>
          <w:szCs w:val="32"/>
        </w:rPr>
      </w:pPr>
      <w:r w:rsidRPr="000E6F11">
        <w:rPr>
          <w:sz w:val="32"/>
          <w:szCs w:val="32"/>
          <w:rtl/>
        </w:rPr>
        <w:t>ولذلك ظهر</w:t>
      </w:r>
      <w:r w:rsidRPr="000E6F11">
        <w:rPr>
          <w:sz w:val="32"/>
          <w:szCs w:val="32"/>
        </w:rPr>
        <w:t>:</w:t>
      </w:r>
    </w:p>
    <w:p w14:paraId="7C49EB60" w14:textId="77777777" w:rsidR="000E6F11" w:rsidRPr="000E6F11" w:rsidRDefault="000E6F11" w:rsidP="00493AE7">
      <w:pPr>
        <w:pStyle w:val="Titre2"/>
        <w:bidi/>
        <w:spacing w:line="276" w:lineRule="auto"/>
        <w:jc w:val="both"/>
        <w:rPr>
          <w:sz w:val="32"/>
          <w:szCs w:val="32"/>
        </w:rPr>
      </w:pPr>
      <w:r w:rsidRPr="000E6F11">
        <w:rPr>
          <w:rFonts w:ascii="Segoe UI Emoji" w:hAnsi="Segoe UI Emoji" w:cs="Segoe UI Emoji"/>
          <w:sz w:val="32"/>
          <w:szCs w:val="32"/>
        </w:rPr>
        <w:t>👉</w:t>
      </w:r>
      <w:r w:rsidRPr="000E6F11">
        <w:rPr>
          <w:sz w:val="32"/>
          <w:szCs w:val="32"/>
        </w:rPr>
        <w:t xml:space="preserve"> </w:t>
      </w:r>
      <w:r w:rsidRPr="000E6F11">
        <w:rPr>
          <w:rStyle w:val="lev"/>
          <w:b/>
          <w:bCs/>
          <w:sz w:val="32"/>
          <w:szCs w:val="32"/>
          <w:rtl/>
        </w:rPr>
        <w:t>قانون النقد والقرض 90-10 باعتباره “إعادة بناء كاملة للنظام البنكي الجزائري</w:t>
      </w:r>
      <w:r w:rsidRPr="000E6F11">
        <w:rPr>
          <w:rStyle w:val="lev"/>
          <w:b/>
          <w:bCs/>
          <w:sz w:val="32"/>
          <w:szCs w:val="32"/>
        </w:rPr>
        <w:t>”.</w:t>
      </w:r>
    </w:p>
    <w:p w14:paraId="72D91971" w14:textId="77777777" w:rsidR="000E6F11" w:rsidRPr="000E6F11" w:rsidRDefault="000E6F11" w:rsidP="00493AE7">
      <w:pPr>
        <w:pStyle w:val="NormalWeb"/>
        <w:bidi/>
        <w:spacing w:line="276" w:lineRule="auto"/>
        <w:jc w:val="both"/>
        <w:rPr>
          <w:sz w:val="32"/>
          <w:szCs w:val="32"/>
        </w:rPr>
      </w:pPr>
      <w:r w:rsidRPr="000E6F11">
        <w:rPr>
          <w:sz w:val="32"/>
          <w:szCs w:val="32"/>
          <w:rtl/>
        </w:rPr>
        <w:t>إن الإصلاحات البنكية والمالية قبل 1990 شكلت مرحلة انتقالية مهمة، لكنها لم تكن كافية لإحداث تحول شامل في الجهاز المالي، لأن</w:t>
      </w:r>
      <w:r w:rsidRPr="000E6F11">
        <w:rPr>
          <w:sz w:val="32"/>
          <w:szCs w:val="32"/>
        </w:rPr>
        <w:t>:</w:t>
      </w:r>
    </w:p>
    <w:p w14:paraId="0DB202E9" w14:textId="77777777" w:rsidR="000E6F11" w:rsidRPr="000E6F11" w:rsidRDefault="000E6F11" w:rsidP="00493AE7">
      <w:pPr>
        <w:pStyle w:val="NormalWeb"/>
        <w:numPr>
          <w:ilvl w:val="0"/>
          <w:numId w:val="14"/>
        </w:numPr>
        <w:bidi/>
        <w:spacing w:line="276" w:lineRule="auto"/>
        <w:jc w:val="both"/>
        <w:rPr>
          <w:sz w:val="32"/>
          <w:szCs w:val="32"/>
        </w:rPr>
      </w:pPr>
      <w:r w:rsidRPr="000E6F11">
        <w:rPr>
          <w:sz w:val="32"/>
          <w:szCs w:val="32"/>
          <w:rtl/>
        </w:rPr>
        <w:t>البنوك بقيت أدوات تنفيذ لا مؤسسات تجارية</w:t>
      </w:r>
    </w:p>
    <w:p w14:paraId="0126513B" w14:textId="77777777" w:rsidR="000E6F11" w:rsidRPr="000E6F11" w:rsidRDefault="000E6F11" w:rsidP="00493AE7">
      <w:pPr>
        <w:pStyle w:val="NormalWeb"/>
        <w:numPr>
          <w:ilvl w:val="0"/>
          <w:numId w:val="14"/>
        </w:numPr>
        <w:bidi/>
        <w:spacing w:line="276" w:lineRule="auto"/>
        <w:jc w:val="both"/>
        <w:rPr>
          <w:sz w:val="32"/>
          <w:szCs w:val="32"/>
        </w:rPr>
      </w:pPr>
      <w:r w:rsidRPr="000E6F11">
        <w:rPr>
          <w:sz w:val="32"/>
          <w:szCs w:val="32"/>
          <w:rtl/>
        </w:rPr>
        <w:t>البنك المركزي بقي تابعًا للخزينة</w:t>
      </w:r>
    </w:p>
    <w:p w14:paraId="3606FAD5" w14:textId="77777777" w:rsidR="000E6F11" w:rsidRPr="000E6F11" w:rsidRDefault="000E6F11" w:rsidP="00493AE7">
      <w:pPr>
        <w:pStyle w:val="NormalWeb"/>
        <w:numPr>
          <w:ilvl w:val="0"/>
          <w:numId w:val="14"/>
        </w:numPr>
        <w:bidi/>
        <w:spacing w:line="276" w:lineRule="auto"/>
        <w:jc w:val="both"/>
        <w:rPr>
          <w:sz w:val="32"/>
          <w:szCs w:val="32"/>
        </w:rPr>
      </w:pPr>
      <w:r w:rsidRPr="000E6F11">
        <w:rPr>
          <w:sz w:val="32"/>
          <w:szCs w:val="32"/>
          <w:rtl/>
        </w:rPr>
        <w:t>التمويل لم يُبنَ على تقييم المخاطر</w:t>
      </w:r>
    </w:p>
    <w:p w14:paraId="44D19246" w14:textId="77777777" w:rsidR="000E6F11" w:rsidRPr="000E6F11" w:rsidRDefault="000E6F11" w:rsidP="00493AE7">
      <w:pPr>
        <w:pStyle w:val="NormalWeb"/>
        <w:numPr>
          <w:ilvl w:val="0"/>
          <w:numId w:val="14"/>
        </w:numPr>
        <w:bidi/>
        <w:spacing w:line="276" w:lineRule="auto"/>
        <w:jc w:val="both"/>
        <w:rPr>
          <w:sz w:val="32"/>
          <w:szCs w:val="32"/>
        </w:rPr>
      </w:pPr>
      <w:r w:rsidRPr="000E6F11">
        <w:rPr>
          <w:sz w:val="32"/>
          <w:szCs w:val="32"/>
          <w:rtl/>
        </w:rPr>
        <w:t>غابت قواعد السوق</w:t>
      </w:r>
    </w:p>
    <w:p w14:paraId="36E56504" w14:textId="77777777" w:rsidR="000E6F11" w:rsidRPr="000E6F11" w:rsidRDefault="000E6F11" w:rsidP="00493AE7">
      <w:pPr>
        <w:pStyle w:val="NormalWeb"/>
        <w:numPr>
          <w:ilvl w:val="0"/>
          <w:numId w:val="14"/>
        </w:numPr>
        <w:bidi/>
        <w:spacing w:line="276" w:lineRule="auto"/>
        <w:jc w:val="both"/>
        <w:rPr>
          <w:sz w:val="32"/>
          <w:szCs w:val="32"/>
        </w:rPr>
      </w:pPr>
      <w:r w:rsidRPr="000E6F11">
        <w:rPr>
          <w:sz w:val="32"/>
          <w:szCs w:val="32"/>
          <w:rtl/>
        </w:rPr>
        <w:t>لم تُربط السياسة النقدية بالكتلة النقدية الحقيقية</w:t>
      </w:r>
    </w:p>
    <w:p w14:paraId="19611F46" w14:textId="77777777" w:rsidR="000E6F11" w:rsidRPr="000E6F11" w:rsidRDefault="000E6F11" w:rsidP="00493AE7">
      <w:pPr>
        <w:pStyle w:val="NormalWeb"/>
        <w:bidi/>
        <w:spacing w:line="276" w:lineRule="auto"/>
        <w:jc w:val="both"/>
        <w:rPr>
          <w:sz w:val="32"/>
          <w:szCs w:val="32"/>
        </w:rPr>
      </w:pPr>
      <w:r w:rsidRPr="000E6F11">
        <w:rPr>
          <w:sz w:val="32"/>
          <w:szCs w:val="32"/>
          <w:rtl/>
        </w:rPr>
        <w:t>لكن هذه الإصلاحات، خاصة إصلاح 1986 و1988، مهدت الطريق لولادة</w:t>
      </w:r>
      <w:r w:rsidRPr="000E6F11">
        <w:rPr>
          <w:sz w:val="32"/>
          <w:szCs w:val="32"/>
        </w:rPr>
        <w:t>:</w:t>
      </w:r>
    </w:p>
    <w:p w14:paraId="3DF98B95" w14:textId="77777777" w:rsidR="000E6F11" w:rsidRPr="000E6F11" w:rsidRDefault="000E6F11" w:rsidP="00493AE7">
      <w:pPr>
        <w:pStyle w:val="Titre1"/>
        <w:bidi/>
        <w:spacing w:line="276" w:lineRule="auto"/>
        <w:jc w:val="both"/>
        <w:rPr>
          <w:sz w:val="32"/>
          <w:szCs w:val="32"/>
        </w:rPr>
      </w:pPr>
      <w:r w:rsidRPr="000E6F11">
        <w:rPr>
          <w:rStyle w:val="lev"/>
          <w:b/>
          <w:bCs/>
          <w:sz w:val="32"/>
          <w:szCs w:val="32"/>
          <w:rtl/>
        </w:rPr>
        <w:t>قانون 90-10: أول قانون بنكي حديث في الجزائر</w:t>
      </w:r>
    </w:p>
    <w:p w14:paraId="296CB416" w14:textId="7D761EB4" w:rsidR="000E6F11" w:rsidRPr="000E6F11" w:rsidRDefault="000E6F11" w:rsidP="00493AE7">
      <w:pPr>
        <w:pStyle w:val="NormalWeb"/>
        <w:bidi/>
        <w:spacing w:line="276" w:lineRule="auto"/>
        <w:jc w:val="both"/>
        <w:rPr>
          <w:sz w:val="32"/>
          <w:szCs w:val="32"/>
        </w:rPr>
      </w:pPr>
      <w:r w:rsidRPr="000E6F11">
        <w:rPr>
          <w:sz w:val="32"/>
          <w:szCs w:val="32"/>
          <w:rtl/>
        </w:rPr>
        <w:t>وهو ما سنعالجه في</w:t>
      </w:r>
      <w:r w:rsidR="001F4FE9">
        <w:rPr>
          <w:rFonts w:hint="cs"/>
          <w:sz w:val="32"/>
          <w:szCs w:val="32"/>
          <w:rtl/>
        </w:rPr>
        <w:t xml:space="preserve"> هذه</w:t>
      </w:r>
      <w:r w:rsidRPr="000E6F11">
        <w:rPr>
          <w:sz w:val="32"/>
          <w:szCs w:val="32"/>
          <w:rtl/>
        </w:rPr>
        <w:t xml:space="preserve"> </w:t>
      </w:r>
      <w:r w:rsidRPr="000E6F11">
        <w:rPr>
          <w:rStyle w:val="lev"/>
          <w:sz w:val="32"/>
          <w:szCs w:val="32"/>
          <w:rtl/>
        </w:rPr>
        <w:t>المحاضرة</w:t>
      </w:r>
      <w:r w:rsidRPr="000E6F11">
        <w:rPr>
          <w:sz w:val="32"/>
          <w:szCs w:val="32"/>
        </w:rPr>
        <w:t>.</w:t>
      </w:r>
    </w:p>
    <w:p w14:paraId="36F2B058" w14:textId="28CC44C0" w:rsidR="000E6F11" w:rsidRPr="000E6F11" w:rsidRDefault="000E6F11" w:rsidP="00D76388">
      <w:pPr>
        <w:pStyle w:val="Titre1"/>
        <w:bidi/>
        <w:spacing w:line="276" w:lineRule="auto"/>
        <w:jc w:val="both"/>
        <w:rPr>
          <w:sz w:val="32"/>
          <w:szCs w:val="32"/>
        </w:rPr>
      </w:pPr>
      <w:r w:rsidRPr="000E6F11">
        <w:rPr>
          <w:rStyle w:val="lev"/>
          <w:b/>
          <w:bCs/>
          <w:sz w:val="32"/>
          <w:szCs w:val="32"/>
          <w:rtl/>
        </w:rPr>
        <w:t xml:space="preserve">المحاضرة الثانية: قانون النقد والقرض 90-10 — الإطار التاريخي، الدوافع، المبادئ، التحليل، </w:t>
      </w:r>
      <w:proofErr w:type="spellStart"/>
      <w:r w:rsidRPr="000E6F11">
        <w:rPr>
          <w:rStyle w:val="lev"/>
          <w:b/>
          <w:bCs/>
          <w:sz w:val="32"/>
          <w:szCs w:val="32"/>
          <w:rtl/>
        </w:rPr>
        <w:t>الانتقادا</w:t>
      </w:r>
      <w:proofErr w:type="spellEnd"/>
    </w:p>
    <w:p w14:paraId="1763FBC3" w14:textId="77777777" w:rsidR="000E6F11" w:rsidRPr="000E6F11" w:rsidRDefault="000E6F11" w:rsidP="00493AE7">
      <w:pPr>
        <w:pStyle w:val="Titre1"/>
        <w:bidi/>
        <w:spacing w:line="276" w:lineRule="auto"/>
        <w:jc w:val="both"/>
        <w:rPr>
          <w:sz w:val="32"/>
          <w:szCs w:val="32"/>
        </w:rPr>
      </w:pPr>
      <w:r w:rsidRPr="000E6F11">
        <w:rPr>
          <w:rFonts w:ascii="Segoe UI Emoji" w:hAnsi="Segoe UI Emoji" w:cs="Segoe UI Emoji"/>
          <w:sz w:val="32"/>
          <w:szCs w:val="32"/>
        </w:rPr>
        <w:lastRenderedPageBreak/>
        <w:t>🔵</w:t>
      </w:r>
      <w:r w:rsidRPr="000E6F11">
        <w:rPr>
          <w:sz w:val="32"/>
          <w:szCs w:val="32"/>
        </w:rPr>
        <w:t xml:space="preserve"> </w:t>
      </w:r>
      <w:r w:rsidRPr="000E6F11">
        <w:rPr>
          <w:rStyle w:val="lev"/>
          <w:b/>
          <w:bCs/>
          <w:sz w:val="32"/>
          <w:szCs w:val="32"/>
          <w:rtl/>
        </w:rPr>
        <w:t>مقدمة المحاضرة</w:t>
      </w:r>
    </w:p>
    <w:p w14:paraId="71BE1F82" w14:textId="77777777" w:rsidR="000E6F11" w:rsidRPr="000E6F11" w:rsidRDefault="000E6F11" w:rsidP="00493AE7">
      <w:pPr>
        <w:pStyle w:val="NormalWeb"/>
        <w:bidi/>
        <w:spacing w:line="276" w:lineRule="auto"/>
        <w:jc w:val="both"/>
        <w:rPr>
          <w:sz w:val="32"/>
          <w:szCs w:val="32"/>
        </w:rPr>
      </w:pPr>
      <w:r w:rsidRPr="000E6F11">
        <w:rPr>
          <w:sz w:val="32"/>
          <w:szCs w:val="32"/>
          <w:rtl/>
        </w:rPr>
        <w:t xml:space="preserve">يمثل قانون </w:t>
      </w:r>
      <w:r w:rsidRPr="000E6F11">
        <w:rPr>
          <w:rStyle w:val="lev"/>
          <w:sz w:val="32"/>
          <w:szCs w:val="32"/>
        </w:rPr>
        <w:t>90-10</w:t>
      </w:r>
      <w:r w:rsidRPr="000E6F11">
        <w:rPr>
          <w:sz w:val="32"/>
          <w:szCs w:val="32"/>
        </w:rPr>
        <w:t xml:space="preserve"> </w:t>
      </w:r>
      <w:r w:rsidRPr="000E6F11">
        <w:rPr>
          <w:sz w:val="32"/>
          <w:szCs w:val="32"/>
          <w:rtl/>
        </w:rPr>
        <w:t xml:space="preserve">الصادر في 14 أبريل 1990، والمتعلق بالنقد والقرض، نقطة تحوّل جذرية في تاريخ النظام البنكي والمالي الجزائري، إذ جاء ليُنشئ لأول مرة </w:t>
      </w:r>
      <w:r w:rsidRPr="000E6F11">
        <w:rPr>
          <w:rStyle w:val="lev"/>
          <w:sz w:val="32"/>
          <w:szCs w:val="32"/>
          <w:rtl/>
        </w:rPr>
        <w:t>نظامًا نقديًا ومصرفيًا حديثًا</w:t>
      </w:r>
      <w:r w:rsidRPr="000E6F11">
        <w:rPr>
          <w:sz w:val="32"/>
          <w:szCs w:val="32"/>
          <w:rtl/>
        </w:rPr>
        <w:t xml:space="preserve"> مبنيًا على قواعد اقتصاد السوق، وعلى استقلالية السلطة النقدية، وعلى الفصل بين مهام الخزينة العمومية والبنك المركزي</w:t>
      </w:r>
      <w:r w:rsidRPr="000E6F11">
        <w:rPr>
          <w:sz w:val="32"/>
          <w:szCs w:val="32"/>
        </w:rPr>
        <w:t>.</w:t>
      </w:r>
    </w:p>
    <w:p w14:paraId="25CBBCDB" w14:textId="389E9783" w:rsidR="000E6F11" w:rsidRPr="000E6F11" w:rsidRDefault="000E6F11" w:rsidP="00493AE7">
      <w:pPr>
        <w:pStyle w:val="NormalWeb"/>
        <w:bidi/>
        <w:spacing w:line="276" w:lineRule="auto"/>
        <w:jc w:val="both"/>
        <w:rPr>
          <w:sz w:val="32"/>
          <w:szCs w:val="32"/>
          <w:rtl/>
        </w:rPr>
      </w:pPr>
      <w:r w:rsidRPr="000E6F11">
        <w:rPr>
          <w:sz w:val="32"/>
          <w:szCs w:val="32"/>
          <w:rtl/>
        </w:rPr>
        <w:t>إن هذا القانون لم يكن مجرد تعديل جزئي للنصوص السابقة، بل كان إعادة بناء شاملة لجهاز مالي تضرر بشدة خلال الثمانينات، وفقد وظيفته كوسيط مالي فعال</w:t>
      </w:r>
      <w:r w:rsidRPr="000E6F11">
        <w:rPr>
          <w:sz w:val="32"/>
          <w:szCs w:val="32"/>
        </w:rPr>
        <w:t>.</w:t>
      </w:r>
    </w:p>
    <w:p w14:paraId="459B85D4"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المحور الأول: السياق التاريخي والاقتصادي لصدور قانون 90-10</w:t>
      </w:r>
    </w:p>
    <w:p w14:paraId="6A9A2D19"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الأزمة الاقتصادية 1986–1989</w:t>
      </w:r>
    </w:p>
    <w:p w14:paraId="37C0FD50" w14:textId="77777777" w:rsidR="000E6F11" w:rsidRPr="000E6F11" w:rsidRDefault="000E6F11" w:rsidP="00493AE7">
      <w:pPr>
        <w:numPr>
          <w:ilvl w:val="0"/>
          <w:numId w:val="1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انهيار أسعار النفط سنة 1986 (من 30 إلى 10 دولار)</w:t>
      </w:r>
      <w:r w:rsidRPr="000E6F11">
        <w:rPr>
          <w:rFonts w:ascii="Times New Roman" w:eastAsia="Times New Roman" w:hAnsi="Times New Roman" w:cs="Times New Roman"/>
          <w:sz w:val="32"/>
          <w:szCs w:val="32"/>
        </w:rPr>
        <w:t>.</w:t>
      </w:r>
    </w:p>
    <w:p w14:paraId="01C2A8C1" w14:textId="77777777" w:rsidR="000E6F11" w:rsidRPr="000E6F11" w:rsidRDefault="000E6F11" w:rsidP="00493AE7">
      <w:pPr>
        <w:numPr>
          <w:ilvl w:val="0"/>
          <w:numId w:val="1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تراجع موارد الدولة بما يزيد عن 50</w:t>
      </w:r>
      <w:r w:rsidRPr="000E6F11">
        <w:rPr>
          <w:rFonts w:ascii="Times New Roman" w:eastAsia="Times New Roman" w:hAnsi="Times New Roman" w:cs="Times New Roman"/>
          <w:sz w:val="32"/>
          <w:szCs w:val="32"/>
        </w:rPr>
        <w:t>%.</w:t>
      </w:r>
    </w:p>
    <w:p w14:paraId="23D09A8E" w14:textId="77777777" w:rsidR="000E6F11" w:rsidRPr="000E6F11" w:rsidRDefault="000E6F11" w:rsidP="00493AE7">
      <w:pPr>
        <w:numPr>
          <w:ilvl w:val="0"/>
          <w:numId w:val="1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توسّع العجز في الميزانية</w:t>
      </w:r>
      <w:r w:rsidRPr="000E6F11">
        <w:rPr>
          <w:rFonts w:ascii="Times New Roman" w:eastAsia="Times New Roman" w:hAnsi="Times New Roman" w:cs="Times New Roman"/>
          <w:sz w:val="32"/>
          <w:szCs w:val="32"/>
        </w:rPr>
        <w:t>.</w:t>
      </w:r>
    </w:p>
    <w:p w14:paraId="14C5F409" w14:textId="77777777" w:rsidR="000E6F11" w:rsidRPr="000E6F11" w:rsidRDefault="000E6F11" w:rsidP="00493AE7">
      <w:pPr>
        <w:numPr>
          <w:ilvl w:val="0"/>
          <w:numId w:val="1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تضخم مرتفع</w:t>
      </w:r>
      <w:r w:rsidRPr="000E6F11">
        <w:rPr>
          <w:rFonts w:ascii="Times New Roman" w:eastAsia="Times New Roman" w:hAnsi="Times New Roman" w:cs="Times New Roman"/>
          <w:sz w:val="32"/>
          <w:szCs w:val="32"/>
        </w:rPr>
        <w:t>.</w:t>
      </w:r>
    </w:p>
    <w:p w14:paraId="092FBB77" w14:textId="77777777" w:rsidR="000E6F11" w:rsidRPr="000E6F11" w:rsidRDefault="000E6F11" w:rsidP="00493AE7">
      <w:pPr>
        <w:numPr>
          <w:ilvl w:val="0"/>
          <w:numId w:val="1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اختلال كبير في ميزان المدفوعات</w:t>
      </w:r>
      <w:r w:rsidRPr="000E6F11">
        <w:rPr>
          <w:rFonts w:ascii="Times New Roman" w:eastAsia="Times New Roman" w:hAnsi="Times New Roman" w:cs="Times New Roman"/>
          <w:sz w:val="32"/>
          <w:szCs w:val="32"/>
        </w:rPr>
        <w:t>.</w:t>
      </w:r>
    </w:p>
    <w:p w14:paraId="07376E92" w14:textId="77777777" w:rsidR="000E6F11" w:rsidRPr="000E6F11" w:rsidRDefault="000E6F11" w:rsidP="00493AE7">
      <w:pPr>
        <w:numPr>
          <w:ilvl w:val="0"/>
          <w:numId w:val="1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تراجع الاحتياطي من النقد الأجنبي</w:t>
      </w:r>
      <w:r w:rsidRPr="000E6F11">
        <w:rPr>
          <w:rFonts w:ascii="Times New Roman" w:eastAsia="Times New Roman" w:hAnsi="Times New Roman" w:cs="Times New Roman"/>
          <w:sz w:val="32"/>
          <w:szCs w:val="32"/>
        </w:rPr>
        <w:t>.</w:t>
      </w:r>
    </w:p>
    <w:p w14:paraId="74997C33"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فشل نموذج التخطيط المركزي</w:t>
      </w:r>
    </w:p>
    <w:p w14:paraId="3F3EB454"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قبل 1990</w:t>
      </w:r>
      <w:r w:rsidRPr="000E6F11">
        <w:rPr>
          <w:rFonts w:ascii="Times New Roman" w:eastAsia="Times New Roman" w:hAnsi="Times New Roman" w:cs="Times New Roman"/>
          <w:sz w:val="32"/>
          <w:szCs w:val="32"/>
        </w:rPr>
        <w:t>:</w:t>
      </w:r>
    </w:p>
    <w:p w14:paraId="6398C179" w14:textId="77777777" w:rsidR="000E6F11" w:rsidRPr="000E6F11" w:rsidRDefault="000E6F11" w:rsidP="00493AE7">
      <w:pPr>
        <w:numPr>
          <w:ilvl w:val="0"/>
          <w:numId w:val="1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كانت الخزينة هي الممول الرئيسي للاقتصاد</w:t>
      </w:r>
      <w:r w:rsidRPr="000E6F11">
        <w:rPr>
          <w:rFonts w:ascii="Times New Roman" w:eastAsia="Times New Roman" w:hAnsi="Times New Roman" w:cs="Times New Roman"/>
          <w:sz w:val="32"/>
          <w:szCs w:val="32"/>
        </w:rPr>
        <w:t>.</w:t>
      </w:r>
    </w:p>
    <w:p w14:paraId="76431951" w14:textId="77777777" w:rsidR="000E6F11" w:rsidRPr="000E6F11" w:rsidRDefault="000E6F11" w:rsidP="00493AE7">
      <w:pPr>
        <w:numPr>
          <w:ilvl w:val="0"/>
          <w:numId w:val="1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البنوك مجرد محاسب ينفذ تعليمات الدولة</w:t>
      </w:r>
      <w:r w:rsidRPr="000E6F11">
        <w:rPr>
          <w:rFonts w:ascii="Times New Roman" w:eastAsia="Times New Roman" w:hAnsi="Times New Roman" w:cs="Times New Roman"/>
          <w:sz w:val="32"/>
          <w:szCs w:val="32"/>
        </w:rPr>
        <w:t>.</w:t>
      </w:r>
    </w:p>
    <w:p w14:paraId="072F3AE1" w14:textId="77777777" w:rsidR="000E6F11" w:rsidRPr="000E6F11" w:rsidRDefault="000E6F11" w:rsidP="00493AE7">
      <w:pPr>
        <w:numPr>
          <w:ilvl w:val="0"/>
          <w:numId w:val="1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غياب مفهوم “المخاطر” و“الملاءة” و“التحليل الائتماني</w:t>
      </w:r>
      <w:r w:rsidRPr="000E6F11">
        <w:rPr>
          <w:rFonts w:ascii="Times New Roman" w:eastAsia="Times New Roman" w:hAnsi="Times New Roman" w:cs="Times New Roman"/>
          <w:sz w:val="32"/>
          <w:szCs w:val="32"/>
        </w:rPr>
        <w:t>”.</w:t>
      </w:r>
    </w:p>
    <w:p w14:paraId="39F2865B" w14:textId="77777777" w:rsidR="000E6F11" w:rsidRPr="000E6F11" w:rsidRDefault="000E6F11" w:rsidP="00493AE7">
      <w:pPr>
        <w:numPr>
          <w:ilvl w:val="0"/>
          <w:numId w:val="1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غياب المنافسة البنكية</w:t>
      </w:r>
      <w:r w:rsidRPr="000E6F11">
        <w:rPr>
          <w:rFonts w:ascii="Times New Roman" w:eastAsia="Times New Roman" w:hAnsi="Times New Roman" w:cs="Times New Roman"/>
          <w:sz w:val="32"/>
          <w:szCs w:val="32"/>
        </w:rPr>
        <w:t>.</w:t>
      </w:r>
    </w:p>
    <w:p w14:paraId="281928E0" w14:textId="77777777" w:rsidR="000E6F11" w:rsidRPr="000E6F11" w:rsidRDefault="000E6F11" w:rsidP="00493AE7">
      <w:pPr>
        <w:numPr>
          <w:ilvl w:val="0"/>
          <w:numId w:val="1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غياب السوق النقدية</w:t>
      </w:r>
      <w:r w:rsidRPr="000E6F11">
        <w:rPr>
          <w:rFonts w:ascii="Times New Roman" w:eastAsia="Times New Roman" w:hAnsi="Times New Roman" w:cs="Times New Roman"/>
          <w:sz w:val="32"/>
          <w:szCs w:val="32"/>
        </w:rPr>
        <w:t>.</w:t>
      </w:r>
    </w:p>
    <w:p w14:paraId="6841EEB7"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الضغط الدولي واشتراطات صندوق النقد الدولي</w:t>
      </w:r>
    </w:p>
    <w:p w14:paraId="446FDE69" w14:textId="77777777" w:rsidR="000E6F11" w:rsidRPr="000E6F11" w:rsidRDefault="000E6F11" w:rsidP="00493AE7">
      <w:pPr>
        <w:numPr>
          <w:ilvl w:val="0"/>
          <w:numId w:val="1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ضرورة إصلاح هيكلي للقطاع المالي</w:t>
      </w:r>
      <w:r w:rsidRPr="000E6F11">
        <w:rPr>
          <w:rFonts w:ascii="Times New Roman" w:eastAsia="Times New Roman" w:hAnsi="Times New Roman" w:cs="Times New Roman"/>
          <w:sz w:val="32"/>
          <w:szCs w:val="32"/>
        </w:rPr>
        <w:t>.</w:t>
      </w:r>
    </w:p>
    <w:p w14:paraId="12B44C9F" w14:textId="77777777" w:rsidR="000E6F11" w:rsidRPr="000E6F11" w:rsidRDefault="000E6F11" w:rsidP="00493AE7">
      <w:pPr>
        <w:numPr>
          <w:ilvl w:val="0"/>
          <w:numId w:val="1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تحرير الأسعار تدريجيًا</w:t>
      </w:r>
      <w:r w:rsidRPr="000E6F11">
        <w:rPr>
          <w:rFonts w:ascii="Times New Roman" w:eastAsia="Times New Roman" w:hAnsi="Times New Roman" w:cs="Times New Roman"/>
          <w:sz w:val="32"/>
          <w:szCs w:val="32"/>
        </w:rPr>
        <w:t>.</w:t>
      </w:r>
    </w:p>
    <w:p w14:paraId="29EC2783" w14:textId="77777777" w:rsidR="000E6F11" w:rsidRPr="000E6F11" w:rsidRDefault="000E6F11" w:rsidP="00493AE7">
      <w:pPr>
        <w:numPr>
          <w:ilvl w:val="0"/>
          <w:numId w:val="1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إعادة بناء السياسة النقدية</w:t>
      </w:r>
      <w:r w:rsidRPr="000E6F11">
        <w:rPr>
          <w:rFonts w:ascii="Times New Roman" w:eastAsia="Times New Roman" w:hAnsi="Times New Roman" w:cs="Times New Roman"/>
          <w:sz w:val="32"/>
          <w:szCs w:val="32"/>
        </w:rPr>
        <w:t>.</w:t>
      </w:r>
    </w:p>
    <w:p w14:paraId="63B48575" w14:textId="77777777" w:rsidR="000E6F11" w:rsidRPr="000E6F11" w:rsidRDefault="000E6F11" w:rsidP="00493AE7">
      <w:pPr>
        <w:numPr>
          <w:ilvl w:val="0"/>
          <w:numId w:val="1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استقلالية البنك المركزي</w:t>
      </w:r>
      <w:r w:rsidRPr="000E6F11">
        <w:rPr>
          <w:rFonts w:ascii="Times New Roman" w:eastAsia="Times New Roman" w:hAnsi="Times New Roman" w:cs="Times New Roman"/>
          <w:sz w:val="32"/>
          <w:szCs w:val="32"/>
        </w:rPr>
        <w:t>.</w:t>
      </w:r>
    </w:p>
    <w:p w14:paraId="1F70D48A"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4. </w:t>
      </w:r>
      <w:r w:rsidRPr="000E6F11">
        <w:rPr>
          <w:rFonts w:ascii="Times New Roman" w:eastAsia="Times New Roman" w:hAnsi="Times New Roman" w:cs="Times New Roman"/>
          <w:b/>
          <w:bCs/>
          <w:sz w:val="32"/>
          <w:szCs w:val="32"/>
          <w:rtl/>
        </w:rPr>
        <w:t>التحولات السياسية (ما بعد دستور 1989)</w:t>
      </w:r>
    </w:p>
    <w:p w14:paraId="46966F59" w14:textId="77777777" w:rsidR="000E6F11" w:rsidRPr="000E6F11" w:rsidRDefault="000E6F11" w:rsidP="00493AE7">
      <w:pPr>
        <w:numPr>
          <w:ilvl w:val="0"/>
          <w:numId w:val="1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بداية التحرر السياسي والقانوني</w:t>
      </w:r>
      <w:r w:rsidRPr="000E6F11">
        <w:rPr>
          <w:rFonts w:ascii="Times New Roman" w:eastAsia="Times New Roman" w:hAnsi="Times New Roman" w:cs="Times New Roman"/>
          <w:sz w:val="32"/>
          <w:szCs w:val="32"/>
        </w:rPr>
        <w:t>.</w:t>
      </w:r>
    </w:p>
    <w:p w14:paraId="143A9289" w14:textId="77777777" w:rsidR="000E6F11" w:rsidRPr="000E6F11" w:rsidRDefault="000E6F11" w:rsidP="00493AE7">
      <w:pPr>
        <w:numPr>
          <w:ilvl w:val="0"/>
          <w:numId w:val="1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السماح بالملكية الخاصة</w:t>
      </w:r>
      <w:r w:rsidRPr="000E6F11">
        <w:rPr>
          <w:rFonts w:ascii="Times New Roman" w:eastAsia="Times New Roman" w:hAnsi="Times New Roman" w:cs="Times New Roman"/>
          <w:sz w:val="32"/>
          <w:szCs w:val="32"/>
        </w:rPr>
        <w:t>.</w:t>
      </w:r>
    </w:p>
    <w:p w14:paraId="26144625" w14:textId="77777777" w:rsidR="000E6F11" w:rsidRPr="000E6F11" w:rsidRDefault="000E6F11" w:rsidP="00493AE7">
      <w:pPr>
        <w:numPr>
          <w:ilvl w:val="0"/>
          <w:numId w:val="1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التوجه نحو اقتصاد السوق</w:t>
      </w:r>
      <w:r w:rsidRPr="000E6F11">
        <w:rPr>
          <w:rFonts w:ascii="Times New Roman" w:eastAsia="Times New Roman" w:hAnsi="Times New Roman" w:cs="Times New Roman"/>
          <w:sz w:val="32"/>
          <w:szCs w:val="32"/>
        </w:rPr>
        <w:t>.</w:t>
      </w:r>
    </w:p>
    <w:p w14:paraId="432C6507" w14:textId="6E603FCD" w:rsidR="000E6F11" w:rsidRPr="000E6F11" w:rsidRDefault="000E6F11" w:rsidP="007911FB">
      <w:pPr>
        <w:bidi/>
        <w:spacing w:before="100" w:beforeAutospacing="1" w:after="100" w:afterAutospacing="1" w:line="276" w:lineRule="auto"/>
        <w:jc w:val="both"/>
        <w:rPr>
          <w:rFonts w:ascii="Times New Roman" w:eastAsia="Times New Roman" w:hAnsi="Times New Roman" w:cs="Times New Roman"/>
          <w:b/>
          <w:bCs/>
          <w:sz w:val="32"/>
          <w:szCs w:val="32"/>
        </w:rPr>
      </w:pPr>
      <w:r w:rsidRPr="000E6F11">
        <w:rPr>
          <w:rFonts w:ascii="Segoe UI Emoji" w:eastAsia="Times New Roman" w:hAnsi="Segoe UI Emoji" w:cs="Segoe UI Emoji"/>
          <w:sz w:val="32"/>
          <w:szCs w:val="32"/>
        </w:rPr>
        <w:t>👉</w:t>
      </w:r>
      <w:r w:rsidRPr="000E6F11">
        <w:rPr>
          <w:rFonts w:ascii="Times New Roman" w:eastAsia="Times New Roman" w:hAnsi="Times New Roman" w:cs="Times New Roman"/>
          <w:sz w:val="32"/>
          <w:szCs w:val="32"/>
        </w:rPr>
        <w:t xml:space="preserve"> </w:t>
      </w:r>
      <w:r w:rsidRPr="000E6F11">
        <w:rPr>
          <w:rFonts w:ascii="Times New Roman" w:eastAsia="Times New Roman" w:hAnsi="Times New Roman" w:cs="Times New Roman"/>
          <w:b/>
          <w:bCs/>
          <w:sz w:val="32"/>
          <w:szCs w:val="32"/>
          <w:rtl/>
        </w:rPr>
        <w:t>خلاصة</w:t>
      </w:r>
      <w:r w:rsidRPr="000E6F11">
        <w:rPr>
          <w:rFonts w:ascii="Times New Roman" w:eastAsia="Times New Roman" w:hAnsi="Times New Roman" w:cs="Times New Roman"/>
          <w:b/>
          <w:bCs/>
          <w:sz w:val="32"/>
          <w:szCs w:val="32"/>
        </w:rPr>
        <w:t>:</w:t>
      </w:r>
      <w:r w:rsidRPr="000E6F11">
        <w:rPr>
          <w:rFonts w:ascii="Times New Roman" w:eastAsia="Times New Roman" w:hAnsi="Times New Roman" w:cs="Times New Roman"/>
          <w:sz w:val="32"/>
          <w:szCs w:val="32"/>
        </w:rPr>
        <w:br/>
      </w:r>
      <w:r w:rsidRPr="000E6F11">
        <w:rPr>
          <w:rFonts w:ascii="Times New Roman" w:eastAsia="Times New Roman" w:hAnsi="Times New Roman" w:cs="Times New Roman"/>
          <w:b/>
          <w:bCs/>
          <w:sz w:val="32"/>
          <w:szCs w:val="32"/>
          <w:rtl/>
        </w:rPr>
        <w:t>قانون 90-10 جاء كاستجابة حتمية لواقع اقتصادي منهار ولحاجة سياسية واقتصادية لتحديث الدولة</w:t>
      </w:r>
      <w:r w:rsidRPr="000E6F11">
        <w:rPr>
          <w:rFonts w:ascii="Times New Roman" w:eastAsia="Times New Roman" w:hAnsi="Times New Roman" w:cs="Times New Roman"/>
          <w:b/>
          <w:bCs/>
          <w:sz w:val="32"/>
          <w:szCs w:val="32"/>
        </w:rPr>
        <w:t>.</w:t>
      </w:r>
    </w:p>
    <w:p w14:paraId="192C9057"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الثاني: الدوافع الأساسية لصدور قانون النقد والقرض</w:t>
      </w:r>
    </w:p>
    <w:p w14:paraId="52114D74" w14:textId="5FFAAB94" w:rsidR="000E6F11" w:rsidRPr="000E6F11" w:rsidRDefault="000E6F11" w:rsidP="00493AE7">
      <w:pPr>
        <w:bidi/>
        <w:spacing w:after="0"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فإن أبرز الدوافع كانت</w:t>
      </w:r>
      <w:r w:rsidRPr="000E6F11">
        <w:rPr>
          <w:rFonts w:ascii="Times New Roman" w:eastAsia="Times New Roman" w:hAnsi="Times New Roman" w:cs="Times New Roman"/>
          <w:sz w:val="32"/>
          <w:szCs w:val="32"/>
        </w:rPr>
        <w:t>:</w:t>
      </w:r>
    </w:p>
    <w:p w14:paraId="7CD53F04"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دوافع نقدية</w:t>
      </w:r>
    </w:p>
    <w:p w14:paraId="1BDF8187" w14:textId="77777777" w:rsidR="000E6F11" w:rsidRPr="000E6F11" w:rsidRDefault="000E6F11" w:rsidP="00493AE7">
      <w:pPr>
        <w:numPr>
          <w:ilvl w:val="0"/>
          <w:numId w:val="1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الحاجة لسلطة نقدية قوية مستقلة</w:t>
      </w:r>
      <w:r w:rsidRPr="000E6F11">
        <w:rPr>
          <w:rFonts w:ascii="Times New Roman" w:eastAsia="Times New Roman" w:hAnsi="Times New Roman" w:cs="Times New Roman"/>
          <w:sz w:val="32"/>
          <w:szCs w:val="32"/>
        </w:rPr>
        <w:t>.</w:t>
      </w:r>
    </w:p>
    <w:p w14:paraId="6878E24B" w14:textId="77777777" w:rsidR="000E6F11" w:rsidRPr="000E6F11" w:rsidRDefault="000E6F11" w:rsidP="00493AE7">
      <w:pPr>
        <w:numPr>
          <w:ilvl w:val="0"/>
          <w:numId w:val="1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الحدّ من تمويل الخزينة بالعجز عبر الإصدار النقدي</w:t>
      </w:r>
      <w:r w:rsidRPr="000E6F11">
        <w:rPr>
          <w:rFonts w:ascii="Times New Roman" w:eastAsia="Times New Roman" w:hAnsi="Times New Roman" w:cs="Times New Roman"/>
          <w:sz w:val="32"/>
          <w:szCs w:val="32"/>
        </w:rPr>
        <w:t>.</w:t>
      </w:r>
    </w:p>
    <w:p w14:paraId="008E57AD" w14:textId="77777777" w:rsidR="000E6F11" w:rsidRPr="000E6F11" w:rsidRDefault="000E6F11" w:rsidP="00493AE7">
      <w:pPr>
        <w:numPr>
          <w:ilvl w:val="0"/>
          <w:numId w:val="1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ضبط الكتلة النقدية</w:t>
      </w:r>
      <w:r w:rsidRPr="000E6F11">
        <w:rPr>
          <w:rFonts w:ascii="Times New Roman" w:eastAsia="Times New Roman" w:hAnsi="Times New Roman" w:cs="Times New Roman"/>
          <w:sz w:val="32"/>
          <w:szCs w:val="32"/>
        </w:rPr>
        <w:t>.</w:t>
      </w:r>
    </w:p>
    <w:p w14:paraId="6FC6480F" w14:textId="77777777" w:rsidR="000E6F11" w:rsidRPr="000E6F11" w:rsidRDefault="000E6F11" w:rsidP="00493AE7">
      <w:pPr>
        <w:numPr>
          <w:ilvl w:val="0"/>
          <w:numId w:val="1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مكافحة التضخم</w:t>
      </w:r>
      <w:r w:rsidRPr="000E6F11">
        <w:rPr>
          <w:rFonts w:ascii="Times New Roman" w:eastAsia="Times New Roman" w:hAnsi="Times New Roman" w:cs="Times New Roman"/>
          <w:sz w:val="32"/>
          <w:szCs w:val="32"/>
        </w:rPr>
        <w:t>.</w:t>
      </w:r>
    </w:p>
    <w:p w14:paraId="24C75AD8"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دوافع اقتصادية</w:t>
      </w:r>
    </w:p>
    <w:p w14:paraId="0EF4C4FF" w14:textId="77777777" w:rsidR="000E6F11" w:rsidRPr="000E6F11" w:rsidRDefault="000E6F11" w:rsidP="00493AE7">
      <w:pPr>
        <w:numPr>
          <w:ilvl w:val="0"/>
          <w:numId w:val="2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خلق جهاز بنكي قادر على تمويل الاقتصاد</w:t>
      </w:r>
      <w:r w:rsidRPr="000E6F11">
        <w:rPr>
          <w:rFonts w:ascii="Times New Roman" w:eastAsia="Times New Roman" w:hAnsi="Times New Roman" w:cs="Times New Roman"/>
          <w:sz w:val="32"/>
          <w:szCs w:val="32"/>
        </w:rPr>
        <w:t>.</w:t>
      </w:r>
    </w:p>
    <w:p w14:paraId="5F362AC6" w14:textId="77777777" w:rsidR="000E6F11" w:rsidRPr="000E6F11" w:rsidRDefault="000E6F11" w:rsidP="00493AE7">
      <w:pPr>
        <w:numPr>
          <w:ilvl w:val="0"/>
          <w:numId w:val="2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السماح بظهور بنوك خاصة وأجنبية</w:t>
      </w:r>
      <w:r w:rsidRPr="000E6F11">
        <w:rPr>
          <w:rFonts w:ascii="Times New Roman" w:eastAsia="Times New Roman" w:hAnsi="Times New Roman" w:cs="Times New Roman"/>
          <w:sz w:val="32"/>
          <w:szCs w:val="32"/>
        </w:rPr>
        <w:t>.</w:t>
      </w:r>
    </w:p>
    <w:p w14:paraId="3C13DA5A" w14:textId="77777777" w:rsidR="000E6F11" w:rsidRPr="000E6F11" w:rsidRDefault="000E6F11" w:rsidP="00493AE7">
      <w:pPr>
        <w:numPr>
          <w:ilvl w:val="0"/>
          <w:numId w:val="2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تشجيع الادخار</w:t>
      </w:r>
      <w:r w:rsidRPr="000E6F11">
        <w:rPr>
          <w:rFonts w:ascii="Times New Roman" w:eastAsia="Times New Roman" w:hAnsi="Times New Roman" w:cs="Times New Roman"/>
          <w:sz w:val="32"/>
          <w:szCs w:val="32"/>
        </w:rPr>
        <w:t>.</w:t>
      </w:r>
    </w:p>
    <w:p w14:paraId="60AC822A" w14:textId="77777777" w:rsidR="000E6F11" w:rsidRPr="000E6F11" w:rsidRDefault="000E6F11" w:rsidP="00493AE7">
      <w:pPr>
        <w:numPr>
          <w:ilvl w:val="0"/>
          <w:numId w:val="2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دعم الاستثمار الحقيقي</w:t>
      </w:r>
      <w:r w:rsidRPr="000E6F11">
        <w:rPr>
          <w:rFonts w:ascii="Times New Roman" w:eastAsia="Times New Roman" w:hAnsi="Times New Roman" w:cs="Times New Roman"/>
          <w:sz w:val="32"/>
          <w:szCs w:val="32"/>
        </w:rPr>
        <w:t>.</w:t>
      </w:r>
    </w:p>
    <w:p w14:paraId="550A6C6F" w14:textId="77777777" w:rsidR="000E6F11" w:rsidRPr="000E6F11" w:rsidRDefault="000E6F11" w:rsidP="00493AE7">
      <w:pPr>
        <w:numPr>
          <w:ilvl w:val="0"/>
          <w:numId w:val="2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القضاء على السوق الموازية</w:t>
      </w:r>
      <w:r w:rsidRPr="000E6F11">
        <w:rPr>
          <w:rFonts w:ascii="Times New Roman" w:eastAsia="Times New Roman" w:hAnsi="Times New Roman" w:cs="Times New Roman"/>
          <w:sz w:val="32"/>
          <w:szCs w:val="32"/>
        </w:rPr>
        <w:t>.</w:t>
      </w:r>
    </w:p>
    <w:p w14:paraId="0BEEBCBD"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دوافع تقنية</w:t>
      </w:r>
    </w:p>
    <w:p w14:paraId="60CB4D0A" w14:textId="77777777" w:rsidR="000E6F11" w:rsidRPr="000E6F11" w:rsidRDefault="000E6F11" w:rsidP="00493AE7">
      <w:pPr>
        <w:numPr>
          <w:ilvl w:val="0"/>
          <w:numId w:val="2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تحديث وسائل الدفع (ظهور بطاقات الدفع والمقاصة الإلكترونية لاحقًا)</w:t>
      </w:r>
      <w:r w:rsidRPr="000E6F11">
        <w:rPr>
          <w:rFonts w:ascii="Times New Roman" w:eastAsia="Times New Roman" w:hAnsi="Times New Roman" w:cs="Times New Roman"/>
          <w:sz w:val="32"/>
          <w:szCs w:val="32"/>
        </w:rPr>
        <w:t>.</w:t>
      </w:r>
    </w:p>
    <w:p w14:paraId="7257632E" w14:textId="77777777" w:rsidR="000E6F11" w:rsidRPr="000E6F11" w:rsidRDefault="000E6F11" w:rsidP="00493AE7">
      <w:pPr>
        <w:numPr>
          <w:ilvl w:val="0"/>
          <w:numId w:val="2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تطوير أدوات السياسة النقدية (المزاد، السوق المفتوحة…)</w:t>
      </w:r>
      <w:r w:rsidRPr="000E6F11">
        <w:rPr>
          <w:rFonts w:ascii="Times New Roman" w:eastAsia="Times New Roman" w:hAnsi="Times New Roman" w:cs="Times New Roman"/>
          <w:sz w:val="32"/>
          <w:szCs w:val="32"/>
        </w:rPr>
        <w:t>.</w:t>
      </w:r>
    </w:p>
    <w:p w14:paraId="08E4E093" w14:textId="0216079A" w:rsidR="000E6F11" w:rsidRPr="000E6F11" w:rsidRDefault="000E6F11" w:rsidP="001E12E7">
      <w:pPr>
        <w:numPr>
          <w:ilvl w:val="0"/>
          <w:numId w:val="2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اعتماد المحاسبة البنكية الحديثة</w:t>
      </w:r>
      <w:r w:rsidRPr="000E6F11">
        <w:rPr>
          <w:rFonts w:ascii="Times New Roman" w:eastAsia="Times New Roman" w:hAnsi="Times New Roman" w:cs="Times New Roman"/>
          <w:sz w:val="32"/>
          <w:szCs w:val="32"/>
        </w:rPr>
        <w:t>.</w:t>
      </w:r>
    </w:p>
    <w:p w14:paraId="4F881D0D"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lastRenderedPageBreak/>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الثالث: المبادئ الأساسية التي جاء بها قانون 90-10</w:t>
      </w:r>
    </w:p>
    <w:p w14:paraId="761B2D16"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مبدأ الفصل بين الدائرة النقدية والدائرة الحقيقية</w:t>
      </w:r>
    </w:p>
    <w:p w14:paraId="0B9DA799"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قبل 1990، كانت السياسة النقدية مجرد تابع لسياسات التخطيط، لكن القانون أعاد الأمور إلى نصابها بمنح البنك المركزي سلطة تحديد الأهداف النقدية (السيولة، التضخم…)</w:t>
      </w:r>
      <w:r w:rsidRPr="000E6F11">
        <w:rPr>
          <w:rFonts w:ascii="Times New Roman" w:eastAsia="Times New Roman" w:hAnsi="Times New Roman" w:cs="Times New Roman"/>
          <w:sz w:val="32"/>
          <w:szCs w:val="32"/>
        </w:rPr>
        <w:t>.</w:t>
      </w:r>
    </w:p>
    <w:p w14:paraId="3A333CC6"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مبدأ الفصل بين الدائرة النقدية وميزانية الدولة</w:t>
      </w:r>
    </w:p>
    <w:p w14:paraId="5AAF4781"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الخزينة لم تعد حرّة في</w:t>
      </w:r>
      <w:r w:rsidRPr="000E6F11">
        <w:rPr>
          <w:rFonts w:ascii="Times New Roman" w:eastAsia="Times New Roman" w:hAnsi="Times New Roman" w:cs="Times New Roman"/>
          <w:sz w:val="32"/>
          <w:szCs w:val="32"/>
        </w:rPr>
        <w:t>:</w:t>
      </w:r>
    </w:p>
    <w:p w14:paraId="1156F5F6" w14:textId="77777777" w:rsidR="000E6F11" w:rsidRPr="000E6F11" w:rsidRDefault="000E6F11" w:rsidP="00493AE7">
      <w:pPr>
        <w:numPr>
          <w:ilvl w:val="0"/>
          <w:numId w:val="2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اللجوء التلقائي للبنك المركزي</w:t>
      </w:r>
    </w:p>
    <w:p w14:paraId="50268687" w14:textId="77777777" w:rsidR="000E6F11" w:rsidRPr="000E6F11" w:rsidRDefault="000E6F11" w:rsidP="00493AE7">
      <w:pPr>
        <w:numPr>
          <w:ilvl w:val="0"/>
          <w:numId w:val="2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طلب التمويل المباشر</w:t>
      </w:r>
    </w:p>
    <w:p w14:paraId="7103D0AB" w14:textId="77777777" w:rsidR="000E6F11" w:rsidRPr="000E6F11" w:rsidRDefault="000E6F11" w:rsidP="00493AE7">
      <w:pPr>
        <w:numPr>
          <w:ilvl w:val="0"/>
          <w:numId w:val="2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تغطية عجزها بالإصدار النقدي</w:t>
      </w:r>
    </w:p>
    <w:p w14:paraId="3A6911FA"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وأصبح التمويل يخضع لحدود وضوابط صارمة</w:t>
      </w:r>
      <w:r w:rsidRPr="000E6F11">
        <w:rPr>
          <w:rFonts w:ascii="Times New Roman" w:eastAsia="Times New Roman" w:hAnsi="Times New Roman" w:cs="Times New Roman"/>
          <w:sz w:val="32"/>
          <w:szCs w:val="32"/>
        </w:rPr>
        <w:t>.</w:t>
      </w:r>
    </w:p>
    <w:p w14:paraId="6BE38659"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مبدأ الفصل بين ميزانية الدولة ودائرة القرض</w:t>
      </w:r>
    </w:p>
    <w:p w14:paraId="12A5FF11" w14:textId="77777777" w:rsidR="000E6F11" w:rsidRPr="000E6F11" w:rsidRDefault="000E6F11" w:rsidP="00493AE7">
      <w:pPr>
        <w:numPr>
          <w:ilvl w:val="0"/>
          <w:numId w:val="2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لم تعد الخزينة تموّل المؤسسات العمومية كما كانت تفعل</w:t>
      </w:r>
      <w:r w:rsidRPr="000E6F11">
        <w:rPr>
          <w:rFonts w:ascii="Times New Roman" w:eastAsia="Times New Roman" w:hAnsi="Times New Roman" w:cs="Times New Roman"/>
          <w:sz w:val="32"/>
          <w:szCs w:val="32"/>
        </w:rPr>
        <w:t>.</w:t>
      </w:r>
    </w:p>
    <w:p w14:paraId="0536F709" w14:textId="77777777" w:rsidR="000E6F11" w:rsidRPr="000E6F11" w:rsidRDefault="000E6F11" w:rsidP="00493AE7">
      <w:pPr>
        <w:numPr>
          <w:ilvl w:val="0"/>
          <w:numId w:val="2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أصبح التمويل من مهام البنوك التجارية</w:t>
      </w:r>
      <w:r w:rsidRPr="000E6F11">
        <w:rPr>
          <w:rFonts w:ascii="Times New Roman" w:eastAsia="Times New Roman" w:hAnsi="Times New Roman" w:cs="Times New Roman"/>
          <w:sz w:val="32"/>
          <w:szCs w:val="32"/>
        </w:rPr>
        <w:t>.</w:t>
      </w:r>
    </w:p>
    <w:p w14:paraId="28AFCF2A" w14:textId="77777777" w:rsidR="000E6F11" w:rsidRPr="000E6F11" w:rsidRDefault="000E6F11" w:rsidP="00493AE7">
      <w:pPr>
        <w:numPr>
          <w:ilvl w:val="0"/>
          <w:numId w:val="2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عودة البنك لدوره كوسيط مالي يعتمد على تقييم المخاطر</w:t>
      </w:r>
      <w:r w:rsidRPr="000E6F11">
        <w:rPr>
          <w:rFonts w:ascii="Times New Roman" w:eastAsia="Times New Roman" w:hAnsi="Times New Roman" w:cs="Times New Roman"/>
          <w:sz w:val="32"/>
          <w:szCs w:val="32"/>
        </w:rPr>
        <w:t>.</w:t>
      </w:r>
    </w:p>
    <w:p w14:paraId="7BAB4F41"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4. </w:t>
      </w:r>
      <w:r w:rsidRPr="000E6F11">
        <w:rPr>
          <w:rFonts w:ascii="Times New Roman" w:eastAsia="Times New Roman" w:hAnsi="Times New Roman" w:cs="Times New Roman"/>
          <w:b/>
          <w:bCs/>
          <w:sz w:val="32"/>
          <w:szCs w:val="32"/>
          <w:rtl/>
        </w:rPr>
        <w:t>إنشاء سلطة نقدية وحيدة ومستقلة (مجلس النقد والقرض)</w:t>
      </w:r>
    </w:p>
    <w:p w14:paraId="760C5803" w14:textId="77777777" w:rsidR="000E6F11" w:rsidRPr="000E6F11" w:rsidRDefault="000E6F11" w:rsidP="00493AE7">
      <w:pPr>
        <w:numPr>
          <w:ilvl w:val="0"/>
          <w:numId w:val="2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وضع السياسة النقدية</w:t>
      </w:r>
      <w:r w:rsidRPr="000E6F11">
        <w:rPr>
          <w:rFonts w:ascii="Times New Roman" w:eastAsia="Times New Roman" w:hAnsi="Times New Roman" w:cs="Times New Roman"/>
          <w:sz w:val="32"/>
          <w:szCs w:val="32"/>
        </w:rPr>
        <w:t>.</w:t>
      </w:r>
    </w:p>
    <w:p w14:paraId="52995E67" w14:textId="77777777" w:rsidR="000E6F11" w:rsidRPr="000E6F11" w:rsidRDefault="000E6F11" w:rsidP="00493AE7">
      <w:pPr>
        <w:numPr>
          <w:ilvl w:val="0"/>
          <w:numId w:val="2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مراقبة البنوك</w:t>
      </w:r>
      <w:r w:rsidRPr="000E6F11">
        <w:rPr>
          <w:rFonts w:ascii="Times New Roman" w:eastAsia="Times New Roman" w:hAnsi="Times New Roman" w:cs="Times New Roman"/>
          <w:sz w:val="32"/>
          <w:szCs w:val="32"/>
        </w:rPr>
        <w:t>.</w:t>
      </w:r>
    </w:p>
    <w:p w14:paraId="60C7843C" w14:textId="77777777" w:rsidR="000E6F11" w:rsidRPr="000E6F11" w:rsidRDefault="000E6F11" w:rsidP="00493AE7">
      <w:pPr>
        <w:numPr>
          <w:ilvl w:val="0"/>
          <w:numId w:val="2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تحديد النسب الاحترازية</w:t>
      </w:r>
      <w:r w:rsidRPr="000E6F11">
        <w:rPr>
          <w:rFonts w:ascii="Times New Roman" w:eastAsia="Times New Roman" w:hAnsi="Times New Roman" w:cs="Times New Roman"/>
          <w:sz w:val="32"/>
          <w:szCs w:val="32"/>
        </w:rPr>
        <w:t>.</w:t>
      </w:r>
    </w:p>
    <w:p w14:paraId="6128E46F" w14:textId="77777777" w:rsidR="000E6F11" w:rsidRPr="000E6F11" w:rsidRDefault="000E6F11" w:rsidP="00493AE7">
      <w:pPr>
        <w:numPr>
          <w:ilvl w:val="0"/>
          <w:numId w:val="2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تنظيم السوق النقدية</w:t>
      </w:r>
      <w:r w:rsidRPr="000E6F11">
        <w:rPr>
          <w:rFonts w:ascii="Times New Roman" w:eastAsia="Times New Roman" w:hAnsi="Times New Roman" w:cs="Times New Roman"/>
          <w:sz w:val="32"/>
          <w:szCs w:val="32"/>
        </w:rPr>
        <w:t>.</w:t>
      </w:r>
    </w:p>
    <w:p w14:paraId="78D07314"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5. </w:t>
      </w:r>
      <w:r w:rsidRPr="000E6F11">
        <w:rPr>
          <w:rFonts w:ascii="Times New Roman" w:eastAsia="Times New Roman" w:hAnsi="Times New Roman" w:cs="Times New Roman"/>
          <w:b/>
          <w:bCs/>
          <w:sz w:val="32"/>
          <w:szCs w:val="32"/>
          <w:rtl/>
        </w:rPr>
        <w:t>نظام بنكي ذو مستويين</w:t>
      </w:r>
    </w:p>
    <w:p w14:paraId="6FDBB0A9" w14:textId="77777777" w:rsidR="000E6F11" w:rsidRPr="000E6F11" w:rsidRDefault="000E6F11" w:rsidP="00493AE7">
      <w:pPr>
        <w:numPr>
          <w:ilvl w:val="0"/>
          <w:numId w:val="2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بنك الجزائر = بنك البنوك + سلطة نقدية</w:t>
      </w:r>
      <w:r w:rsidRPr="000E6F11">
        <w:rPr>
          <w:rFonts w:ascii="Times New Roman" w:eastAsia="Times New Roman" w:hAnsi="Times New Roman" w:cs="Times New Roman"/>
          <w:sz w:val="32"/>
          <w:szCs w:val="32"/>
        </w:rPr>
        <w:t>.</w:t>
      </w:r>
    </w:p>
    <w:p w14:paraId="5A1540E6" w14:textId="77777777" w:rsidR="000E6F11" w:rsidRPr="000E6F11" w:rsidRDefault="000E6F11" w:rsidP="00493AE7">
      <w:pPr>
        <w:numPr>
          <w:ilvl w:val="0"/>
          <w:numId w:val="2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البنوك التجارية = وسيط مالي يقدم قروضًا وفق معايير</w:t>
      </w:r>
      <w:r w:rsidRPr="000E6F11">
        <w:rPr>
          <w:rFonts w:ascii="Times New Roman" w:eastAsia="Times New Roman" w:hAnsi="Times New Roman" w:cs="Times New Roman"/>
          <w:sz w:val="32"/>
          <w:szCs w:val="32"/>
        </w:rPr>
        <w:t>.</w:t>
      </w:r>
    </w:p>
    <w:p w14:paraId="7C679AFB" w14:textId="617FD3D0" w:rsidR="000E6F11" w:rsidRPr="000E6F11" w:rsidRDefault="000E6F11" w:rsidP="00493AE7">
      <w:pPr>
        <w:bidi/>
        <w:spacing w:after="0" w:line="276" w:lineRule="auto"/>
        <w:jc w:val="both"/>
        <w:rPr>
          <w:rFonts w:ascii="Times New Roman" w:eastAsia="Times New Roman" w:hAnsi="Times New Roman" w:cs="Times New Roman"/>
          <w:sz w:val="32"/>
          <w:szCs w:val="32"/>
        </w:rPr>
      </w:pPr>
    </w:p>
    <w:p w14:paraId="2DB190D0" w14:textId="35C28889"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lastRenderedPageBreak/>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 xml:space="preserve">المحور </w:t>
      </w:r>
      <w:r w:rsidR="00B721EB" w:rsidRPr="000E6F11">
        <w:rPr>
          <w:rFonts w:ascii="Times New Roman" w:eastAsia="Times New Roman" w:hAnsi="Times New Roman" w:cs="Times New Roman" w:hint="cs"/>
          <w:b/>
          <w:bCs/>
          <w:kern w:val="36"/>
          <w:sz w:val="32"/>
          <w:szCs w:val="32"/>
          <w:rtl/>
        </w:rPr>
        <w:t xml:space="preserve">الرابع </w:t>
      </w:r>
      <w:r w:rsidR="00B721EB" w:rsidRPr="000E6F11">
        <w:rPr>
          <w:rFonts w:ascii="Times New Roman" w:eastAsia="Times New Roman" w:hAnsi="Times New Roman" w:cs="Times New Roman"/>
          <w:b/>
          <w:bCs/>
          <w:kern w:val="36"/>
          <w:sz w:val="32"/>
          <w:szCs w:val="32"/>
          <w:rtl/>
        </w:rPr>
        <w:t>:</w:t>
      </w:r>
      <w:r w:rsidRPr="000E6F11">
        <w:rPr>
          <w:rFonts w:ascii="Times New Roman" w:eastAsia="Times New Roman" w:hAnsi="Times New Roman" w:cs="Times New Roman"/>
          <w:b/>
          <w:bCs/>
          <w:kern w:val="36"/>
          <w:sz w:val="32"/>
          <w:szCs w:val="32"/>
          <w:rtl/>
        </w:rPr>
        <w:t xml:space="preserve"> الهيكلة الجديدة لبنك الجزائر</w:t>
      </w:r>
    </w:p>
    <w:p w14:paraId="4963CFF0"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التنظيم العام</w:t>
      </w:r>
    </w:p>
    <w:p w14:paraId="152D0D9F" w14:textId="77777777" w:rsidR="000E6F11" w:rsidRPr="000E6F11" w:rsidRDefault="000E6F11" w:rsidP="00493AE7">
      <w:pPr>
        <w:numPr>
          <w:ilvl w:val="0"/>
          <w:numId w:val="2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بنك الجزائر مؤسسة وطنية عمومية</w:t>
      </w:r>
      <w:r w:rsidRPr="000E6F11">
        <w:rPr>
          <w:rFonts w:ascii="Times New Roman" w:eastAsia="Times New Roman" w:hAnsi="Times New Roman" w:cs="Times New Roman"/>
          <w:sz w:val="32"/>
          <w:szCs w:val="32"/>
        </w:rPr>
        <w:t>.</w:t>
      </w:r>
    </w:p>
    <w:p w14:paraId="7C7041A8" w14:textId="77777777" w:rsidR="000E6F11" w:rsidRPr="000E6F11" w:rsidRDefault="000E6F11" w:rsidP="00493AE7">
      <w:pPr>
        <w:numPr>
          <w:ilvl w:val="0"/>
          <w:numId w:val="2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يتمتع بالشخصية المعنوية والاستقلال المالي</w:t>
      </w:r>
      <w:r w:rsidRPr="000E6F11">
        <w:rPr>
          <w:rFonts w:ascii="Times New Roman" w:eastAsia="Times New Roman" w:hAnsi="Times New Roman" w:cs="Times New Roman"/>
          <w:sz w:val="32"/>
          <w:szCs w:val="32"/>
        </w:rPr>
        <w:t>.</w:t>
      </w:r>
    </w:p>
    <w:p w14:paraId="7993D35F" w14:textId="77777777" w:rsidR="000E6F11" w:rsidRPr="000E6F11" w:rsidRDefault="000E6F11" w:rsidP="00493AE7">
      <w:pPr>
        <w:numPr>
          <w:ilvl w:val="0"/>
          <w:numId w:val="2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لا يخضع لمجلس المحاسبة</w:t>
      </w:r>
      <w:r w:rsidRPr="000E6F11">
        <w:rPr>
          <w:rFonts w:ascii="Times New Roman" w:eastAsia="Times New Roman" w:hAnsi="Times New Roman" w:cs="Times New Roman"/>
          <w:sz w:val="32"/>
          <w:szCs w:val="32"/>
        </w:rPr>
        <w:t>.</w:t>
      </w:r>
    </w:p>
    <w:p w14:paraId="3720E1C4" w14:textId="77777777" w:rsidR="000E6F11" w:rsidRPr="000E6F11" w:rsidRDefault="000E6F11" w:rsidP="00493AE7">
      <w:pPr>
        <w:numPr>
          <w:ilvl w:val="0"/>
          <w:numId w:val="2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يملك صلاحيات واسعة في إصدار النقود وتنفيذ السياسة النقدية</w:t>
      </w:r>
      <w:r w:rsidRPr="000E6F11">
        <w:rPr>
          <w:rFonts w:ascii="Times New Roman" w:eastAsia="Times New Roman" w:hAnsi="Times New Roman" w:cs="Times New Roman"/>
          <w:sz w:val="32"/>
          <w:szCs w:val="32"/>
        </w:rPr>
        <w:t>.</w:t>
      </w:r>
    </w:p>
    <w:p w14:paraId="0381F898"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المحافظ ونوابه</w:t>
      </w:r>
    </w:p>
    <w:p w14:paraId="2C2A9146" w14:textId="77777777" w:rsidR="000E6F11" w:rsidRPr="000E6F11" w:rsidRDefault="000E6F11" w:rsidP="00493AE7">
      <w:pPr>
        <w:numPr>
          <w:ilvl w:val="0"/>
          <w:numId w:val="2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يعينون بمرسوم رئاسي لمدة 5 سنوات</w:t>
      </w:r>
      <w:r w:rsidRPr="000E6F11">
        <w:rPr>
          <w:rFonts w:ascii="Times New Roman" w:eastAsia="Times New Roman" w:hAnsi="Times New Roman" w:cs="Times New Roman"/>
          <w:sz w:val="32"/>
          <w:szCs w:val="32"/>
        </w:rPr>
        <w:t>.</w:t>
      </w:r>
    </w:p>
    <w:p w14:paraId="7813EACA" w14:textId="77777777" w:rsidR="000E6F11" w:rsidRPr="000E6F11" w:rsidRDefault="000E6F11" w:rsidP="00493AE7">
      <w:pPr>
        <w:numPr>
          <w:ilvl w:val="0"/>
          <w:numId w:val="2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يمنعون من ممارسة أي وظائف أخرى</w:t>
      </w:r>
      <w:r w:rsidRPr="000E6F11">
        <w:rPr>
          <w:rFonts w:ascii="Times New Roman" w:eastAsia="Times New Roman" w:hAnsi="Times New Roman" w:cs="Times New Roman"/>
          <w:sz w:val="32"/>
          <w:szCs w:val="32"/>
        </w:rPr>
        <w:t>.</w:t>
      </w:r>
    </w:p>
    <w:p w14:paraId="2F2348B6" w14:textId="77777777" w:rsidR="000E6F11" w:rsidRPr="000E6F11" w:rsidRDefault="000E6F11" w:rsidP="00493AE7">
      <w:pPr>
        <w:numPr>
          <w:ilvl w:val="0"/>
          <w:numId w:val="2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لا يمكنهم الاقتراض من البنوك</w:t>
      </w:r>
      <w:r w:rsidRPr="000E6F11">
        <w:rPr>
          <w:rFonts w:ascii="Times New Roman" w:eastAsia="Times New Roman" w:hAnsi="Times New Roman" w:cs="Times New Roman"/>
          <w:sz w:val="32"/>
          <w:szCs w:val="32"/>
        </w:rPr>
        <w:t>.</w:t>
      </w:r>
    </w:p>
    <w:p w14:paraId="77A9355F" w14:textId="77777777" w:rsidR="000E6F11" w:rsidRPr="000E6F11" w:rsidRDefault="000E6F11" w:rsidP="00493AE7">
      <w:pPr>
        <w:numPr>
          <w:ilvl w:val="0"/>
          <w:numId w:val="2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لديهم حصانة في اتخاذ القرارات الفنية</w:t>
      </w:r>
      <w:r w:rsidRPr="000E6F11">
        <w:rPr>
          <w:rFonts w:ascii="Times New Roman" w:eastAsia="Times New Roman" w:hAnsi="Times New Roman" w:cs="Times New Roman"/>
          <w:sz w:val="32"/>
          <w:szCs w:val="32"/>
        </w:rPr>
        <w:t>.</w:t>
      </w:r>
    </w:p>
    <w:p w14:paraId="317173C0"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مجلس النقد والقرض</w:t>
      </w:r>
      <w:r w:rsidRPr="000E6F11">
        <w:rPr>
          <w:rFonts w:ascii="Times New Roman" w:eastAsia="Times New Roman" w:hAnsi="Times New Roman" w:cs="Times New Roman"/>
          <w:b/>
          <w:bCs/>
          <w:sz w:val="32"/>
          <w:szCs w:val="32"/>
        </w:rPr>
        <w:t xml:space="preserve"> (CMC)</w:t>
      </w:r>
    </w:p>
    <w:p w14:paraId="68725880"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يعتبر</w:t>
      </w:r>
      <w:r w:rsidRPr="000E6F11">
        <w:rPr>
          <w:rFonts w:ascii="Times New Roman" w:eastAsia="Times New Roman" w:hAnsi="Times New Roman" w:cs="Times New Roman"/>
          <w:sz w:val="32"/>
          <w:szCs w:val="32"/>
        </w:rPr>
        <w:t>:</w:t>
      </w:r>
    </w:p>
    <w:p w14:paraId="05BA18D8" w14:textId="77777777" w:rsidR="000E6F11" w:rsidRPr="000E6F11" w:rsidRDefault="000E6F11" w:rsidP="00493AE7">
      <w:pPr>
        <w:numPr>
          <w:ilvl w:val="0"/>
          <w:numId w:val="2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البرلمان المالي للدولة</w:t>
      </w:r>
    </w:p>
    <w:p w14:paraId="4F57D0FD" w14:textId="77777777" w:rsidR="000E6F11" w:rsidRPr="000E6F11" w:rsidRDefault="000E6F11" w:rsidP="00493AE7">
      <w:pPr>
        <w:numPr>
          <w:ilvl w:val="0"/>
          <w:numId w:val="2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السلطة النقدية العليا</w:t>
      </w:r>
    </w:p>
    <w:p w14:paraId="76F94E6D"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صلاحياته تشمل</w:t>
      </w:r>
      <w:r w:rsidRPr="000E6F11">
        <w:rPr>
          <w:rFonts w:ascii="Times New Roman" w:eastAsia="Times New Roman" w:hAnsi="Times New Roman" w:cs="Times New Roman"/>
          <w:sz w:val="32"/>
          <w:szCs w:val="32"/>
        </w:rPr>
        <w:t>:</w:t>
      </w:r>
    </w:p>
    <w:p w14:paraId="5542A79A" w14:textId="77777777" w:rsidR="000E6F11" w:rsidRPr="000E6F11" w:rsidRDefault="000E6F11" w:rsidP="00493AE7">
      <w:pPr>
        <w:numPr>
          <w:ilvl w:val="0"/>
          <w:numId w:val="2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شروط منح الاعتماد للبنوك</w:t>
      </w:r>
    </w:p>
    <w:p w14:paraId="7924B075" w14:textId="77777777" w:rsidR="000E6F11" w:rsidRPr="000E6F11" w:rsidRDefault="000E6F11" w:rsidP="00493AE7">
      <w:pPr>
        <w:numPr>
          <w:ilvl w:val="0"/>
          <w:numId w:val="2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نسب السيولة</w:t>
      </w:r>
    </w:p>
    <w:p w14:paraId="0F927FD4" w14:textId="77777777" w:rsidR="000E6F11" w:rsidRPr="000E6F11" w:rsidRDefault="000E6F11" w:rsidP="00493AE7">
      <w:pPr>
        <w:numPr>
          <w:ilvl w:val="0"/>
          <w:numId w:val="2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نسب الملاءة</w:t>
      </w:r>
    </w:p>
    <w:p w14:paraId="023E9D4B" w14:textId="77777777" w:rsidR="000E6F11" w:rsidRPr="000E6F11" w:rsidRDefault="000E6F11" w:rsidP="00493AE7">
      <w:pPr>
        <w:numPr>
          <w:ilvl w:val="0"/>
          <w:numId w:val="2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شروط فتح الفروع الأجنبية</w:t>
      </w:r>
    </w:p>
    <w:p w14:paraId="3724FF58" w14:textId="77777777" w:rsidR="000E6F11" w:rsidRPr="000E6F11" w:rsidRDefault="000E6F11" w:rsidP="00493AE7">
      <w:pPr>
        <w:numPr>
          <w:ilvl w:val="0"/>
          <w:numId w:val="2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تنظيم وسائل الدفع</w:t>
      </w:r>
    </w:p>
    <w:p w14:paraId="2164962F" w14:textId="77777777" w:rsidR="000E6F11" w:rsidRPr="000E6F11" w:rsidRDefault="000E6F11" w:rsidP="00493AE7">
      <w:pPr>
        <w:numPr>
          <w:ilvl w:val="0"/>
          <w:numId w:val="2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حماية الزبون</w:t>
      </w:r>
    </w:p>
    <w:p w14:paraId="2AE250EF" w14:textId="749DC5D4" w:rsidR="000E6F11" w:rsidRDefault="000E6F11" w:rsidP="00493AE7">
      <w:pPr>
        <w:numPr>
          <w:ilvl w:val="0"/>
          <w:numId w:val="2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قواعد المحاسبة البنكية</w:t>
      </w:r>
    </w:p>
    <w:p w14:paraId="63BB40F0" w14:textId="21B718D2" w:rsidR="00F16AD3" w:rsidRDefault="00F16AD3" w:rsidP="00F16AD3">
      <w:pPr>
        <w:bidi/>
        <w:spacing w:before="100" w:beforeAutospacing="1" w:after="100" w:afterAutospacing="1" w:line="276" w:lineRule="auto"/>
        <w:jc w:val="both"/>
        <w:rPr>
          <w:rFonts w:ascii="Times New Roman" w:eastAsia="Times New Roman" w:hAnsi="Times New Roman" w:cs="Times New Roman"/>
          <w:sz w:val="32"/>
          <w:szCs w:val="32"/>
        </w:rPr>
      </w:pPr>
    </w:p>
    <w:p w14:paraId="083FFDC5" w14:textId="77777777" w:rsidR="00F16AD3" w:rsidRPr="000E6F11" w:rsidRDefault="00F16AD3" w:rsidP="00F16AD3">
      <w:pPr>
        <w:bidi/>
        <w:spacing w:before="100" w:beforeAutospacing="1" w:after="100" w:afterAutospacing="1" w:line="276" w:lineRule="auto"/>
        <w:jc w:val="both"/>
        <w:rPr>
          <w:rFonts w:ascii="Times New Roman" w:eastAsia="Times New Roman" w:hAnsi="Times New Roman" w:cs="Times New Roman"/>
          <w:sz w:val="32"/>
          <w:szCs w:val="32"/>
        </w:rPr>
      </w:pPr>
    </w:p>
    <w:p w14:paraId="47479BB8"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lastRenderedPageBreak/>
        <w:t xml:space="preserve">4. </w:t>
      </w:r>
      <w:r w:rsidRPr="000E6F11">
        <w:rPr>
          <w:rFonts w:ascii="Times New Roman" w:eastAsia="Times New Roman" w:hAnsi="Times New Roman" w:cs="Times New Roman"/>
          <w:b/>
          <w:bCs/>
          <w:sz w:val="32"/>
          <w:szCs w:val="32"/>
          <w:rtl/>
        </w:rPr>
        <w:t>اللجنة المصرفية</w:t>
      </w:r>
    </w:p>
    <w:p w14:paraId="212DB2D8"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تتولى</w:t>
      </w:r>
      <w:r w:rsidRPr="000E6F11">
        <w:rPr>
          <w:rFonts w:ascii="Times New Roman" w:eastAsia="Times New Roman" w:hAnsi="Times New Roman" w:cs="Times New Roman"/>
          <w:sz w:val="32"/>
          <w:szCs w:val="32"/>
        </w:rPr>
        <w:t>:</w:t>
      </w:r>
    </w:p>
    <w:p w14:paraId="7132C981" w14:textId="77777777" w:rsidR="000E6F11" w:rsidRPr="000E6F11" w:rsidRDefault="000E6F11" w:rsidP="00493AE7">
      <w:pPr>
        <w:numPr>
          <w:ilvl w:val="0"/>
          <w:numId w:val="3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الرقابة المكتبية والميدانية</w:t>
      </w:r>
    </w:p>
    <w:p w14:paraId="44694D2E" w14:textId="77777777" w:rsidR="000E6F11" w:rsidRPr="000E6F11" w:rsidRDefault="000E6F11" w:rsidP="00493AE7">
      <w:pPr>
        <w:numPr>
          <w:ilvl w:val="0"/>
          <w:numId w:val="3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فرض العقوبات على البنوك</w:t>
      </w:r>
    </w:p>
    <w:p w14:paraId="16C2A62B" w14:textId="77777777" w:rsidR="000E6F11" w:rsidRPr="000E6F11" w:rsidRDefault="000E6F11" w:rsidP="00493AE7">
      <w:pPr>
        <w:numPr>
          <w:ilvl w:val="0"/>
          <w:numId w:val="3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السهر على احترام القواعد الاحترازية</w:t>
      </w:r>
    </w:p>
    <w:p w14:paraId="399CCCF3" w14:textId="42B6BCCD" w:rsidR="000E6F11" w:rsidRPr="000E6F11" w:rsidRDefault="000E6F11" w:rsidP="00F16AD3">
      <w:pPr>
        <w:numPr>
          <w:ilvl w:val="0"/>
          <w:numId w:val="3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معالجة ملفات المخالفات البنكية</w:t>
      </w:r>
    </w:p>
    <w:p w14:paraId="4F6F4A50"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الخامس: الانفتاح البنكي (البنوك الخاصة والأجنبية)</w:t>
      </w:r>
    </w:p>
    <w:p w14:paraId="7B82B633"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سمح القانون لأول مرة بـ</w:t>
      </w:r>
      <w:r w:rsidRPr="000E6F11">
        <w:rPr>
          <w:rFonts w:ascii="Times New Roman" w:eastAsia="Times New Roman" w:hAnsi="Times New Roman" w:cs="Times New Roman"/>
          <w:sz w:val="32"/>
          <w:szCs w:val="32"/>
        </w:rPr>
        <w:t>:</w:t>
      </w:r>
    </w:p>
    <w:p w14:paraId="6094CC3E" w14:textId="77777777" w:rsidR="000E6F11" w:rsidRPr="000E6F11" w:rsidRDefault="000E6F11" w:rsidP="00493AE7">
      <w:pPr>
        <w:numPr>
          <w:ilvl w:val="0"/>
          <w:numId w:val="3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إنشاء بنوك خاصة</w:t>
      </w:r>
    </w:p>
    <w:p w14:paraId="476C6155" w14:textId="77777777" w:rsidR="000E6F11" w:rsidRPr="000E6F11" w:rsidRDefault="000E6F11" w:rsidP="00493AE7">
      <w:pPr>
        <w:numPr>
          <w:ilvl w:val="0"/>
          <w:numId w:val="3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إنشاء بنوك وشركات مالية أجنبية</w:t>
      </w:r>
    </w:p>
    <w:p w14:paraId="23DEC88E" w14:textId="77777777" w:rsidR="000E6F11" w:rsidRPr="000E6F11" w:rsidRDefault="000E6F11" w:rsidP="00493AE7">
      <w:pPr>
        <w:numPr>
          <w:ilvl w:val="0"/>
          <w:numId w:val="3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فتح مكاتب تمثيل لبنوك غير مقيمة</w:t>
      </w:r>
    </w:p>
    <w:p w14:paraId="34C0BEC9" w14:textId="77777777" w:rsidR="000E6F11" w:rsidRPr="000E6F11" w:rsidRDefault="000E6F11" w:rsidP="00493AE7">
      <w:pPr>
        <w:numPr>
          <w:ilvl w:val="0"/>
          <w:numId w:val="3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تحرير نسبي لسعر الفائدة</w:t>
      </w:r>
    </w:p>
    <w:p w14:paraId="6163FEA2" w14:textId="77777777" w:rsidR="000E6F11" w:rsidRPr="000E6F11" w:rsidRDefault="000E6F11" w:rsidP="00493AE7">
      <w:pPr>
        <w:numPr>
          <w:ilvl w:val="0"/>
          <w:numId w:val="3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منح حرية الائتمان</w:t>
      </w:r>
    </w:p>
    <w:p w14:paraId="542C6FFB" w14:textId="7775DE89" w:rsidR="000E6F11" w:rsidRPr="000E6F11" w:rsidRDefault="000E6F11" w:rsidP="00493AE7">
      <w:pPr>
        <w:bidi/>
        <w:spacing w:after="0" w:line="276" w:lineRule="auto"/>
        <w:jc w:val="both"/>
        <w:rPr>
          <w:rFonts w:ascii="Times New Roman" w:eastAsia="Times New Roman" w:hAnsi="Times New Roman" w:cs="Times New Roman"/>
          <w:sz w:val="32"/>
          <w:szCs w:val="32"/>
        </w:rPr>
      </w:pPr>
    </w:p>
    <w:p w14:paraId="47D0D5F0"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السادس: الأجهزة المعلوماتية الجديدة</w:t>
      </w:r>
    </w:p>
    <w:p w14:paraId="31AC254A" w14:textId="082CCDE2"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tl/>
          <w:lang w:bidi="ar-DZ"/>
        </w:rPr>
      </w:pPr>
      <w:r w:rsidRPr="000E6F11">
        <w:rPr>
          <w:rFonts w:ascii="Times New Roman" w:eastAsia="Times New Roman" w:hAnsi="Times New Roman" w:cs="Times New Roman"/>
          <w:sz w:val="32"/>
          <w:szCs w:val="32"/>
          <w:rtl/>
        </w:rPr>
        <w:t xml:space="preserve">أبرز ما جاء في القانون </w:t>
      </w:r>
      <w:r w:rsidR="00F16AD3">
        <w:rPr>
          <w:rFonts w:ascii="Times New Roman" w:eastAsia="Times New Roman" w:hAnsi="Times New Roman" w:cs="Times New Roman" w:hint="cs"/>
          <w:sz w:val="32"/>
          <w:szCs w:val="32"/>
          <w:rtl/>
          <w:lang w:bidi="ar-DZ"/>
        </w:rPr>
        <w:t>:</w:t>
      </w:r>
    </w:p>
    <w:p w14:paraId="341F5E34"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مركز المخاطر البنكية</w:t>
      </w:r>
      <w:r w:rsidRPr="000E6F11">
        <w:rPr>
          <w:rFonts w:ascii="Times New Roman" w:eastAsia="Times New Roman" w:hAnsi="Times New Roman" w:cs="Times New Roman"/>
          <w:b/>
          <w:bCs/>
          <w:sz w:val="32"/>
          <w:szCs w:val="32"/>
        </w:rPr>
        <w:t xml:space="preserve"> (Centrale des risques)</w:t>
      </w:r>
    </w:p>
    <w:p w14:paraId="326DADF5" w14:textId="77777777" w:rsidR="000E6F11" w:rsidRPr="000E6F11" w:rsidRDefault="000E6F11" w:rsidP="00493AE7">
      <w:pPr>
        <w:numPr>
          <w:ilvl w:val="0"/>
          <w:numId w:val="3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جمع معلومات المقترضين</w:t>
      </w:r>
    </w:p>
    <w:p w14:paraId="34B76B45" w14:textId="77777777" w:rsidR="000E6F11" w:rsidRPr="000E6F11" w:rsidRDefault="000E6F11" w:rsidP="00493AE7">
      <w:pPr>
        <w:numPr>
          <w:ilvl w:val="0"/>
          <w:numId w:val="3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تحديد السقف الائتماني</w:t>
      </w:r>
    </w:p>
    <w:p w14:paraId="7B9AF2AE" w14:textId="77777777" w:rsidR="000E6F11" w:rsidRPr="000E6F11" w:rsidRDefault="000E6F11" w:rsidP="00493AE7">
      <w:pPr>
        <w:numPr>
          <w:ilvl w:val="0"/>
          <w:numId w:val="3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منع تعدد القروض لمقترض واحد دون تقييم</w:t>
      </w:r>
    </w:p>
    <w:p w14:paraId="025CFB65"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مركز عوارض الدفع (الشيكات بدون رصيد)</w:t>
      </w:r>
    </w:p>
    <w:p w14:paraId="442500AC" w14:textId="77777777" w:rsidR="000E6F11" w:rsidRPr="000E6F11" w:rsidRDefault="000E6F11" w:rsidP="00493AE7">
      <w:pPr>
        <w:numPr>
          <w:ilvl w:val="0"/>
          <w:numId w:val="3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متابعة المخالفات</w:t>
      </w:r>
    </w:p>
    <w:p w14:paraId="5A979C0E" w14:textId="77777777" w:rsidR="000E6F11" w:rsidRPr="000E6F11" w:rsidRDefault="000E6F11" w:rsidP="00493AE7">
      <w:pPr>
        <w:numPr>
          <w:ilvl w:val="0"/>
          <w:numId w:val="3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تجميد التعاملات</w:t>
      </w:r>
    </w:p>
    <w:p w14:paraId="1AF09993" w14:textId="70A42D4B" w:rsidR="000E6F11" w:rsidRPr="00E72D27" w:rsidRDefault="000E6F11" w:rsidP="00E72D27">
      <w:pPr>
        <w:numPr>
          <w:ilvl w:val="0"/>
          <w:numId w:val="33"/>
        </w:numPr>
        <w:bidi/>
        <w:spacing w:before="100" w:beforeAutospacing="1" w:after="100" w:afterAutospacing="1" w:line="276" w:lineRule="auto"/>
        <w:jc w:val="both"/>
        <w:rPr>
          <w:rFonts w:ascii="Times New Roman" w:eastAsia="Times New Roman" w:hAnsi="Times New Roman" w:cs="Times New Roman"/>
          <w:sz w:val="32"/>
          <w:szCs w:val="32"/>
        </w:rPr>
      </w:pPr>
      <w:proofErr w:type="gramStart"/>
      <w:r w:rsidRPr="000E6F11">
        <w:rPr>
          <w:rFonts w:ascii="Times New Roman" w:eastAsia="Times New Roman" w:hAnsi="Times New Roman" w:cs="Times New Roman"/>
          <w:sz w:val="32"/>
          <w:szCs w:val="32"/>
          <w:rtl/>
        </w:rPr>
        <w:t>تبليغ</w:t>
      </w:r>
      <w:proofErr w:type="gramEnd"/>
      <w:r w:rsidRPr="000E6F11">
        <w:rPr>
          <w:rFonts w:ascii="Times New Roman" w:eastAsia="Times New Roman" w:hAnsi="Times New Roman" w:cs="Times New Roman"/>
          <w:sz w:val="32"/>
          <w:szCs w:val="32"/>
          <w:rtl/>
        </w:rPr>
        <w:t xml:space="preserve"> الوسطاء الماليين</w:t>
      </w:r>
    </w:p>
    <w:p w14:paraId="1B40561A"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lastRenderedPageBreak/>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السابع: أهم الآثار الإيجابية للقانون</w:t>
      </w:r>
    </w:p>
    <w:p w14:paraId="0E33D1AE" w14:textId="77777777" w:rsidR="000E6F11" w:rsidRPr="000E6F11" w:rsidRDefault="000E6F11" w:rsidP="00493AE7">
      <w:pPr>
        <w:numPr>
          <w:ilvl w:val="0"/>
          <w:numId w:val="3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وضع إطار قانوني حديث ومتناسق لأول مرة</w:t>
      </w:r>
      <w:r w:rsidRPr="000E6F11">
        <w:rPr>
          <w:rFonts w:ascii="Times New Roman" w:eastAsia="Times New Roman" w:hAnsi="Times New Roman" w:cs="Times New Roman"/>
          <w:sz w:val="32"/>
          <w:szCs w:val="32"/>
        </w:rPr>
        <w:t>.</w:t>
      </w:r>
    </w:p>
    <w:p w14:paraId="74FFB675" w14:textId="77777777" w:rsidR="000E6F11" w:rsidRPr="000E6F11" w:rsidRDefault="000E6F11" w:rsidP="00493AE7">
      <w:pPr>
        <w:numPr>
          <w:ilvl w:val="0"/>
          <w:numId w:val="3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تأسيس سلطة نقدية مستقلة</w:t>
      </w:r>
      <w:r w:rsidRPr="000E6F11">
        <w:rPr>
          <w:rFonts w:ascii="Times New Roman" w:eastAsia="Times New Roman" w:hAnsi="Times New Roman" w:cs="Times New Roman"/>
          <w:sz w:val="32"/>
          <w:szCs w:val="32"/>
        </w:rPr>
        <w:t>.</w:t>
      </w:r>
    </w:p>
    <w:p w14:paraId="110793D4" w14:textId="77777777" w:rsidR="000E6F11" w:rsidRPr="000E6F11" w:rsidRDefault="000E6F11" w:rsidP="00493AE7">
      <w:pPr>
        <w:numPr>
          <w:ilvl w:val="0"/>
          <w:numId w:val="3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تحرير النشاط البنكي من التوجيه الإداري</w:t>
      </w:r>
      <w:r w:rsidRPr="000E6F11">
        <w:rPr>
          <w:rFonts w:ascii="Times New Roman" w:eastAsia="Times New Roman" w:hAnsi="Times New Roman" w:cs="Times New Roman"/>
          <w:sz w:val="32"/>
          <w:szCs w:val="32"/>
        </w:rPr>
        <w:t>.</w:t>
      </w:r>
    </w:p>
    <w:p w14:paraId="6ABEE017" w14:textId="77777777" w:rsidR="000E6F11" w:rsidRPr="000E6F11" w:rsidRDefault="000E6F11" w:rsidP="00493AE7">
      <w:pPr>
        <w:numPr>
          <w:ilvl w:val="0"/>
          <w:numId w:val="3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إدخال قواعد الحوكمة والاحتراز</w:t>
      </w:r>
      <w:r w:rsidRPr="000E6F11">
        <w:rPr>
          <w:rFonts w:ascii="Times New Roman" w:eastAsia="Times New Roman" w:hAnsi="Times New Roman" w:cs="Times New Roman"/>
          <w:sz w:val="32"/>
          <w:szCs w:val="32"/>
        </w:rPr>
        <w:t>.</w:t>
      </w:r>
    </w:p>
    <w:p w14:paraId="37A7B569" w14:textId="77777777" w:rsidR="000E6F11" w:rsidRPr="000E6F11" w:rsidRDefault="000E6F11" w:rsidP="00493AE7">
      <w:pPr>
        <w:numPr>
          <w:ilvl w:val="0"/>
          <w:numId w:val="3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ظهور نواة سوق مالية وطنية</w:t>
      </w:r>
      <w:r w:rsidRPr="000E6F11">
        <w:rPr>
          <w:rFonts w:ascii="Times New Roman" w:eastAsia="Times New Roman" w:hAnsi="Times New Roman" w:cs="Times New Roman"/>
          <w:sz w:val="32"/>
          <w:szCs w:val="32"/>
        </w:rPr>
        <w:t>.</w:t>
      </w:r>
    </w:p>
    <w:p w14:paraId="41BE8AAF" w14:textId="128971F2" w:rsidR="000E6F11" w:rsidRPr="00E72D27" w:rsidRDefault="000E6F11" w:rsidP="00E72D27">
      <w:pPr>
        <w:numPr>
          <w:ilvl w:val="0"/>
          <w:numId w:val="3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تحسين جودة الرقابة على البنوك</w:t>
      </w:r>
      <w:r w:rsidRPr="000E6F11">
        <w:rPr>
          <w:rFonts w:ascii="Times New Roman" w:eastAsia="Times New Roman" w:hAnsi="Times New Roman" w:cs="Times New Roman"/>
          <w:sz w:val="32"/>
          <w:szCs w:val="32"/>
        </w:rPr>
        <w:t>.</w:t>
      </w:r>
    </w:p>
    <w:p w14:paraId="45DB3184"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الثامن: أهم الانتقادات والمآخذ العلمية على القانون</w:t>
      </w:r>
    </w:p>
    <w:p w14:paraId="0B293CCA"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ضعف التطبيق مقارنة بقوة النص</w:t>
      </w:r>
    </w:p>
    <w:p w14:paraId="480DCC20"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البنوك لم تكن جاهزة من حيث</w:t>
      </w:r>
      <w:r w:rsidRPr="000E6F11">
        <w:rPr>
          <w:rFonts w:ascii="Times New Roman" w:eastAsia="Times New Roman" w:hAnsi="Times New Roman" w:cs="Times New Roman"/>
          <w:sz w:val="32"/>
          <w:szCs w:val="32"/>
        </w:rPr>
        <w:t>:</w:t>
      </w:r>
    </w:p>
    <w:p w14:paraId="545CD10C" w14:textId="77777777" w:rsidR="000E6F11" w:rsidRPr="000E6F11" w:rsidRDefault="000E6F11" w:rsidP="00493AE7">
      <w:pPr>
        <w:numPr>
          <w:ilvl w:val="0"/>
          <w:numId w:val="3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التكنولوجيا</w:t>
      </w:r>
    </w:p>
    <w:p w14:paraId="07CCA902" w14:textId="77777777" w:rsidR="000E6F11" w:rsidRPr="000E6F11" w:rsidRDefault="000E6F11" w:rsidP="00493AE7">
      <w:pPr>
        <w:numPr>
          <w:ilvl w:val="0"/>
          <w:numId w:val="3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الموارد البشرية</w:t>
      </w:r>
    </w:p>
    <w:p w14:paraId="517C5791" w14:textId="77777777" w:rsidR="000E6F11" w:rsidRPr="000E6F11" w:rsidRDefault="000E6F11" w:rsidP="00493AE7">
      <w:pPr>
        <w:numPr>
          <w:ilvl w:val="0"/>
          <w:numId w:val="3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ثقافة المخاطر</w:t>
      </w:r>
    </w:p>
    <w:p w14:paraId="2A38251A" w14:textId="77777777" w:rsidR="000E6F11" w:rsidRPr="000E6F11" w:rsidRDefault="000E6F11" w:rsidP="00493AE7">
      <w:pPr>
        <w:numPr>
          <w:ilvl w:val="0"/>
          <w:numId w:val="3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آليات الرقابة الداخلية</w:t>
      </w:r>
    </w:p>
    <w:p w14:paraId="46F41E9A"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عدم تحقق الاستقلال الفعلي للبنك المركزي</w:t>
      </w:r>
    </w:p>
    <w:p w14:paraId="1E46D0B7"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رغم النصوص، فإن</w:t>
      </w:r>
      <w:r w:rsidRPr="000E6F11">
        <w:rPr>
          <w:rFonts w:ascii="Times New Roman" w:eastAsia="Times New Roman" w:hAnsi="Times New Roman" w:cs="Times New Roman"/>
          <w:sz w:val="32"/>
          <w:szCs w:val="32"/>
        </w:rPr>
        <w:t>:</w:t>
      </w:r>
    </w:p>
    <w:p w14:paraId="1DC1BCFF" w14:textId="77777777" w:rsidR="000E6F11" w:rsidRPr="000E6F11" w:rsidRDefault="000E6F11" w:rsidP="00493AE7">
      <w:pPr>
        <w:numPr>
          <w:ilvl w:val="0"/>
          <w:numId w:val="3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تدخل الدولة في السياسة النقدية ظل قائمًا</w:t>
      </w:r>
      <w:r w:rsidRPr="000E6F11">
        <w:rPr>
          <w:rFonts w:ascii="Times New Roman" w:eastAsia="Times New Roman" w:hAnsi="Times New Roman" w:cs="Times New Roman"/>
          <w:sz w:val="32"/>
          <w:szCs w:val="32"/>
        </w:rPr>
        <w:t>.</w:t>
      </w:r>
    </w:p>
    <w:p w14:paraId="2C7C452D" w14:textId="77777777" w:rsidR="000E6F11" w:rsidRPr="000E6F11" w:rsidRDefault="000E6F11" w:rsidP="00493AE7">
      <w:pPr>
        <w:numPr>
          <w:ilvl w:val="0"/>
          <w:numId w:val="3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التعيينات ذات طابع سياسي أكثر من فني</w:t>
      </w:r>
      <w:r w:rsidRPr="000E6F11">
        <w:rPr>
          <w:rFonts w:ascii="Times New Roman" w:eastAsia="Times New Roman" w:hAnsi="Times New Roman" w:cs="Times New Roman"/>
          <w:sz w:val="32"/>
          <w:szCs w:val="32"/>
        </w:rPr>
        <w:t>.</w:t>
      </w:r>
    </w:p>
    <w:p w14:paraId="36768E37"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هشاشة البنوك العمومية</w:t>
      </w:r>
    </w:p>
    <w:p w14:paraId="7D3A96AA" w14:textId="77777777" w:rsidR="000E6F11" w:rsidRPr="000E6F11" w:rsidRDefault="000E6F11" w:rsidP="00493AE7">
      <w:pPr>
        <w:numPr>
          <w:ilvl w:val="0"/>
          <w:numId w:val="3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تراكم ديون المؤسسات العمومية غير القابلة للاسترجاع</w:t>
      </w:r>
      <w:r w:rsidRPr="000E6F11">
        <w:rPr>
          <w:rFonts w:ascii="Times New Roman" w:eastAsia="Times New Roman" w:hAnsi="Times New Roman" w:cs="Times New Roman"/>
          <w:sz w:val="32"/>
          <w:szCs w:val="32"/>
        </w:rPr>
        <w:t>.</w:t>
      </w:r>
    </w:p>
    <w:p w14:paraId="4BB2EAEC" w14:textId="77777777" w:rsidR="000E6F11" w:rsidRPr="000E6F11" w:rsidRDefault="000E6F11" w:rsidP="00493AE7">
      <w:pPr>
        <w:numPr>
          <w:ilvl w:val="0"/>
          <w:numId w:val="3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غياب نظم تحليل مخاطر فعالة</w:t>
      </w:r>
      <w:r w:rsidRPr="000E6F11">
        <w:rPr>
          <w:rFonts w:ascii="Times New Roman" w:eastAsia="Times New Roman" w:hAnsi="Times New Roman" w:cs="Times New Roman"/>
          <w:sz w:val="32"/>
          <w:szCs w:val="32"/>
        </w:rPr>
        <w:t>.</w:t>
      </w:r>
    </w:p>
    <w:p w14:paraId="29EB409E"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4. </w:t>
      </w:r>
      <w:r w:rsidRPr="000E6F11">
        <w:rPr>
          <w:rFonts w:ascii="Times New Roman" w:eastAsia="Times New Roman" w:hAnsi="Times New Roman" w:cs="Times New Roman"/>
          <w:b/>
          <w:bCs/>
          <w:sz w:val="32"/>
          <w:szCs w:val="32"/>
          <w:rtl/>
        </w:rPr>
        <w:t>عدم جاهزية الاقتصاد للانتقال الفوري إلى اقتصاد السوق</w:t>
      </w:r>
    </w:p>
    <w:p w14:paraId="411AC1EB" w14:textId="77777777" w:rsidR="000E6F11" w:rsidRPr="000E6F11" w:rsidRDefault="000E6F11" w:rsidP="00493AE7">
      <w:pPr>
        <w:numPr>
          <w:ilvl w:val="0"/>
          <w:numId w:val="3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غياب بنية مالية متطورة</w:t>
      </w:r>
    </w:p>
    <w:p w14:paraId="3A8E2A04" w14:textId="77777777" w:rsidR="000E6F11" w:rsidRPr="000E6F11" w:rsidRDefault="000E6F11" w:rsidP="00493AE7">
      <w:pPr>
        <w:numPr>
          <w:ilvl w:val="0"/>
          <w:numId w:val="3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السوق المالية</w:t>
      </w:r>
    </w:p>
    <w:p w14:paraId="7AEEA687" w14:textId="77777777" w:rsidR="000E6F11" w:rsidRPr="000E6F11" w:rsidRDefault="000E6F11" w:rsidP="00493AE7">
      <w:pPr>
        <w:numPr>
          <w:ilvl w:val="0"/>
          <w:numId w:val="3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ضعف القطاع الخاص</w:t>
      </w:r>
    </w:p>
    <w:p w14:paraId="30778965"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5. </w:t>
      </w:r>
      <w:r w:rsidRPr="000E6F11">
        <w:rPr>
          <w:rFonts w:ascii="Times New Roman" w:eastAsia="Times New Roman" w:hAnsi="Times New Roman" w:cs="Times New Roman"/>
          <w:b/>
          <w:bCs/>
          <w:sz w:val="32"/>
          <w:szCs w:val="32"/>
          <w:rtl/>
        </w:rPr>
        <w:t>الحاجة لعدة تعديلات لاحقة</w:t>
      </w:r>
    </w:p>
    <w:p w14:paraId="219385FE" w14:textId="181F6865" w:rsidR="000E6F11" w:rsidRPr="000E6F11" w:rsidRDefault="000E6F11" w:rsidP="00E72D2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وهذا ما حصل ابتداء من 2001 وصولًا إلى القانون البنكي الجديد 23-09</w:t>
      </w:r>
      <w:r w:rsidRPr="000E6F11">
        <w:rPr>
          <w:rFonts w:ascii="Times New Roman" w:eastAsia="Times New Roman" w:hAnsi="Times New Roman" w:cs="Times New Roman"/>
          <w:sz w:val="32"/>
          <w:szCs w:val="32"/>
        </w:rPr>
        <w:t>.</w:t>
      </w:r>
    </w:p>
    <w:p w14:paraId="33882C21"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خاتمة المحاضرة الثانية</w:t>
      </w:r>
    </w:p>
    <w:p w14:paraId="0A11B313"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قانون 90-10 أحدث ثورة حقيقية في التشريع البنكي، وغير جذريًا العلاقة بين الدولة، البنك المركزي، والبنوك التجارية، وأرسى الأسس الأولى لنظام مالي حديث</w:t>
      </w:r>
      <w:r w:rsidRPr="000E6F11">
        <w:rPr>
          <w:rFonts w:ascii="Times New Roman" w:eastAsia="Times New Roman" w:hAnsi="Times New Roman" w:cs="Times New Roman"/>
          <w:sz w:val="32"/>
          <w:szCs w:val="32"/>
        </w:rPr>
        <w:t>.</w:t>
      </w:r>
      <w:r w:rsidRPr="000E6F11">
        <w:rPr>
          <w:rFonts w:ascii="Times New Roman" w:eastAsia="Times New Roman" w:hAnsi="Times New Roman" w:cs="Times New Roman"/>
          <w:sz w:val="32"/>
          <w:szCs w:val="32"/>
        </w:rPr>
        <w:br/>
      </w:r>
      <w:r w:rsidRPr="000E6F11">
        <w:rPr>
          <w:rFonts w:ascii="Times New Roman" w:eastAsia="Times New Roman" w:hAnsi="Times New Roman" w:cs="Times New Roman"/>
          <w:sz w:val="32"/>
          <w:szCs w:val="32"/>
          <w:rtl/>
        </w:rPr>
        <w:t>لكن ضعف التطبيق، وهشاشة الجهاز البنكي، وغياب الإصلاحات الاقتصادية المواكِبة، جعلت القانون بحاجة دائمة للتعديل والتحيين</w:t>
      </w:r>
      <w:r w:rsidRPr="000E6F11">
        <w:rPr>
          <w:rFonts w:ascii="Times New Roman" w:eastAsia="Times New Roman" w:hAnsi="Times New Roman" w:cs="Times New Roman"/>
          <w:sz w:val="32"/>
          <w:szCs w:val="32"/>
        </w:rPr>
        <w:t>.</w:t>
      </w:r>
    </w:p>
    <w:p w14:paraId="640FA582"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هذا يقودنا مباشرة إلى </w:t>
      </w:r>
      <w:r w:rsidRPr="000E6F11">
        <w:rPr>
          <w:rFonts w:ascii="Times New Roman" w:eastAsia="Times New Roman" w:hAnsi="Times New Roman" w:cs="Times New Roman"/>
          <w:b/>
          <w:bCs/>
          <w:sz w:val="32"/>
          <w:szCs w:val="32"/>
          <w:rtl/>
        </w:rPr>
        <w:t>المحاضرة الثالثة</w:t>
      </w:r>
      <w:r w:rsidRPr="000E6F11">
        <w:rPr>
          <w:rFonts w:ascii="Times New Roman" w:eastAsia="Times New Roman" w:hAnsi="Times New Roman" w:cs="Times New Roman"/>
          <w:sz w:val="32"/>
          <w:szCs w:val="32"/>
          <w:rtl/>
        </w:rPr>
        <w:t xml:space="preserve"> حول التعديلات التي عرفها قانون النقد والقرض من 2001 إلى 2021</w:t>
      </w:r>
      <w:r w:rsidRPr="000E6F11">
        <w:rPr>
          <w:rFonts w:ascii="Times New Roman" w:eastAsia="Times New Roman" w:hAnsi="Times New Roman" w:cs="Times New Roman"/>
          <w:sz w:val="32"/>
          <w:szCs w:val="32"/>
        </w:rPr>
        <w:t>.</w:t>
      </w:r>
    </w:p>
    <w:p w14:paraId="3E0A3242"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المحاضرة الثالثة: التعديلات الواردة على قانون النقد والقرض 90-10</w:t>
      </w:r>
      <w:r w:rsidRPr="000E6F11">
        <w:rPr>
          <w:rFonts w:ascii="Times New Roman" w:eastAsia="Times New Roman" w:hAnsi="Times New Roman" w:cs="Times New Roman"/>
          <w:b/>
          <w:bCs/>
          <w:kern w:val="36"/>
          <w:sz w:val="32"/>
          <w:szCs w:val="32"/>
        </w:rPr>
        <w:t xml:space="preserve"> (2001 – 2021)</w:t>
      </w:r>
    </w:p>
    <w:p w14:paraId="5D03731F" w14:textId="528679B3" w:rsidR="000E6F11" w:rsidRPr="00E72D27" w:rsidRDefault="000E6F11" w:rsidP="00E72D2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proofErr w:type="gramStart"/>
      <w:r w:rsidRPr="000E6F11">
        <w:rPr>
          <w:rFonts w:ascii="Times New Roman" w:eastAsia="Times New Roman" w:hAnsi="Times New Roman" w:cs="Times New Roman"/>
          <w:b/>
          <w:bCs/>
          <w:i/>
          <w:iCs/>
          <w:sz w:val="32"/>
          <w:szCs w:val="32"/>
          <w:rtl/>
        </w:rPr>
        <w:t>تحليل</w:t>
      </w:r>
      <w:proofErr w:type="gramEnd"/>
      <w:r w:rsidRPr="000E6F11">
        <w:rPr>
          <w:rFonts w:ascii="Times New Roman" w:eastAsia="Times New Roman" w:hAnsi="Times New Roman" w:cs="Times New Roman"/>
          <w:b/>
          <w:bCs/>
          <w:i/>
          <w:iCs/>
          <w:sz w:val="32"/>
          <w:szCs w:val="32"/>
          <w:rtl/>
        </w:rPr>
        <w:t xml:space="preserve"> سياقي – اقتصادي – قانوني – نقدي</w:t>
      </w:r>
    </w:p>
    <w:p w14:paraId="686462CC"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مقدمة المحاضرة</w:t>
      </w:r>
    </w:p>
    <w:p w14:paraId="6E2F1395"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منذ صدوره سنة 1990، مثّل قانون النقد والقرض 90-10 أساس النظام البنكي الجزائري، لكنه لم يبقَ ثابتًا؛ بل عرف سلسلة من التعديلات العميقة نتيجة</w:t>
      </w:r>
      <w:r w:rsidRPr="000E6F11">
        <w:rPr>
          <w:rFonts w:ascii="Times New Roman" w:eastAsia="Times New Roman" w:hAnsi="Times New Roman" w:cs="Times New Roman"/>
          <w:sz w:val="32"/>
          <w:szCs w:val="32"/>
        </w:rPr>
        <w:t>:</w:t>
      </w:r>
    </w:p>
    <w:p w14:paraId="1F0F356A"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التحولات الاقتصادية الداخلية،</w:t>
      </w:r>
    </w:p>
    <w:p w14:paraId="2580E7C5"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الأزمات المالية العالمية والمحلية،</w:t>
      </w:r>
    </w:p>
    <w:p w14:paraId="5D483640"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صعود وتراجع أسعار النفط،</w:t>
      </w:r>
    </w:p>
    <w:p w14:paraId="36560C3E"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التطورات التقنية البنكية،</w:t>
      </w:r>
    </w:p>
    <w:p w14:paraId="1E207BF2"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توصيات صندوق النقد الدولي،</w:t>
      </w:r>
    </w:p>
    <w:p w14:paraId="5F3FA916"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انتشار الصيرفة الإسلامية،</w:t>
      </w:r>
    </w:p>
    <w:p w14:paraId="28469759"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ظهور تحديات الامتثال ومكافحة تبييض الأموال،</w:t>
      </w:r>
    </w:p>
    <w:p w14:paraId="3728E974" w14:textId="77777777" w:rsidR="000E6F11" w:rsidRPr="000E6F11" w:rsidRDefault="000E6F11" w:rsidP="00493AE7">
      <w:pPr>
        <w:numPr>
          <w:ilvl w:val="0"/>
          <w:numId w:val="3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الحاجة لرقمنة النظام المالي</w:t>
      </w:r>
      <w:r w:rsidRPr="000E6F11">
        <w:rPr>
          <w:rFonts w:ascii="Times New Roman" w:eastAsia="Times New Roman" w:hAnsi="Times New Roman" w:cs="Times New Roman"/>
          <w:sz w:val="32"/>
          <w:szCs w:val="32"/>
        </w:rPr>
        <w:t>.</w:t>
      </w:r>
    </w:p>
    <w:p w14:paraId="4C5BAB9F" w14:textId="0BF7B367" w:rsidR="000E6F11" w:rsidRPr="000E6F11" w:rsidRDefault="000E6F11" w:rsidP="00E72D2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 xml:space="preserve">هذه التعديلات المتتالية كانت مؤشرًا على </w:t>
      </w:r>
      <w:r w:rsidRPr="000E6F11">
        <w:rPr>
          <w:rFonts w:ascii="Times New Roman" w:eastAsia="Times New Roman" w:hAnsi="Times New Roman" w:cs="Times New Roman"/>
          <w:b/>
          <w:bCs/>
          <w:sz w:val="32"/>
          <w:szCs w:val="32"/>
          <w:rtl/>
        </w:rPr>
        <w:t>حاجة النظام البنكي لإعادة بناء كاملة</w:t>
      </w:r>
      <w:r w:rsidRPr="000E6F11">
        <w:rPr>
          <w:rFonts w:ascii="Times New Roman" w:eastAsia="Times New Roman" w:hAnsi="Times New Roman" w:cs="Times New Roman"/>
          <w:sz w:val="32"/>
          <w:szCs w:val="32"/>
          <w:rtl/>
        </w:rPr>
        <w:t>، وهو ما تحقق فعليًا سنة 2023 بالقانون 23-09</w:t>
      </w:r>
      <w:r w:rsidRPr="000E6F11">
        <w:rPr>
          <w:rFonts w:ascii="Times New Roman" w:eastAsia="Times New Roman" w:hAnsi="Times New Roman" w:cs="Times New Roman"/>
          <w:sz w:val="32"/>
          <w:szCs w:val="32"/>
        </w:rPr>
        <w:t>.</w:t>
      </w:r>
    </w:p>
    <w:p w14:paraId="73D3D836"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الأول: السياق العام الذي فرض تعديلات قانون 90-10</w:t>
      </w:r>
    </w:p>
    <w:p w14:paraId="29791E83" w14:textId="38AA350F" w:rsidR="000E6F11" w:rsidRPr="000E6F11" w:rsidRDefault="000E6F11" w:rsidP="00E72D27">
      <w:pPr>
        <w:bidi/>
        <w:spacing w:after="0"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يمكن تلخيص السياق في أربع فترات</w:t>
      </w:r>
      <w:r w:rsidRPr="000E6F11">
        <w:rPr>
          <w:rFonts w:ascii="Times New Roman" w:eastAsia="Times New Roman" w:hAnsi="Times New Roman" w:cs="Times New Roman"/>
          <w:sz w:val="32"/>
          <w:szCs w:val="32"/>
        </w:rPr>
        <w:t>:</w:t>
      </w:r>
    </w:p>
    <w:p w14:paraId="26944A5A"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الفترة 1990–2000: مرحلة الانتقال الاقتصادي الصعب</w:t>
      </w:r>
    </w:p>
    <w:p w14:paraId="21F53278" w14:textId="77777777" w:rsidR="000E6F11" w:rsidRPr="000E6F11" w:rsidRDefault="000E6F11" w:rsidP="00493AE7">
      <w:pPr>
        <w:numPr>
          <w:ilvl w:val="0"/>
          <w:numId w:val="4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أحداث التسعينات أثرت على الاقتصاد (تراجع الاستثمار، انكماش مالي)</w:t>
      </w:r>
      <w:r w:rsidRPr="000E6F11">
        <w:rPr>
          <w:rFonts w:ascii="Times New Roman" w:eastAsia="Times New Roman" w:hAnsi="Times New Roman" w:cs="Times New Roman"/>
          <w:sz w:val="32"/>
          <w:szCs w:val="32"/>
        </w:rPr>
        <w:t>.</w:t>
      </w:r>
    </w:p>
    <w:p w14:paraId="569DDBEA" w14:textId="77777777" w:rsidR="000E6F11" w:rsidRPr="000E6F11" w:rsidRDefault="000E6F11" w:rsidP="00493AE7">
      <w:pPr>
        <w:numPr>
          <w:ilvl w:val="0"/>
          <w:numId w:val="4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ارتفاع المديونية الداخلية والخارجية</w:t>
      </w:r>
      <w:r w:rsidRPr="000E6F11">
        <w:rPr>
          <w:rFonts w:ascii="Times New Roman" w:eastAsia="Times New Roman" w:hAnsi="Times New Roman" w:cs="Times New Roman"/>
          <w:sz w:val="32"/>
          <w:szCs w:val="32"/>
        </w:rPr>
        <w:t>.</w:t>
      </w:r>
    </w:p>
    <w:p w14:paraId="010A944D" w14:textId="77777777" w:rsidR="000E6F11" w:rsidRPr="000E6F11" w:rsidRDefault="000E6F11" w:rsidP="00493AE7">
      <w:pPr>
        <w:numPr>
          <w:ilvl w:val="0"/>
          <w:numId w:val="4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اللجوء إلى برنامج التعديل الهيكلي مع صندوق النقد الدولي</w:t>
      </w:r>
      <w:r w:rsidRPr="000E6F11">
        <w:rPr>
          <w:rFonts w:ascii="Times New Roman" w:eastAsia="Times New Roman" w:hAnsi="Times New Roman" w:cs="Times New Roman"/>
          <w:sz w:val="32"/>
          <w:szCs w:val="32"/>
        </w:rPr>
        <w:t xml:space="preserve"> (1994–1998).</w:t>
      </w:r>
    </w:p>
    <w:p w14:paraId="0DE7FDDB" w14:textId="77777777" w:rsidR="000E6F11" w:rsidRPr="000E6F11" w:rsidRDefault="000E6F11" w:rsidP="00493AE7">
      <w:pPr>
        <w:numPr>
          <w:ilvl w:val="0"/>
          <w:numId w:val="4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تحرير واسع للأسعار</w:t>
      </w:r>
      <w:r w:rsidRPr="000E6F11">
        <w:rPr>
          <w:rFonts w:ascii="Times New Roman" w:eastAsia="Times New Roman" w:hAnsi="Times New Roman" w:cs="Times New Roman"/>
          <w:sz w:val="32"/>
          <w:szCs w:val="32"/>
        </w:rPr>
        <w:t>.</w:t>
      </w:r>
    </w:p>
    <w:p w14:paraId="180270A9" w14:textId="77777777" w:rsidR="000E6F11" w:rsidRPr="000E6F11" w:rsidRDefault="000E6F11" w:rsidP="00493AE7">
      <w:pPr>
        <w:numPr>
          <w:ilvl w:val="0"/>
          <w:numId w:val="4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كبير في الوساطة المالية</w:t>
      </w:r>
      <w:r w:rsidRPr="000E6F11">
        <w:rPr>
          <w:rFonts w:ascii="Times New Roman" w:eastAsia="Times New Roman" w:hAnsi="Times New Roman" w:cs="Times New Roman"/>
          <w:sz w:val="32"/>
          <w:szCs w:val="32"/>
        </w:rPr>
        <w:t>.</w:t>
      </w:r>
    </w:p>
    <w:p w14:paraId="560A4D43" w14:textId="74C25497" w:rsidR="000E6F11" w:rsidRPr="000E6F11" w:rsidRDefault="000E6F11" w:rsidP="00E72D2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هذه المرحلة كشفت </w:t>
      </w:r>
      <w:r w:rsidRPr="000E6F11">
        <w:rPr>
          <w:rFonts w:ascii="Times New Roman" w:eastAsia="Times New Roman" w:hAnsi="Times New Roman" w:cs="Times New Roman"/>
          <w:b/>
          <w:bCs/>
          <w:sz w:val="32"/>
          <w:szCs w:val="32"/>
          <w:rtl/>
        </w:rPr>
        <w:t>عدم قدرة قانون 90-10 وحده على تأطير وضع اقتصادي شديد التقلب</w:t>
      </w:r>
      <w:r w:rsidRPr="000E6F11">
        <w:rPr>
          <w:rFonts w:ascii="Times New Roman" w:eastAsia="Times New Roman" w:hAnsi="Times New Roman" w:cs="Times New Roman"/>
          <w:sz w:val="32"/>
          <w:szCs w:val="32"/>
        </w:rPr>
        <w:t>.</w:t>
      </w:r>
    </w:p>
    <w:p w14:paraId="6442DF16"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الفترة 2000–2008: البحبوحة المالية وارتفاع احتياطي الصرف</w:t>
      </w:r>
    </w:p>
    <w:p w14:paraId="74754C1F" w14:textId="77777777" w:rsidR="000E6F11" w:rsidRPr="000E6F11" w:rsidRDefault="000E6F11" w:rsidP="00493AE7">
      <w:pPr>
        <w:numPr>
          <w:ilvl w:val="0"/>
          <w:numId w:val="4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ارتفاع أسعار النفط فوق 100 دولار</w:t>
      </w:r>
      <w:r w:rsidRPr="000E6F11">
        <w:rPr>
          <w:rFonts w:ascii="Times New Roman" w:eastAsia="Times New Roman" w:hAnsi="Times New Roman" w:cs="Times New Roman"/>
          <w:sz w:val="32"/>
          <w:szCs w:val="32"/>
        </w:rPr>
        <w:t>.</w:t>
      </w:r>
    </w:p>
    <w:p w14:paraId="52F62823" w14:textId="77777777" w:rsidR="000E6F11" w:rsidRPr="000E6F11" w:rsidRDefault="000E6F11" w:rsidP="00493AE7">
      <w:pPr>
        <w:numPr>
          <w:ilvl w:val="0"/>
          <w:numId w:val="4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تراجع المديونية الخارجية</w:t>
      </w:r>
      <w:r w:rsidRPr="000E6F11">
        <w:rPr>
          <w:rFonts w:ascii="Times New Roman" w:eastAsia="Times New Roman" w:hAnsi="Times New Roman" w:cs="Times New Roman"/>
          <w:sz w:val="32"/>
          <w:szCs w:val="32"/>
        </w:rPr>
        <w:t>.</w:t>
      </w:r>
    </w:p>
    <w:p w14:paraId="486EAFB0" w14:textId="77777777" w:rsidR="000E6F11" w:rsidRPr="000E6F11" w:rsidRDefault="000E6F11" w:rsidP="00493AE7">
      <w:pPr>
        <w:numPr>
          <w:ilvl w:val="0"/>
          <w:numId w:val="4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إطلاق برامج الاستثمار العمومية الكبرى</w:t>
      </w:r>
      <w:r w:rsidRPr="000E6F11">
        <w:rPr>
          <w:rFonts w:ascii="Times New Roman" w:eastAsia="Times New Roman" w:hAnsi="Times New Roman" w:cs="Times New Roman"/>
          <w:sz w:val="32"/>
          <w:szCs w:val="32"/>
        </w:rPr>
        <w:t xml:space="preserve"> (PNDA</w:t>
      </w:r>
      <w:r w:rsidRPr="000E6F11">
        <w:rPr>
          <w:rFonts w:ascii="Times New Roman" w:eastAsia="Times New Roman" w:hAnsi="Times New Roman" w:cs="Times New Roman"/>
          <w:sz w:val="32"/>
          <w:szCs w:val="32"/>
          <w:rtl/>
        </w:rPr>
        <w:t>، الطريق السيار</w:t>
      </w:r>
      <w:r w:rsidRPr="000E6F11">
        <w:rPr>
          <w:rFonts w:ascii="Times New Roman" w:eastAsia="Times New Roman" w:hAnsi="Times New Roman" w:cs="Times New Roman"/>
          <w:sz w:val="32"/>
          <w:szCs w:val="32"/>
        </w:rPr>
        <w:t>…)</w:t>
      </w:r>
    </w:p>
    <w:p w14:paraId="5956DF22" w14:textId="77777777" w:rsidR="000E6F11" w:rsidRPr="000E6F11" w:rsidRDefault="000E6F11" w:rsidP="00493AE7">
      <w:pPr>
        <w:numPr>
          <w:ilvl w:val="0"/>
          <w:numId w:val="4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إعادة رسملة البنوك العمومية عدة مرات</w:t>
      </w:r>
      <w:r w:rsidRPr="000E6F11">
        <w:rPr>
          <w:rFonts w:ascii="Times New Roman" w:eastAsia="Times New Roman" w:hAnsi="Times New Roman" w:cs="Times New Roman"/>
          <w:sz w:val="32"/>
          <w:szCs w:val="32"/>
        </w:rPr>
        <w:t>.</w:t>
      </w:r>
    </w:p>
    <w:p w14:paraId="45069755" w14:textId="5E342462" w:rsidR="000E6F11" w:rsidRPr="000E6F11" w:rsidRDefault="000E6F11" w:rsidP="00E72D27">
      <w:pPr>
        <w:bidi/>
        <w:spacing w:before="100" w:beforeAutospacing="1" w:after="100" w:afterAutospacing="1" w:line="276" w:lineRule="auto"/>
        <w:jc w:val="both"/>
        <w:rPr>
          <w:rFonts w:ascii="Times New Roman" w:eastAsia="Times New Roman" w:hAnsi="Times New Roman" w:cs="Times New Roman"/>
          <w:sz w:val="32"/>
          <w:szCs w:val="32"/>
        </w:rPr>
      </w:pPr>
      <w:proofErr w:type="gramStart"/>
      <w:r w:rsidRPr="000E6F11">
        <w:rPr>
          <w:rFonts w:ascii="Times New Roman" w:eastAsia="Times New Roman" w:hAnsi="Times New Roman" w:cs="Times New Roman"/>
          <w:sz w:val="32"/>
          <w:szCs w:val="32"/>
          <w:rtl/>
        </w:rPr>
        <w:t>رغم</w:t>
      </w:r>
      <w:proofErr w:type="gramEnd"/>
      <w:r w:rsidRPr="000E6F11">
        <w:rPr>
          <w:rFonts w:ascii="Times New Roman" w:eastAsia="Times New Roman" w:hAnsi="Times New Roman" w:cs="Times New Roman"/>
          <w:sz w:val="32"/>
          <w:szCs w:val="32"/>
          <w:rtl/>
        </w:rPr>
        <w:t xml:space="preserve"> ذلك، بقيت القوانين المالية غير كافية لاستغلال الفرصة الذهبية</w:t>
      </w:r>
      <w:r w:rsidRPr="000E6F11">
        <w:rPr>
          <w:rFonts w:ascii="Times New Roman" w:eastAsia="Times New Roman" w:hAnsi="Times New Roman" w:cs="Times New Roman"/>
          <w:sz w:val="32"/>
          <w:szCs w:val="32"/>
        </w:rPr>
        <w:t>.</w:t>
      </w:r>
    </w:p>
    <w:p w14:paraId="28E87551"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الفترة 2014–2020: الصدمة النفطية والأزمة البنكية</w:t>
      </w:r>
    </w:p>
    <w:p w14:paraId="78E96B4E" w14:textId="77777777" w:rsidR="000E6F11" w:rsidRPr="000E6F11" w:rsidRDefault="000E6F11" w:rsidP="00493AE7">
      <w:pPr>
        <w:numPr>
          <w:ilvl w:val="0"/>
          <w:numId w:val="4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انهيار أسعار النفط سنة 2014</w:t>
      </w:r>
      <w:r w:rsidRPr="000E6F11">
        <w:rPr>
          <w:rFonts w:ascii="Times New Roman" w:eastAsia="Times New Roman" w:hAnsi="Times New Roman" w:cs="Times New Roman"/>
          <w:sz w:val="32"/>
          <w:szCs w:val="32"/>
        </w:rPr>
        <w:t>.</w:t>
      </w:r>
    </w:p>
    <w:p w14:paraId="2DC68919" w14:textId="77777777" w:rsidR="000E6F11" w:rsidRPr="000E6F11" w:rsidRDefault="000E6F11" w:rsidP="00493AE7">
      <w:pPr>
        <w:numPr>
          <w:ilvl w:val="0"/>
          <w:numId w:val="4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تراجع احتياطي الصرف من 200 مليار إلى أقل من 50 مليار</w:t>
      </w:r>
      <w:r w:rsidRPr="000E6F11">
        <w:rPr>
          <w:rFonts w:ascii="Times New Roman" w:eastAsia="Times New Roman" w:hAnsi="Times New Roman" w:cs="Times New Roman"/>
          <w:sz w:val="32"/>
          <w:szCs w:val="32"/>
        </w:rPr>
        <w:t>.</w:t>
      </w:r>
    </w:p>
    <w:p w14:paraId="34863E01" w14:textId="77777777" w:rsidR="000E6F11" w:rsidRPr="000E6F11" w:rsidRDefault="000E6F11" w:rsidP="00493AE7">
      <w:pPr>
        <w:numPr>
          <w:ilvl w:val="0"/>
          <w:numId w:val="4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تقلص السيولة البنكية</w:t>
      </w:r>
      <w:r w:rsidRPr="000E6F11">
        <w:rPr>
          <w:rFonts w:ascii="Times New Roman" w:eastAsia="Times New Roman" w:hAnsi="Times New Roman" w:cs="Times New Roman"/>
          <w:sz w:val="32"/>
          <w:szCs w:val="32"/>
        </w:rPr>
        <w:t>.</w:t>
      </w:r>
    </w:p>
    <w:p w14:paraId="1D056F80" w14:textId="77777777" w:rsidR="000E6F11" w:rsidRPr="000E6F11" w:rsidRDefault="000E6F11" w:rsidP="00493AE7">
      <w:pPr>
        <w:numPr>
          <w:ilvl w:val="0"/>
          <w:numId w:val="4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توسع السوق الموازية</w:t>
      </w:r>
      <w:r w:rsidRPr="000E6F11">
        <w:rPr>
          <w:rFonts w:ascii="Times New Roman" w:eastAsia="Times New Roman" w:hAnsi="Times New Roman" w:cs="Times New Roman"/>
          <w:sz w:val="32"/>
          <w:szCs w:val="32"/>
        </w:rPr>
        <w:t>.</w:t>
      </w:r>
    </w:p>
    <w:p w14:paraId="749351BF" w14:textId="77777777" w:rsidR="000E6F11" w:rsidRPr="000E6F11" w:rsidRDefault="000E6F11" w:rsidP="00493AE7">
      <w:pPr>
        <w:numPr>
          <w:ilvl w:val="0"/>
          <w:numId w:val="4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تباطؤ نمو الائتمان</w:t>
      </w:r>
      <w:r w:rsidRPr="000E6F11">
        <w:rPr>
          <w:rFonts w:ascii="Times New Roman" w:eastAsia="Times New Roman" w:hAnsi="Times New Roman" w:cs="Times New Roman"/>
          <w:sz w:val="32"/>
          <w:szCs w:val="32"/>
        </w:rPr>
        <w:t>.</w:t>
      </w:r>
    </w:p>
    <w:p w14:paraId="5DAA8D53" w14:textId="16196570" w:rsidR="000E6F11" w:rsidRPr="000E6F11" w:rsidRDefault="000E6F11" w:rsidP="00FD656A">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بدأت تظهر الحاجة الملحة لإصلاح جذري للنظام البنكي</w:t>
      </w:r>
      <w:r w:rsidRPr="000E6F11">
        <w:rPr>
          <w:rFonts w:ascii="Times New Roman" w:eastAsia="Times New Roman" w:hAnsi="Times New Roman" w:cs="Times New Roman"/>
          <w:sz w:val="32"/>
          <w:szCs w:val="32"/>
        </w:rPr>
        <w:t>.</w:t>
      </w:r>
    </w:p>
    <w:p w14:paraId="72FCA215"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4) </w:t>
      </w:r>
      <w:r w:rsidRPr="000E6F11">
        <w:rPr>
          <w:rFonts w:ascii="Times New Roman" w:eastAsia="Times New Roman" w:hAnsi="Times New Roman" w:cs="Times New Roman"/>
          <w:b/>
          <w:bCs/>
          <w:sz w:val="32"/>
          <w:szCs w:val="32"/>
          <w:rtl/>
        </w:rPr>
        <w:t>الفترة 2020–2021: أزمة كورونا والانكماش الاقتصادي</w:t>
      </w:r>
    </w:p>
    <w:p w14:paraId="60E30646" w14:textId="77777777" w:rsidR="000E6F11" w:rsidRPr="000E6F11" w:rsidRDefault="000E6F11" w:rsidP="00493AE7">
      <w:pPr>
        <w:numPr>
          <w:ilvl w:val="0"/>
          <w:numId w:val="4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شلل اقتصادي عالمي</w:t>
      </w:r>
      <w:r w:rsidRPr="000E6F11">
        <w:rPr>
          <w:rFonts w:ascii="Times New Roman" w:eastAsia="Times New Roman" w:hAnsi="Times New Roman" w:cs="Times New Roman"/>
          <w:sz w:val="32"/>
          <w:szCs w:val="32"/>
        </w:rPr>
        <w:t>.</w:t>
      </w:r>
    </w:p>
    <w:p w14:paraId="00749502" w14:textId="77777777" w:rsidR="000E6F11" w:rsidRPr="000E6F11" w:rsidRDefault="000E6F11" w:rsidP="00493AE7">
      <w:pPr>
        <w:numPr>
          <w:ilvl w:val="0"/>
          <w:numId w:val="4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مداخيل البترول</w:t>
      </w:r>
      <w:r w:rsidRPr="000E6F11">
        <w:rPr>
          <w:rFonts w:ascii="Times New Roman" w:eastAsia="Times New Roman" w:hAnsi="Times New Roman" w:cs="Times New Roman"/>
          <w:sz w:val="32"/>
          <w:szCs w:val="32"/>
        </w:rPr>
        <w:t>.</w:t>
      </w:r>
    </w:p>
    <w:p w14:paraId="13851E95" w14:textId="77777777" w:rsidR="000E6F11" w:rsidRPr="000E6F11" w:rsidRDefault="000E6F11" w:rsidP="00493AE7">
      <w:pPr>
        <w:numPr>
          <w:ilvl w:val="0"/>
          <w:numId w:val="4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نقص السيولة لدى البنوك العمومية</w:t>
      </w:r>
      <w:r w:rsidRPr="000E6F11">
        <w:rPr>
          <w:rFonts w:ascii="Times New Roman" w:eastAsia="Times New Roman" w:hAnsi="Times New Roman" w:cs="Times New Roman"/>
          <w:sz w:val="32"/>
          <w:szCs w:val="32"/>
        </w:rPr>
        <w:t>.</w:t>
      </w:r>
    </w:p>
    <w:p w14:paraId="74F2FE16" w14:textId="77777777" w:rsidR="000E6F11" w:rsidRPr="000E6F11" w:rsidRDefault="000E6F11" w:rsidP="00493AE7">
      <w:pPr>
        <w:numPr>
          <w:ilvl w:val="0"/>
          <w:numId w:val="4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ظهور تحديات رقمية كبيرة (الدفع الإلكتروني، النمط </w:t>
      </w:r>
      <w:proofErr w:type="spellStart"/>
      <w:r w:rsidRPr="000E6F11">
        <w:rPr>
          <w:rFonts w:ascii="Times New Roman" w:eastAsia="Times New Roman" w:hAnsi="Times New Roman" w:cs="Times New Roman"/>
          <w:sz w:val="32"/>
          <w:szCs w:val="32"/>
          <w:rtl/>
        </w:rPr>
        <w:t>اللاتلامسي</w:t>
      </w:r>
      <w:proofErr w:type="spellEnd"/>
      <w:r w:rsidRPr="000E6F11">
        <w:rPr>
          <w:rFonts w:ascii="Times New Roman" w:eastAsia="Times New Roman" w:hAnsi="Times New Roman" w:cs="Times New Roman"/>
          <w:sz w:val="32"/>
          <w:szCs w:val="32"/>
          <w:rtl/>
        </w:rPr>
        <w:t>)</w:t>
      </w:r>
      <w:r w:rsidRPr="000E6F11">
        <w:rPr>
          <w:rFonts w:ascii="Times New Roman" w:eastAsia="Times New Roman" w:hAnsi="Times New Roman" w:cs="Times New Roman"/>
          <w:sz w:val="32"/>
          <w:szCs w:val="32"/>
        </w:rPr>
        <w:t>.</w:t>
      </w:r>
    </w:p>
    <w:p w14:paraId="15DDC6B5" w14:textId="4DE58590" w:rsidR="000E6F11" w:rsidRPr="000E6F11" w:rsidRDefault="000E6F11" w:rsidP="00FD656A">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كل هذه التحولات استلزمت تعديلات عميقة</w:t>
      </w:r>
      <w:r w:rsidRPr="000E6F11">
        <w:rPr>
          <w:rFonts w:ascii="Times New Roman" w:eastAsia="Times New Roman" w:hAnsi="Times New Roman" w:cs="Times New Roman"/>
          <w:sz w:val="32"/>
          <w:szCs w:val="32"/>
        </w:rPr>
        <w:t>.</w:t>
      </w:r>
    </w:p>
    <w:p w14:paraId="781CD263"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الثاني: التعديلات الأساسية لقانون 90-10</w:t>
      </w:r>
    </w:p>
    <w:p w14:paraId="56128C3C" w14:textId="693B1941" w:rsidR="000E6F11" w:rsidRPr="000E6F11" w:rsidRDefault="000E6F11" w:rsidP="00FD656A">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رغم وجود تعديلات تقنية عديدة بين 2001 و2021، إلا أنها يمكن تصنيفها ضمن 7 محاور رئيسية</w:t>
      </w:r>
      <w:r w:rsidRPr="000E6F11">
        <w:rPr>
          <w:rFonts w:ascii="Times New Roman" w:eastAsia="Times New Roman" w:hAnsi="Times New Roman" w:cs="Times New Roman"/>
          <w:sz w:val="32"/>
          <w:szCs w:val="32"/>
        </w:rPr>
        <w:t>:</w:t>
      </w:r>
    </w:p>
    <w:p w14:paraId="209AB80F"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المحور 1: تعديل 2001 — تعزيز استقلالية بنك الجزائر ودور السياسة النقدية</w:t>
      </w:r>
    </w:p>
    <w:p w14:paraId="6A93DE41"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أهم التعديلات</w:t>
      </w:r>
      <w:r w:rsidRPr="000E6F11">
        <w:rPr>
          <w:rFonts w:ascii="Times New Roman" w:eastAsia="Times New Roman" w:hAnsi="Times New Roman" w:cs="Times New Roman"/>
          <w:b/>
          <w:bCs/>
          <w:sz w:val="32"/>
          <w:szCs w:val="32"/>
        </w:rPr>
        <w:t>:</w:t>
      </w:r>
    </w:p>
    <w:p w14:paraId="45C25667" w14:textId="77777777" w:rsidR="000E6F11" w:rsidRPr="000E6F11" w:rsidRDefault="000E6F11" w:rsidP="00493AE7">
      <w:pPr>
        <w:numPr>
          <w:ilvl w:val="0"/>
          <w:numId w:val="4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تحديد شروط أكثر صرامة لتعيين المحافظ ونوابه</w:t>
      </w:r>
      <w:r w:rsidRPr="000E6F11">
        <w:rPr>
          <w:rFonts w:ascii="Times New Roman" w:eastAsia="Times New Roman" w:hAnsi="Times New Roman" w:cs="Times New Roman"/>
          <w:sz w:val="32"/>
          <w:szCs w:val="32"/>
        </w:rPr>
        <w:t>.</w:t>
      </w:r>
    </w:p>
    <w:p w14:paraId="4B7991BF" w14:textId="77777777" w:rsidR="000E6F11" w:rsidRPr="000E6F11" w:rsidRDefault="000E6F11" w:rsidP="00493AE7">
      <w:pPr>
        <w:numPr>
          <w:ilvl w:val="0"/>
          <w:numId w:val="4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تعزيز أدوات السياسة النقدية</w:t>
      </w:r>
      <w:r w:rsidRPr="000E6F11">
        <w:rPr>
          <w:rFonts w:ascii="Times New Roman" w:eastAsia="Times New Roman" w:hAnsi="Times New Roman" w:cs="Times New Roman"/>
          <w:sz w:val="32"/>
          <w:szCs w:val="32"/>
        </w:rPr>
        <w:t>:</w:t>
      </w:r>
    </w:p>
    <w:p w14:paraId="11D92E8C" w14:textId="77777777" w:rsidR="000E6F11" w:rsidRPr="000E6F11" w:rsidRDefault="000E6F11" w:rsidP="00493AE7">
      <w:pPr>
        <w:numPr>
          <w:ilvl w:val="1"/>
          <w:numId w:val="4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عمليات السوق المفتوحة</w:t>
      </w:r>
    </w:p>
    <w:p w14:paraId="53DB6263" w14:textId="77777777" w:rsidR="000E6F11" w:rsidRPr="000E6F11" w:rsidRDefault="000E6F11" w:rsidP="00493AE7">
      <w:pPr>
        <w:numPr>
          <w:ilvl w:val="1"/>
          <w:numId w:val="4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تسهيلات الخصم</w:t>
      </w:r>
    </w:p>
    <w:p w14:paraId="225A4C47" w14:textId="77777777" w:rsidR="000E6F11" w:rsidRPr="000E6F11" w:rsidRDefault="000E6F11" w:rsidP="00493AE7">
      <w:pPr>
        <w:numPr>
          <w:ilvl w:val="1"/>
          <w:numId w:val="4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نسب الاحتياطي الإلزامي</w:t>
      </w:r>
    </w:p>
    <w:p w14:paraId="7D2D113D" w14:textId="77777777" w:rsidR="000E6F11" w:rsidRPr="000E6F11" w:rsidRDefault="000E6F11" w:rsidP="00493AE7">
      <w:pPr>
        <w:numPr>
          <w:ilvl w:val="0"/>
          <w:numId w:val="4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تحسين دور بنك الجزائر كبنك للبنوك</w:t>
      </w:r>
      <w:r w:rsidRPr="000E6F11">
        <w:rPr>
          <w:rFonts w:ascii="Times New Roman" w:eastAsia="Times New Roman" w:hAnsi="Times New Roman" w:cs="Times New Roman"/>
          <w:sz w:val="32"/>
          <w:szCs w:val="32"/>
        </w:rPr>
        <w:t>.</w:t>
      </w:r>
    </w:p>
    <w:p w14:paraId="44FB3C02" w14:textId="77777777" w:rsidR="000E6F11" w:rsidRPr="000E6F11" w:rsidRDefault="000E6F11" w:rsidP="00493AE7">
      <w:pPr>
        <w:numPr>
          <w:ilvl w:val="0"/>
          <w:numId w:val="4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منع تمويل الخزينة إلا في حدود ضيقة</w:t>
      </w:r>
      <w:r w:rsidRPr="000E6F11">
        <w:rPr>
          <w:rFonts w:ascii="Times New Roman" w:eastAsia="Times New Roman" w:hAnsi="Times New Roman" w:cs="Times New Roman"/>
          <w:sz w:val="32"/>
          <w:szCs w:val="32"/>
        </w:rPr>
        <w:t>.</w:t>
      </w:r>
    </w:p>
    <w:p w14:paraId="7539F376"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السياق</w:t>
      </w:r>
      <w:r w:rsidRPr="000E6F11">
        <w:rPr>
          <w:rFonts w:ascii="Times New Roman" w:eastAsia="Times New Roman" w:hAnsi="Times New Roman" w:cs="Times New Roman"/>
          <w:b/>
          <w:bCs/>
          <w:sz w:val="32"/>
          <w:szCs w:val="32"/>
        </w:rPr>
        <w:t>:</w:t>
      </w:r>
    </w:p>
    <w:p w14:paraId="4B3DF4CC" w14:textId="77777777" w:rsidR="000E6F11" w:rsidRPr="000E6F11" w:rsidRDefault="000E6F11" w:rsidP="00493AE7">
      <w:pPr>
        <w:numPr>
          <w:ilvl w:val="0"/>
          <w:numId w:val="4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التعديل جاء في إطار التحضير للخروج من برنامج التعديل الهيكلي</w:t>
      </w:r>
      <w:r w:rsidRPr="000E6F11">
        <w:rPr>
          <w:rFonts w:ascii="Times New Roman" w:eastAsia="Times New Roman" w:hAnsi="Times New Roman" w:cs="Times New Roman"/>
          <w:sz w:val="32"/>
          <w:szCs w:val="32"/>
        </w:rPr>
        <w:t>.</w:t>
      </w:r>
    </w:p>
    <w:p w14:paraId="46ECC29B" w14:textId="6CC344A3" w:rsidR="000E6F11" w:rsidRPr="00E72D27" w:rsidRDefault="000E6F11" w:rsidP="00E72D27">
      <w:pPr>
        <w:numPr>
          <w:ilvl w:val="0"/>
          <w:numId w:val="4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محاولة منح البنك المركزي سلطة </w:t>
      </w:r>
      <w:proofErr w:type="gramStart"/>
      <w:r w:rsidRPr="000E6F11">
        <w:rPr>
          <w:rFonts w:ascii="Times New Roman" w:eastAsia="Times New Roman" w:hAnsi="Times New Roman" w:cs="Times New Roman"/>
          <w:sz w:val="32"/>
          <w:szCs w:val="32"/>
          <w:rtl/>
        </w:rPr>
        <w:t>أكبر</w:t>
      </w:r>
      <w:proofErr w:type="gramEnd"/>
      <w:r w:rsidRPr="000E6F11">
        <w:rPr>
          <w:rFonts w:ascii="Times New Roman" w:eastAsia="Times New Roman" w:hAnsi="Times New Roman" w:cs="Times New Roman"/>
          <w:sz w:val="32"/>
          <w:szCs w:val="32"/>
          <w:rtl/>
        </w:rPr>
        <w:t xml:space="preserve"> في مواجهة التضخم</w:t>
      </w:r>
      <w:r w:rsidRPr="000E6F11">
        <w:rPr>
          <w:rFonts w:ascii="Times New Roman" w:eastAsia="Times New Roman" w:hAnsi="Times New Roman" w:cs="Times New Roman"/>
          <w:sz w:val="32"/>
          <w:szCs w:val="32"/>
        </w:rPr>
        <w:t>.</w:t>
      </w:r>
    </w:p>
    <w:p w14:paraId="03F29A4A"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المحور 2: تعديل 2003 — عصرنة النظام البنكي وتطوير الرقابة</w:t>
      </w:r>
    </w:p>
    <w:p w14:paraId="0D15C487"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أهم المستجدات</w:t>
      </w:r>
      <w:r w:rsidRPr="000E6F11">
        <w:rPr>
          <w:rFonts w:ascii="Times New Roman" w:eastAsia="Times New Roman" w:hAnsi="Times New Roman" w:cs="Times New Roman"/>
          <w:b/>
          <w:bCs/>
          <w:sz w:val="32"/>
          <w:szCs w:val="32"/>
        </w:rPr>
        <w:t>:</w:t>
      </w:r>
    </w:p>
    <w:p w14:paraId="17213900" w14:textId="77777777" w:rsidR="000E6F11" w:rsidRPr="000E6F11" w:rsidRDefault="000E6F11" w:rsidP="00493AE7">
      <w:pPr>
        <w:numPr>
          <w:ilvl w:val="0"/>
          <w:numId w:val="4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تعزيز دور اللجنة المصرفية</w:t>
      </w:r>
      <w:r w:rsidRPr="000E6F11">
        <w:rPr>
          <w:rFonts w:ascii="Times New Roman" w:eastAsia="Times New Roman" w:hAnsi="Times New Roman" w:cs="Times New Roman"/>
          <w:sz w:val="32"/>
          <w:szCs w:val="32"/>
        </w:rPr>
        <w:t>.</w:t>
      </w:r>
    </w:p>
    <w:p w14:paraId="70947330" w14:textId="77777777" w:rsidR="000E6F11" w:rsidRPr="000E6F11" w:rsidRDefault="000E6F11" w:rsidP="00493AE7">
      <w:pPr>
        <w:numPr>
          <w:ilvl w:val="0"/>
          <w:numId w:val="4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إدخال مبادئ “الحاكمية” و“الامتثال المصرفي</w:t>
      </w:r>
      <w:r w:rsidRPr="000E6F11">
        <w:rPr>
          <w:rFonts w:ascii="Times New Roman" w:eastAsia="Times New Roman" w:hAnsi="Times New Roman" w:cs="Times New Roman"/>
          <w:sz w:val="32"/>
          <w:szCs w:val="32"/>
        </w:rPr>
        <w:t>”.</w:t>
      </w:r>
    </w:p>
    <w:p w14:paraId="0A13EF81" w14:textId="77777777" w:rsidR="000E6F11" w:rsidRPr="000E6F11" w:rsidRDefault="000E6F11" w:rsidP="00493AE7">
      <w:pPr>
        <w:numPr>
          <w:ilvl w:val="0"/>
          <w:numId w:val="4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تكريس قواعد الملاءة والسيولة</w:t>
      </w:r>
      <w:r w:rsidRPr="000E6F11">
        <w:rPr>
          <w:rFonts w:ascii="Times New Roman" w:eastAsia="Times New Roman" w:hAnsi="Times New Roman" w:cs="Times New Roman"/>
          <w:sz w:val="32"/>
          <w:szCs w:val="32"/>
        </w:rPr>
        <w:t xml:space="preserve"> (Basel I).</w:t>
      </w:r>
    </w:p>
    <w:p w14:paraId="39D7CD1A" w14:textId="77777777" w:rsidR="000E6F11" w:rsidRPr="000E6F11" w:rsidRDefault="000E6F11" w:rsidP="00493AE7">
      <w:pPr>
        <w:numPr>
          <w:ilvl w:val="0"/>
          <w:numId w:val="4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تحديد أكثر تفصيلاً لشروط منح الاعتماد للبنوك</w:t>
      </w:r>
      <w:r w:rsidRPr="000E6F11">
        <w:rPr>
          <w:rFonts w:ascii="Times New Roman" w:eastAsia="Times New Roman" w:hAnsi="Times New Roman" w:cs="Times New Roman"/>
          <w:sz w:val="32"/>
          <w:szCs w:val="32"/>
        </w:rPr>
        <w:t>.</w:t>
      </w:r>
    </w:p>
    <w:p w14:paraId="26E442DA"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السياق</w:t>
      </w:r>
      <w:r w:rsidRPr="000E6F11">
        <w:rPr>
          <w:rFonts w:ascii="Times New Roman" w:eastAsia="Times New Roman" w:hAnsi="Times New Roman" w:cs="Times New Roman"/>
          <w:b/>
          <w:bCs/>
          <w:sz w:val="32"/>
          <w:szCs w:val="32"/>
        </w:rPr>
        <w:t>:</w:t>
      </w:r>
    </w:p>
    <w:p w14:paraId="1DE567F5" w14:textId="77777777" w:rsidR="000E6F11" w:rsidRPr="000E6F11" w:rsidRDefault="000E6F11" w:rsidP="00493AE7">
      <w:pPr>
        <w:numPr>
          <w:ilvl w:val="0"/>
          <w:numId w:val="4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تزايد الضغوط الدولية نحو تبني المعايير الاحترازية</w:t>
      </w:r>
      <w:r w:rsidRPr="000E6F11">
        <w:rPr>
          <w:rFonts w:ascii="Times New Roman" w:eastAsia="Times New Roman" w:hAnsi="Times New Roman" w:cs="Times New Roman"/>
          <w:sz w:val="32"/>
          <w:szCs w:val="32"/>
        </w:rPr>
        <w:t>.</w:t>
      </w:r>
    </w:p>
    <w:p w14:paraId="05CE899F" w14:textId="780BBD23" w:rsidR="000E6F11" w:rsidRPr="00E72D27" w:rsidRDefault="000E6F11" w:rsidP="00E72D27">
      <w:pPr>
        <w:numPr>
          <w:ilvl w:val="0"/>
          <w:numId w:val="4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التحضير لدمج النظام الجزائري في المعايير العالمية</w:t>
      </w:r>
      <w:r w:rsidRPr="000E6F11">
        <w:rPr>
          <w:rFonts w:ascii="Times New Roman" w:eastAsia="Times New Roman" w:hAnsi="Times New Roman" w:cs="Times New Roman"/>
          <w:sz w:val="32"/>
          <w:szCs w:val="32"/>
        </w:rPr>
        <w:t>.</w:t>
      </w:r>
    </w:p>
    <w:p w14:paraId="5F824052"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المحور 3: تعديلات 2005 – 2008 — تطوير وسائل الدفع والبنية التحتية البنكية</w:t>
      </w:r>
    </w:p>
    <w:p w14:paraId="22EA8666"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أهم العناصر</w:t>
      </w:r>
      <w:r w:rsidRPr="000E6F11">
        <w:rPr>
          <w:rFonts w:ascii="Times New Roman" w:eastAsia="Times New Roman" w:hAnsi="Times New Roman" w:cs="Times New Roman"/>
          <w:b/>
          <w:bCs/>
          <w:sz w:val="32"/>
          <w:szCs w:val="32"/>
        </w:rPr>
        <w:t>:</w:t>
      </w:r>
    </w:p>
    <w:p w14:paraId="1A32AD28" w14:textId="77777777" w:rsidR="000E6F11" w:rsidRPr="000E6F11" w:rsidRDefault="000E6F11" w:rsidP="00493AE7">
      <w:pPr>
        <w:numPr>
          <w:ilvl w:val="0"/>
          <w:numId w:val="4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تنظيم المقاصة الإلكترونية</w:t>
      </w:r>
      <w:r w:rsidRPr="000E6F11">
        <w:rPr>
          <w:rFonts w:ascii="Times New Roman" w:eastAsia="Times New Roman" w:hAnsi="Times New Roman" w:cs="Times New Roman"/>
          <w:sz w:val="32"/>
          <w:szCs w:val="32"/>
        </w:rPr>
        <w:t>.</w:t>
      </w:r>
    </w:p>
    <w:p w14:paraId="2529908E" w14:textId="77777777" w:rsidR="000E6F11" w:rsidRPr="000E6F11" w:rsidRDefault="000E6F11" w:rsidP="00493AE7">
      <w:pPr>
        <w:numPr>
          <w:ilvl w:val="0"/>
          <w:numId w:val="4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تحديث وسائل الدفع</w:t>
      </w:r>
      <w:r w:rsidRPr="000E6F11">
        <w:rPr>
          <w:rFonts w:ascii="Times New Roman" w:eastAsia="Times New Roman" w:hAnsi="Times New Roman" w:cs="Times New Roman"/>
          <w:sz w:val="32"/>
          <w:szCs w:val="32"/>
        </w:rPr>
        <w:t>:</w:t>
      </w:r>
    </w:p>
    <w:p w14:paraId="469B53D4" w14:textId="77777777" w:rsidR="000E6F11" w:rsidRPr="000E6F11" w:rsidRDefault="000E6F11" w:rsidP="00493AE7">
      <w:pPr>
        <w:numPr>
          <w:ilvl w:val="1"/>
          <w:numId w:val="4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الشيك الإلكتروني</w:t>
      </w:r>
    </w:p>
    <w:p w14:paraId="4FEBC75A" w14:textId="77777777" w:rsidR="000E6F11" w:rsidRPr="000E6F11" w:rsidRDefault="000E6F11" w:rsidP="00493AE7">
      <w:pPr>
        <w:numPr>
          <w:ilvl w:val="1"/>
          <w:numId w:val="4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بطاقات الدفع</w:t>
      </w:r>
    </w:p>
    <w:p w14:paraId="234BB1A5" w14:textId="77777777" w:rsidR="000E6F11" w:rsidRPr="000E6F11" w:rsidRDefault="000E6F11" w:rsidP="00493AE7">
      <w:pPr>
        <w:numPr>
          <w:ilvl w:val="1"/>
          <w:numId w:val="4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أجهزة الصرف الآلي</w:t>
      </w:r>
    </w:p>
    <w:p w14:paraId="29EADAA3" w14:textId="77777777" w:rsidR="000E6F11" w:rsidRPr="000E6F11" w:rsidRDefault="000E6F11" w:rsidP="00493AE7">
      <w:pPr>
        <w:numPr>
          <w:ilvl w:val="0"/>
          <w:numId w:val="4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وضع إطار لترقيم العمليات البنكية</w:t>
      </w:r>
      <w:r w:rsidRPr="000E6F11">
        <w:rPr>
          <w:rFonts w:ascii="Times New Roman" w:eastAsia="Times New Roman" w:hAnsi="Times New Roman" w:cs="Times New Roman"/>
          <w:sz w:val="32"/>
          <w:szCs w:val="32"/>
        </w:rPr>
        <w:t>.</w:t>
      </w:r>
    </w:p>
    <w:p w14:paraId="31D274EF"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السياق</w:t>
      </w:r>
      <w:r w:rsidRPr="000E6F11">
        <w:rPr>
          <w:rFonts w:ascii="Times New Roman" w:eastAsia="Times New Roman" w:hAnsi="Times New Roman" w:cs="Times New Roman"/>
          <w:b/>
          <w:bCs/>
          <w:sz w:val="32"/>
          <w:szCs w:val="32"/>
        </w:rPr>
        <w:t>:</w:t>
      </w:r>
    </w:p>
    <w:p w14:paraId="71DCC6DE" w14:textId="77777777" w:rsidR="000E6F11" w:rsidRPr="000E6F11" w:rsidRDefault="000E6F11" w:rsidP="00493AE7">
      <w:pPr>
        <w:numPr>
          <w:ilvl w:val="0"/>
          <w:numId w:val="4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بداية عصرنة البنوك</w:t>
      </w:r>
      <w:r w:rsidRPr="000E6F11">
        <w:rPr>
          <w:rFonts w:ascii="Times New Roman" w:eastAsia="Times New Roman" w:hAnsi="Times New Roman" w:cs="Times New Roman"/>
          <w:sz w:val="32"/>
          <w:szCs w:val="32"/>
        </w:rPr>
        <w:t>.</w:t>
      </w:r>
    </w:p>
    <w:p w14:paraId="77014DDE" w14:textId="3FE5DAEC" w:rsidR="000E6F11" w:rsidRPr="000E6F11" w:rsidRDefault="000E6F11" w:rsidP="00A97618">
      <w:pPr>
        <w:numPr>
          <w:ilvl w:val="0"/>
          <w:numId w:val="4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ضغط تقني بسبب تطور التجارة الإلكترونية عالميًا</w:t>
      </w:r>
      <w:r w:rsidRPr="000E6F11">
        <w:rPr>
          <w:rFonts w:ascii="Times New Roman" w:eastAsia="Times New Roman" w:hAnsi="Times New Roman" w:cs="Times New Roman"/>
          <w:sz w:val="32"/>
          <w:szCs w:val="32"/>
        </w:rPr>
        <w:t>.</w:t>
      </w:r>
    </w:p>
    <w:p w14:paraId="08153F94"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المحور 4: تعديلات 2009 – 2011 — تعزيز مكافحة تبييض الأموال وتمويل الإرهاب</w:t>
      </w:r>
    </w:p>
    <w:p w14:paraId="3234C30B"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أبرز التعديلات</w:t>
      </w:r>
      <w:r w:rsidRPr="000E6F11">
        <w:rPr>
          <w:rFonts w:ascii="Times New Roman" w:eastAsia="Times New Roman" w:hAnsi="Times New Roman" w:cs="Times New Roman"/>
          <w:b/>
          <w:bCs/>
          <w:sz w:val="32"/>
          <w:szCs w:val="32"/>
        </w:rPr>
        <w:t>:</w:t>
      </w:r>
    </w:p>
    <w:p w14:paraId="2D2B5244" w14:textId="77777777" w:rsidR="000E6F11" w:rsidRPr="000E6F11" w:rsidRDefault="000E6F11" w:rsidP="00493AE7">
      <w:pPr>
        <w:numPr>
          <w:ilvl w:val="0"/>
          <w:numId w:val="5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إدماج قوانين</w:t>
      </w:r>
      <w:r w:rsidRPr="000E6F11">
        <w:rPr>
          <w:rFonts w:ascii="Times New Roman" w:eastAsia="Times New Roman" w:hAnsi="Times New Roman" w:cs="Times New Roman"/>
          <w:sz w:val="32"/>
          <w:szCs w:val="32"/>
        </w:rPr>
        <w:t xml:space="preserve"> LBC/FT </w:t>
      </w:r>
      <w:r w:rsidRPr="000E6F11">
        <w:rPr>
          <w:rFonts w:ascii="Times New Roman" w:eastAsia="Times New Roman" w:hAnsi="Times New Roman" w:cs="Times New Roman"/>
          <w:sz w:val="32"/>
          <w:szCs w:val="32"/>
          <w:rtl/>
        </w:rPr>
        <w:t>داخل قانون 90-10</w:t>
      </w:r>
      <w:r w:rsidRPr="000E6F11">
        <w:rPr>
          <w:rFonts w:ascii="Times New Roman" w:eastAsia="Times New Roman" w:hAnsi="Times New Roman" w:cs="Times New Roman"/>
          <w:sz w:val="32"/>
          <w:szCs w:val="32"/>
        </w:rPr>
        <w:t>.</w:t>
      </w:r>
    </w:p>
    <w:p w14:paraId="71FFC94D" w14:textId="77777777" w:rsidR="000E6F11" w:rsidRPr="000E6F11" w:rsidRDefault="000E6F11" w:rsidP="00493AE7">
      <w:pPr>
        <w:numPr>
          <w:ilvl w:val="0"/>
          <w:numId w:val="5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توسيع صلاحيات وحدة معالجة المعلومات المالية</w:t>
      </w:r>
      <w:r w:rsidRPr="000E6F11">
        <w:rPr>
          <w:rFonts w:ascii="Times New Roman" w:eastAsia="Times New Roman" w:hAnsi="Times New Roman" w:cs="Times New Roman"/>
          <w:sz w:val="32"/>
          <w:szCs w:val="32"/>
        </w:rPr>
        <w:t xml:space="preserve"> (CTRF).</w:t>
      </w:r>
    </w:p>
    <w:p w14:paraId="7CDA7D90" w14:textId="77777777" w:rsidR="000E6F11" w:rsidRPr="000E6F11" w:rsidRDefault="000E6F11" w:rsidP="00493AE7">
      <w:pPr>
        <w:numPr>
          <w:ilvl w:val="0"/>
          <w:numId w:val="5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إلزام البنوك</w:t>
      </w:r>
      <w:r w:rsidRPr="000E6F11">
        <w:rPr>
          <w:rFonts w:ascii="Times New Roman" w:eastAsia="Times New Roman" w:hAnsi="Times New Roman" w:cs="Times New Roman"/>
          <w:sz w:val="32"/>
          <w:szCs w:val="32"/>
        </w:rPr>
        <w:t>:</w:t>
      </w:r>
    </w:p>
    <w:p w14:paraId="65100169" w14:textId="77777777" w:rsidR="000E6F11" w:rsidRPr="000E6F11" w:rsidRDefault="000E6F11" w:rsidP="00493AE7">
      <w:pPr>
        <w:numPr>
          <w:ilvl w:val="1"/>
          <w:numId w:val="5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بالتعرف على الزبون</w:t>
      </w:r>
      <w:r w:rsidRPr="000E6F11">
        <w:rPr>
          <w:rFonts w:ascii="Times New Roman" w:eastAsia="Times New Roman" w:hAnsi="Times New Roman" w:cs="Times New Roman"/>
          <w:sz w:val="32"/>
          <w:szCs w:val="32"/>
        </w:rPr>
        <w:t xml:space="preserve"> (KYC).</w:t>
      </w:r>
    </w:p>
    <w:p w14:paraId="3212FBFA" w14:textId="77777777" w:rsidR="000E6F11" w:rsidRPr="000E6F11" w:rsidRDefault="000E6F11" w:rsidP="00493AE7">
      <w:pPr>
        <w:numPr>
          <w:ilvl w:val="1"/>
          <w:numId w:val="5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بالتصريح بالعمليات المشبوهة</w:t>
      </w:r>
      <w:r w:rsidRPr="000E6F11">
        <w:rPr>
          <w:rFonts w:ascii="Times New Roman" w:eastAsia="Times New Roman" w:hAnsi="Times New Roman" w:cs="Times New Roman"/>
          <w:sz w:val="32"/>
          <w:szCs w:val="32"/>
        </w:rPr>
        <w:t>.</w:t>
      </w:r>
    </w:p>
    <w:p w14:paraId="1D596FB4" w14:textId="77777777" w:rsidR="000E6F11" w:rsidRPr="000E6F11" w:rsidRDefault="000E6F11" w:rsidP="00493AE7">
      <w:pPr>
        <w:numPr>
          <w:ilvl w:val="1"/>
          <w:numId w:val="5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بتطبيق قواعد الامتثال</w:t>
      </w:r>
      <w:r w:rsidRPr="000E6F11">
        <w:rPr>
          <w:rFonts w:ascii="Times New Roman" w:eastAsia="Times New Roman" w:hAnsi="Times New Roman" w:cs="Times New Roman"/>
          <w:sz w:val="32"/>
          <w:szCs w:val="32"/>
        </w:rPr>
        <w:t>.</w:t>
      </w:r>
    </w:p>
    <w:p w14:paraId="0B1F039E"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السياق</w:t>
      </w:r>
      <w:r w:rsidRPr="000E6F11">
        <w:rPr>
          <w:rFonts w:ascii="Times New Roman" w:eastAsia="Times New Roman" w:hAnsi="Times New Roman" w:cs="Times New Roman"/>
          <w:b/>
          <w:bCs/>
          <w:sz w:val="32"/>
          <w:szCs w:val="32"/>
        </w:rPr>
        <w:t>:</w:t>
      </w:r>
    </w:p>
    <w:p w14:paraId="3FDA72DB" w14:textId="77777777" w:rsidR="000E6F11" w:rsidRPr="000E6F11" w:rsidRDefault="000E6F11" w:rsidP="00493AE7">
      <w:pPr>
        <w:numPr>
          <w:ilvl w:val="0"/>
          <w:numId w:val="5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الجزائر انضمت لمجموعة العمل المالي</w:t>
      </w:r>
      <w:r w:rsidRPr="000E6F11">
        <w:rPr>
          <w:rFonts w:ascii="Times New Roman" w:eastAsia="Times New Roman" w:hAnsi="Times New Roman" w:cs="Times New Roman"/>
          <w:sz w:val="32"/>
          <w:szCs w:val="32"/>
        </w:rPr>
        <w:t xml:space="preserve"> MENA-FATF.</w:t>
      </w:r>
    </w:p>
    <w:p w14:paraId="368F5513" w14:textId="4A663163" w:rsidR="000E6F11" w:rsidRPr="00E72D27" w:rsidRDefault="000E6F11" w:rsidP="00E72D27">
      <w:pPr>
        <w:numPr>
          <w:ilvl w:val="0"/>
          <w:numId w:val="5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تنامي </w:t>
      </w:r>
      <w:proofErr w:type="gramStart"/>
      <w:r w:rsidRPr="000E6F11">
        <w:rPr>
          <w:rFonts w:ascii="Times New Roman" w:eastAsia="Times New Roman" w:hAnsi="Times New Roman" w:cs="Times New Roman"/>
          <w:sz w:val="32"/>
          <w:szCs w:val="32"/>
          <w:rtl/>
        </w:rPr>
        <w:t>الجريمة</w:t>
      </w:r>
      <w:proofErr w:type="gramEnd"/>
      <w:r w:rsidRPr="000E6F11">
        <w:rPr>
          <w:rFonts w:ascii="Times New Roman" w:eastAsia="Times New Roman" w:hAnsi="Times New Roman" w:cs="Times New Roman"/>
          <w:sz w:val="32"/>
          <w:szCs w:val="32"/>
          <w:rtl/>
        </w:rPr>
        <w:t xml:space="preserve"> المالية عالمياً</w:t>
      </w:r>
      <w:r w:rsidRPr="000E6F11">
        <w:rPr>
          <w:rFonts w:ascii="Times New Roman" w:eastAsia="Times New Roman" w:hAnsi="Times New Roman" w:cs="Times New Roman"/>
          <w:sz w:val="32"/>
          <w:szCs w:val="32"/>
        </w:rPr>
        <w:t>.</w:t>
      </w:r>
    </w:p>
    <w:p w14:paraId="33BF9564"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 xml:space="preserve">المحور 5: </w:t>
      </w:r>
      <w:proofErr w:type="gramStart"/>
      <w:r w:rsidRPr="000E6F11">
        <w:rPr>
          <w:rFonts w:ascii="Times New Roman" w:eastAsia="Times New Roman" w:hAnsi="Times New Roman" w:cs="Times New Roman"/>
          <w:b/>
          <w:bCs/>
          <w:kern w:val="36"/>
          <w:sz w:val="32"/>
          <w:szCs w:val="32"/>
          <w:rtl/>
        </w:rPr>
        <w:t>تعديل</w:t>
      </w:r>
      <w:proofErr w:type="gramEnd"/>
      <w:r w:rsidRPr="000E6F11">
        <w:rPr>
          <w:rFonts w:ascii="Times New Roman" w:eastAsia="Times New Roman" w:hAnsi="Times New Roman" w:cs="Times New Roman"/>
          <w:b/>
          <w:bCs/>
          <w:kern w:val="36"/>
          <w:sz w:val="32"/>
          <w:szCs w:val="32"/>
          <w:rtl/>
        </w:rPr>
        <w:t xml:space="preserve"> 2016 — مواجهة أزمة السيولة وتراجع أسعار النفط</w:t>
      </w:r>
    </w:p>
    <w:p w14:paraId="57D2EED9"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أهم النقاط</w:t>
      </w:r>
      <w:r w:rsidRPr="000E6F11">
        <w:rPr>
          <w:rFonts w:ascii="Times New Roman" w:eastAsia="Times New Roman" w:hAnsi="Times New Roman" w:cs="Times New Roman"/>
          <w:b/>
          <w:bCs/>
          <w:sz w:val="32"/>
          <w:szCs w:val="32"/>
        </w:rPr>
        <w:t>:</w:t>
      </w:r>
    </w:p>
    <w:p w14:paraId="5221ECA6" w14:textId="77777777" w:rsidR="000E6F11" w:rsidRPr="000E6F11" w:rsidRDefault="000E6F11" w:rsidP="00493AE7">
      <w:pPr>
        <w:numPr>
          <w:ilvl w:val="0"/>
          <w:numId w:val="5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تخفيف بعض القواعد الاحترازية لاستيعاب أزمة السيولة</w:t>
      </w:r>
      <w:r w:rsidRPr="000E6F11">
        <w:rPr>
          <w:rFonts w:ascii="Times New Roman" w:eastAsia="Times New Roman" w:hAnsi="Times New Roman" w:cs="Times New Roman"/>
          <w:sz w:val="32"/>
          <w:szCs w:val="32"/>
        </w:rPr>
        <w:t>.</w:t>
      </w:r>
    </w:p>
    <w:p w14:paraId="7A8072C5" w14:textId="77777777" w:rsidR="000E6F11" w:rsidRPr="000E6F11" w:rsidRDefault="000E6F11" w:rsidP="00493AE7">
      <w:pPr>
        <w:numPr>
          <w:ilvl w:val="0"/>
          <w:numId w:val="5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السماح بتمويلات إضافية للاقتصاد</w:t>
      </w:r>
      <w:r w:rsidRPr="000E6F11">
        <w:rPr>
          <w:rFonts w:ascii="Times New Roman" w:eastAsia="Times New Roman" w:hAnsi="Times New Roman" w:cs="Times New Roman"/>
          <w:sz w:val="32"/>
          <w:szCs w:val="32"/>
        </w:rPr>
        <w:t>.</w:t>
      </w:r>
    </w:p>
    <w:p w14:paraId="2CBFE0EF" w14:textId="77777777" w:rsidR="000E6F11" w:rsidRPr="000E6F11" w:rsidRDefault="000E6F11" w:rsidP="00493AE7">
      <w:pPr>
        <w:numPr>
          <w:ilvl w:val="0"/>
          <w:numId w:val="5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إدخال بعض إجراءات مرونة السياسة النقدية</w:t>
      </w:r>
      <w:r w:rsidRPr="000E6F11">
        <w:rPr>
          <w:rFonts w:ascii="Times New Roman" w:eastAsia="Times New Roman" w:hAnsi="Times New Roman" w:cs="Times New Roman"/>
          <w:sz w:val="32"/>
          <w:szCs w:val="32"/>
        </w:rPr>
        <w:t>.</w:t>
      </w:r>
    </w:p>
    <w:p w14:paraId="582503EB"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السياق</w:t>
      </w:r>
      <w:r w:rsidRPr="000E6F11">
        <w:rPr>
          <w:rFonts w:ascii="Times New Roman" w:eastAsia="Times New Roman" w:hAnsi="Times New Roman" w:cs="Times New Roman"/>
          <w:b/>
          <w:bCs/>
          <w:sz w:val="32"/>
          <w:szCs w:val="32"/>
        </w:rPr>
        <w:t>:</w:t>
      </w:r>
    </w:p>
    <w:p w14:paraId="1F143912" w14:textId="77777777" w:rsidR="000E6F11" w:rsidRPr="000E6F11" w:rsidRDefault="000E6F11" w:rsidP="00493AE7">
      <w:pPr>
        <w:numPr>
          <w:ilvl w:val="0"/>
          <w:numId w:val="5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انهيار أسعار النفط 2014</w:t>
      </w:r>
      <w:r w:rsidRPr="000E6F11">
        <w:rPr>
          <w:rFonts w:ascii="Times New Roman" w:eastAsia="Times New Roman" w:hAnsi="Times New Roman" w:cs="Times New Roman"/>
          <w:sz w:val="32"/>
          <w:szCs w:val="32"/>
        </w:rPr>
        <w:t>.</w:t>
      </w:r>
    </w:p>
    <w:p w14:paraId="18850EAD" w14:textId="3843280B" w:rsidR="000E6F11" w:rsidRPr="000E6F11" w:rsidRDefault="000E6F11" w:rsidP="00A97618">
      <w:pPr>
        <w:numPr>
          <w:ilvl w:val="0"/>
          <w:numId w:val="5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عجز الخزينة وارتفاع الاحتياجات التمويلية</w:t>
      </w:r>
      <w:r w:rsidRPr="000E6F11">
        <w:rPr>
          <w:rFonts w:ascii="Times New Roman" w:eastAsia="Times New Roman" w:hAnsi="Times New Roman" w:cs="Times New Roman"/>
          <w:sz w:val="32"/>
          <w:szCs w:val="32"/>
        </w:rPr>
        <w:t>.</w:t>
      </w:r>
    </w:p>
    <w:p w14:paraId="4390B247"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المحور 6: تعديل 2017 — إدخال التمويل غير التقليدي</w:t>
      </w:r>
    </w:p>
    <w:p w14:paraId="211426CF"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أخطر تعديل على الإطلاق في منظومة النقد والقرض</w:t>
      </w:r>
      <w:r w:rsidRPr="000E6F11">
        <w:rPr>
          <w:rFonts w:ascii="Times New Roman" w:eastAsia="Times New Roman" w:hAnsi="Times New Roman" w:cs="Times New Roman"/>
          <w:b/>
          <w:bCs/>
          <w:sz w:val="32"/>
          <w:szCs w:val="32"/>
        </w:rPr>
        <w:t>.</w:t>
      </w:r>
    </w:p>
    <w:p w14:paraId="1D21A4F3"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مضمون التعديل</w:t>
      </w:r>
      <w:r w:rsidRPr="000E6F11">
        <w:rPr>
          <w:rFonts w:ascii="Times New Roman" w:eastAsia="Times New Roman" w:hAnsi="Times New Roman" w:cs="Times New Roman"/>
          <w:b/>
          <w:bCs/>
          <w:sz w:val="32"/>
          <w:szCs w:val="32"/>
        </w:rPr>
        <w:t>:</w:t>
      </w:r>
    </w:p>
    <w:p w14:paraId="2EC1B846" w14:textId="77777777" w:rsidR="000E6F11" w:rsidRPr="000E6F11" w:rsidRDefault="000E6F11" w:rsidP="00493AE7">
      <w:pPr>
        <w:numPr>
          <w:ilvl w:val="0"/>
          <w:numId w:val="5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السماح للبنك المركزي بتمويل مباشر للخزينة لمدة 5 سنوات</w:t>
      </w:r>
      <w:r w:rsidRPr="000E6F11">
        <w:rPr>
          <w:rFonts w:ascii="Times New Roman" w:eastAsia="Times New Roman" w:hAnsi="Times New Roman" w:cs="Times New Roman"/>
          <w:sz w:val="32"/>
          <w:szCs w:val="32"/>
        </w:rPr>
        <w:t>.</w:t>
      </w:r>
    </w:p>
    <w:p w14:paraId="58C71F88" w14:textId="77777777" w:rsidR="000E6F11" w:rsidRPr="000E6F11" w:rsidRDefault="000E6F11" w:rsidP="00493AE7">
      <w:pPr>
        <w:numPr>
          <w:ilvl w:val="0"/>
          <w:numId w:val="5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طباعة النقود دون مقابل إنتاجي</w:t>
      </w:r>
      <w:r w:rsidRPr="000E6F11">
        <w:rPr>
          <w:rFonts w:ascii="Times New Roman" w:eastAsia="Times New Roman" w:hAnsi="Times New Roman" w:cs="Times New Roman"/>
          <w:sz w:val="32"/>
          <w:szCs w:val="32"/>
        </w:rPr>
        <w:t>.</w:t>
      </w:r>
    </w:p>
    <w:p w14:paraId="6A1196E5" w14:textId="77777777" w:rsidR="000E6F11" w:rsidRPr="000E6F11" w:rsidRDefault="000E6F11" w:rsidP="00493AE7">
      <w:pPr>
        <w:numPr>
          <w:ilvl w:val="0"/>
          <w:numId w:val="5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تمويل</w:t>
      </w:r>
      <w:r w:rsidRPr="000E6F11">
        <w:rPr>
          <w:rFonts w:ascii="Times New Roman" w:eastAsia="Times New Roman" w:hAnsi="Times New Roman" w:cs="Times New Roman"/>
          <w:sz w:val="32"/>
          <w:szCs w:val="32"/>
        </w:rPr>
        <w:t>:</w:t>
      </w:r>
    </w:p>
    <w:p w14:paraId="3FD6BE03" w14:textId="77777777" w:rsidR="000E6F11" w:rsidRPr="000E6F11" w:rsidRDefault="000E6F11" w:rsidP="00493AE7">
      <w:pPr>
        <w:numPr>
          <w:ilvl w:val="1"/>
          <w:numId w:val="5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عجز الميزانية</w:t>
      </w:r>
    </w:p>
    <w:p w14:paraId="2C44455E" w14:textId="77777777" w:rsidR="000E6F11" w:rsidRPr="000E6F11" w:rsidRDefault="000E6F11" w:rsidP="00493AE7">
      <w:pPr>
        <w:numPr>
          <w:ilvl w:val="1"/>
          <w:numId w:val="5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الدين العمومي</w:t>
      </w:r>
    </w:p>
    <w:p w14:paraId="5225FD8A" w14:textId="77777777" w:rsidR="000E6F11" w:rsidRPr="000E6F11" w:rsidRDefault="000E6F11" w:rsidP="00493AE7">
      <w:pPr>
        <w:numPr>
          <w:ilvl w:val="1"/>
          <w:numId w:val="5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القروض الموجهة للمؤسسات العمومية</w:t>
      </w:r>
    </w:p>
    <w:p w14:paraId="167C8189"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السياق</w:t>
      </w:r>
      <w:r w:rsidRPr="000E6F11">
        <w:rPr>
          <w:rFonts w:ascii="Times New Roman" w:eastAsia="Times New Roman" w:hAnsi="Times New Roman" w:cs="Times New Roman"/>
          <w:b/>
          <w:bCs/>
          <w:sz w:val="32"/>
          <w:szCs w:val="32"/>
        </w:rPr>
        <w:t>:</w:t>
      </w:r>
    </w:p>
    <w:p w14:paraId="4182158C" w14:textId="77777777" w:rsidR="000E6F11" w:rsidRPr="000E6F11" w:rsidRDefault="000E6F11" w:rsidP="00493AE7">
      <w:pPr>
        <w:numPr>
          <w:ilvl w:val="0"/>
          <w:numId w:val="5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انهيار احتياطي الصرف</w:t>
      </w:r>
      <w:r w:rsidRPr="000E6F11">
        <w:rPr>
          <w:rFonts w:ascii="Times New Roman" w:eastAsia="Times New Roman" w:hAnsi="Times New Roman" w:cs="Times New Roman"/>
          <w:sz w:val="32"/>
          <w:szCs w:val="32"/>
        </w:rPr>
        <w:t>.</w:t>
      </w:r>
    </w:p>
    <w:p w14:paraId="36817F37" w14:textId="77777777" w:rsidR="000E6F11" w:rsidRPr="000E6F11" w:rsidRDefault="000E6F11" w:rsidP="00493AE7">
      <w:pPr>
        <w:numPr>
          <w:ilvl w:val="0"/>
          <w:numId w:val="5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نقص السيولة لدى البنوك</w:t>
      </w:r>
      <w:r w:rsidRPr="000E6F11">
        <w:rPr>
          <w:rFonts w:ascii="Times New Roman" w:eastAsia="Times New Roman" w:hAnsi="Times New Roman" w:cs="Times New Roman"/>
          <w:sz w:val="32"/>
          <w:szCs w:val="32"/>
        </w:rPr>
        <w:t>.</w:t>
      </w:r>
    </w:p>
    <w:p w14:paraId="20FA3547" w14:textId="77777777" w:rsidR="000E6F11" w:rsidRPr="000E6F11" w:rsidRDefault="000E6F11" w:rsidP="00493AE7">
      <w:pPr>
        <w:numPr>
          <w:ilvl w:val="0"/>
          <w:numId w:val="5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تراجع كبير لمداخيل النفط</w:t>
      </w:r>
      <w:r w:rsidRPr="000E6F11">
        <w:rPr>
          <w:rFonts w:ascii="Times New Roman" w:eastAsia="Times New Roman" w:hAnsi="Times New Roman" w:cs="Times New Roman"/>
          <w:sz w:val="32"/>
          <w:szCs w:val="32"/>
        </w:rPr>
        <w:t>.</w:t>
      </w:r>
    </w:p>
    <w:p w14:paraId="39DAA588" w14:textId="77777777" w:rsidR="000E6F11" w:rsidRPr="000E6F11" w:rsidRDefault="000E6F11" w:rsidP="00493AE7">
      <w:pPr>
        <w:numPr>
          <w:ilvl w:val="0"/>
          <w:numId w:val="5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صعوبة اللجوء للسوق الدولية</w:t>
      </w:r>
      <w:r w:rsidRPr="000E6F11">
        <w:rPr>
          <w:rFonts w:ascii="Times New Roman" w:eastAsia="Times New Roman" w:hAnsi="Times New Roman" w:cs="Times New Roman"/>
          <w:sz w:val="32"/>
          <w:szCs w:val="32"/>
        </w:rPr>
        <w:t>.</w:t>
      </w:r>
    </w:p>
    <w:p w14:paraId="140D29DA"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التداعيات</w:t>
      </w:r>
      <w:r w:rsidRPr="000E6F11">
        <w:rPr>
          <w:rFonts w:ascii="Times New Roman" w:eastAsia="Times New Roman" w:hAnsi="Times New Roman" w:cs="Times New Roman"/>
          <w:b/>
          <w:bCs/>
          <w:sz w:val="32"/>
          <w:szCs w:val="32"/>
        </w:rPr>
        <w:t>:</w:t>
      </w:r>
    </w:p>
    <w:p w14:paraId="580B42B2" w14:textId="77777777" w:rsidR="000E6F11" w:rsidRPr="000E6F11" w:rsidRDefault="000E6F11" w:rsidP="00493AE7">
      <w:pPr>
        <w:numPr>
          <w:ilvl w:val="0"/>
          <w:numId w:val="5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تضخم مستورد</w:t>
      </w:r>
      <w:r w:rsidRPr="000E6F11">
        <w:rPr>
          <w:rFonts w:ascii="Times New Roman" w:eastAsia="Times New Roman" w:hAnsi="Times New Roman" w:cs="Times New Roman"/>
          <w:sz w:val="32"/>
          <w:szCs w:val="32"/>
        </w:rPr>
        <w:t>.</w:t>
      </w:r>
    </w:p>
    <w:p w14:paraId="430A90D6" w14:textId="77777777" w:rsidR="000E6F11" w:rsidRPr="000E6F11" w:rsidRDefault="000E6F11" w:rsidP="00493AE7">
      <w:pPr>
        <w:numPr>
          <w:ilvl w:val="0"/>
          <w:numId w:val="5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فقدان الثقة في السياسة النقدية</w:t>
      </w:r>
      <w:r w:rsidRPr="000E6F11">
        <w:rPr>
          <w:rFonts w:ascii="Times New Roman" w:eastAsia="Times New Roman" w:hAnsi="Times New Roman" w:cs="Times New Roman"/>
          <w:sz w:val="32"/>
          <w:szCs w:val="32"/>
        </w:rPr>
        <w:t>.</w:t>
      </w:r>
    </w:p>
    <w:p w14:paraId="0727DB54" w14:textId="50E29839" w:rsidR="000E6F11" w:rsidRPr="000E6F11" w:rsidRDefault="000E6F11" w:rsidP="00D719C7">
      <w:pPr>
        <w:numPr>
          <w:ilvl w:val="0"/>
          <w:numId w:val="5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اختلال التوازنات الماكرو-اقتصادية</w:t>
      </w:r>
      <w:r w:rsidRPr="000E6F11">
        <w:rPr>
          <w:rFonts w:ascii="Times New Roman" w:eastAsia="Times New Roman" w:hAnsi="Times New Roman" w:cs="Times New Roman"/>
          <w:sz w:val="32"/>
          <w:szCs w:val="32"/>
        </w:rPr>
        <w:t>.</w:t>
      </w:r>
    </w:p>
    <w:p w14:paraId="1F15D253"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Times New Roman" w:eastAsia="Times New Roman" w:hAnsi="Times New Roman" w:cs="Times New Roman"/>
          <w:b/>
          <w:bCs/>
          <w:kern w:val="36"/>
          <w:sz w:val="32"/>
          <w:szCs w:val="32"/>
          <w:rtl/>
        </w:rPr>
        <w:t>المحور 7: تعديل 2020 – 2021 — التحضير لقانون بنكي جديد جذري</w:t>
      </w:r>
    </w:p>
    <w:p w14:paraId="23328575"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ما الذي حمله؟</w:t>
      </w:r>
    </w:p>
    <w:p w14:paraId="6436A208" w14:textId="77777777" w:rsidR="000E6F11" w:rsidRPr="000E6F11" w:rsidRDefault="000E6F11" w:rsidP="00493AE7">
      <w:pPr>
        <w:numPr>
          <w:ilvl w:val="0"/>
          <w:numId w:val="5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إدخال إطار قانوني أولي للصيرفة الإسلامية</w:t>
      </w:r>
      <w:r w:rsidRPr="000E6F11">
        <w:rPr>
          <w:rFonts w:ascii="Times New Roman" w:eastAsia="Times New Roman" w:hAnsi="Times New Roman" w:cs="Times New Roman"/>
          <w:sz w:val="32"/>
          <w:szCs w:val="32"/>
        </w:rPr>
        <w:t>.</w:t>
      </w:r>
    </w:p>
    <w:p w14:paraId="1EF30684" w14:textId="77777777" w:rsidR="000E6F11" w:rsidRPr="000E6F11" w:rsidRDefault="000E6F11" w:rsidP="00493AE7">
      <w:pPr>
        <w:numPr>
          <w:ilvl w:val="0"/>
          <w:numId w:val="5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تنظيم أكثر وضوحًا لوسائل الدفع الرقمية</w:t>
      </w:r>
      <w:r w:rsidRPr="000E6F11">
        <w:rPr>
          <w:rFonts w:ascii="Times New Roman" w:eastAsia="Times New Roman" w:hAnsi="Times New Roman" w:cs="Times New Roman"/>
          <w:sz w:val="32"/>
          <w:szCs w:val="32"/>
        </w:rPr>
        <w:t>.</w:t>
      </w:r>
    </w:p>
    <w:p w14:paraId="6C4DC839" w14:textId="77777777" w:rsidR="000E6F11" w:rsidRPr="000E6F11" w:rsidRDefault="000E6F11" w:rsidP="00493AE7">
      <w:pPr>
        <w:numPr>
          <w:ilvl w:val="0"/>
          <w:numId w:val="5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تعزيز قواعد الامتثال</w:t>
      </w:r>
      <w:r w:rsidRPr="000E6F11">
        <w:rPr>
          <w:rFonts w:ascii="Times New Roman" w:eastAsia="Times New Roman" w:hAnsi="Times New Roman" w:cs="Times New Roman"/>
          <w:sz w:val="32"/>
          <w:szCs w:val="32"/>
        </w:rPr>
        <w:t xml:space="preserve"> (Compliance).</w:t>
      </w:r>
    </w:p>
    <w:p w14:paraId="7F071D7A" w14:textId="77777777" w:rsidR="000E6F11" w:rsidRPr="000E6F11" w:rsidRDefault="000E6F11" w:rsidP="00493AE7">
      <w:pPr>
        <w:numPr>
          <w:ilvl w:val="0"/>
          <w:numId w:val="5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تحديث بعض صلاحيات مجلس النقد والقرض</w:t>
      </w:r>
      <w:r w:rsidRPr="000E6F11">
        <w:rPr>
          <w:rFonts w:ascii="Times New Roman" w:eastAsia="Times New Roman" w:hAnsi="Times New Roman" w:cs="Times New Roman"/>
          <w:sz w:val="32"/>
          <w:szCs w:val="32"/>
        </w:rPr>
        <w:t>.</w:t>
      </w:r>
    </w:p>
    <w:p w14:paraId="4F02CB61"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السياق</w:t>
      </w:r>
      <w:r w:rsidRPr="000E6F11">
        <w:rPr>
          <w:rFonts w:ascii="Times New Roman" w:eastAsia="Times New Roman" w:hAnsi="Times New Roman" w:cs="Times New Roman"/>
          <w:b/>
          <w:bCs/>
          <w:sz w:val="32"/>
          <w:szCs w:val="32"/>
        </w:rPr>
        <w:t>:</w:t>
      </w:r>
    </w:p>
    <w:p w14:paraId="39411E08" w14:textId="77777777" w:rsidR="000E6F11" w:rsidRPr="000E6F11" w:rsidRDefault="000E6F11" w:rsidP="00493AE7">
      <w:pPr>
        <w:numPr>
          <w:ilvl w:val="0"/>
          <w:numId w:val="5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أزمة كورونا</w:t>
      </w:r>
      <w:r w:rsidRPr="000E6F11">
        <w:rPr>
          <w:rFonts w:ascii="Times New Roman" w:eastAsia="Times New Roman" w:hAnsi="Times New Roman" w:cs="Times New Roman"/>
          <w:sz w:val="32"/>
          <w:szCs w:val="32"/>
        </w:rPr>
        <w:t>.</w:t>
      </w:r>
    </w:p>
    <w:p w14:paraId="1229F1ED" w14:textId="77777777" w:rsidR="000E6F11" w:rsidRPr="000E6F11" w:rsidRDefault="000E6F11" w:rsidP="00493AE7">
      <w:pPr>
        <w:numPr>
          <w:ilvl w:val="0"/>
          <w:numId w:val="5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نمو السوق الموازية إلى أكثر من 6000 مليار دج</w:t>
      </w:r>
      <w:r w:rsidRPr="000E6F11">
        <w:rPr>
          <w:rFonts w:ascii="Times New Roman" w:eastAsia="Times New Roman" w:hAnsi="Times New Roman" w:cs="Times New Roman"/>
          <w:sz w:val="32"/>
          <w:szCs w:val="32"/>
        </w:rPr>
        <w:t>.</w:t>
      </w:r>
    </w:p>
    <w:p w14:paraId="6E32BC7B" w14:textId="77777777" w:rsidR="000E6F11" w:rsidRPr="000E6F11" w:rsidRDefault="000E6F11" w:rsidP="00493AE7">
      <w:pPr>
        <w:numPr>
          <w:ilvl w:val="0"/>
          <w:numId w:val="5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الوساطة المالية</w:t>
      </w:r>
      <w:r w:rsidRPr="000E6F11">
        <w:rPr>
          <w:rFonts w:ascii="Times New Roman" w:eastAsia="Times New Roman" w:hAnsi="Times New Roman" w:cs="Times New Roman"/>
          <w:sz w:val="32"/>
          <w:szCs w:val="32"/>
        </w:rPr>
        <w:t>.</w:t>
      </w:r>
    </w:p>
    <w:p w14:paraId="59C9BF40" w14:textId="5B20E1CA" w:rsidR="000E6F11" w:rsidRPr="00E72D27" w:rsidRDefault="000E6F11" w:rsidP="00E72D27">
      <w:pPr>
        <w:numPr>
          <w:ilvl w:val="0"/>
          <w:numId w:val="5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الحاجة إلى قانون جديد</w:t>
      </w:r>
      <w:r w:rsidRPr="000E6F11">
        <w:rPr>
          <w:rFonts w:ascii="Times New Roman" w:eastAsia="Times New Roman" w:hAnsi="Times New Roman" w:cs="Times New Roman"/>
          <w:sz w:val="32"/>
          <w:szCs w:val="32"/>
        </w:rPr>
        <w:t xml:space="preserve"> (23-09).</w:t>
      </w:r>
    </w:p>
    <w:p w14:paraId="2BBAD451"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الثالث: تقييم عام لتعديلات 90-10</w:t>
      </w:r>
    </w:p>
    <w:p w14:paraId="396FE7A4"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نقاط القوة</w:t>
      </w:r>
    </w:p>
    <w:p w14:paraId="15164B9B" w14:textId="77777777" w:rsidR="000E6F11" w:rsidRPr="000E6F11" w:rsidRDefault="000E6F11" w:rsidP="00493AE7">
      <w:pPr>
        <w:numPr>
          <w:ilvl w:val="0"/>
          <w:numId w:val="5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سمحت بالتكيف التدريجي مع التحولات الاقتصادية</w:t>
      </w:r>
      <w:r w:rsidRPr="000E6F11">
        <w:rPr>
          <w:rFonts w:ascii="Times New Roman" w:eastAsia="Times New Roman" w:hAnsi="Times New Roman" w:cs="Times New Roman"/>
          <w:sz w:val="32"/>
          <w:szCs w:val="32"/>
        </w:rPr>
        <w:t>.</w:t>
      </w:r>
    </w:p>
    <w:p w14:paraId="135F48A9" w14:textId="77777777" w:rsidR="000E6F11" w:rsidRPr="000E6F11" w:rsidRDefault="000E6F11" w:rsidP="00493AE7">
      <w:pPr>
        <w:numPr>
          <w:ilvl w:val="0"/>
          <w:numId w:val="5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عززت الرقابة المصرفية</w:t>
      </w:r>
      <w:r w:rsidRPr="000E6F11">
        <w:rPr>
          <w:rFonts w:ascii="Times New Roman" w:eastAsia="Times New Roman" w:hAnsi="Times New Roman" w:cs="Times New Roman"/>
          <w:sz w:val="32"/>
          <w:szCs w:val="32"/>
        </w:rPr>
        <w:t>.</w:t>
      </w:r>
    </w:p>
    <w:p w14:paraId="49733C95" w14:textId="77777777" w:rsidR="000E6F11" w:rsidRPr="000E6F11" w:rsidRDefault="000E6F11" w:rsidP="00493AE7">
      <w:pPr>
        <w:numPr>
          <w:ilvl w:val="0"/>
          <w:numId w:val="5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أدخلت مبادئ الحوكمة والامتثال</w:t>
      </w:r>
      <w:r w:rsidRPr="000E6F11">
        <w:rPr>
          <w:rFonts w:ascii="Times New Roman" w:eastAsia="Times New Roman" w:hAnsi="Times New Roman" w:cs="Times New Roman"/>
          <w:sz w:val="32"/>
          <w:szCs w:val="32"/>
        </w:rPr>
        <w:t>.</w:t>
      </w:r>
    </w:p>
    <w:p w14:paraId="64E7FB04" w14:textId="77777777" w:rsidR="000E6F11" w:rsidRPr="000E6F11" w:rsidRDefault="000E6F11" w:rsidP="00493AE7">
      <w:pPr>
        <w:numPr>
          <w:ilvl w:val="0"/>
          <w:numId w:val="5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دعم إدماج الجزائر في المعايير الدولية</w:t>
      </w:r>
      <w:r w:rsidRPr="000E6F11">
        <w:rPr>
          <w:rFonts w:ascii="Times New Roman" w:eastAsia="Times New Roman" w:hAnsi="Times New Roman" w:cs="Times New Roman"/>
          <w:sz w:val="32"/>
          <w:szCs w:val="32"/>
        </w:rPr>
        <w:t>.</w:t>
      </w:r>
    </w:p>
    <w:p w14:paraId="3295AEF5"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نقاط الضعف</w:t>
      </w:r>
    </w:p>
    <w:p w14:paraId="3365B310" w14:textId="77777777" w:rsidR="000E6F11" w:rsidRPr="000E6F11" w:rsidRDefault="000E6F11" w:rsidP="00493AE7">
      <w:pPr>
        <w:numPr>
          <w:ilvl w:val="0"/>
          <w:numId w:val="6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lastRenderedPageBreak/>
        <w:t>التعديلات كانت مشتتة وغير منسجمة</w:t>
      </w:r>
      <w:r w:rsidRPr="000E6F11">
        <w:rPr>
          <w:rFonts w:ascii="Times New Roman" w:eastAsia="Times New Roman" w:hAnsi="Times New Roman" w:cs="Times New Roman"/>
          <w:sz w:val="32"/>
          <w:szCs w:val="32"/>
        </w:rPr>
        <w:br/>
      </w:r>
      <w:r w:rsidRPr="000E6F11">
        <w:rPr>
          <w:rFonts w:ascii="Times New Roman" w:eastAsia="Times New Roman" w:hAnsi="Times New Roman" w:cs="Times New Roman"/>
          <w:sz w:val="32"/>
          <w:szCs w:val="32"/>
          <w:rtl/>
        </w:rPr>
        <w:t>كل تعديل يعالج مشكلة ظرفية، دون وجود رؤية موحدة</w:t>
      </w:r>
      <w:r w:rsidRPr="000E6F11">
        <w:rPr>
          <w:rFonts w:ascii="Times New Roman" w:eastAsia="Times New Roman" w:hAnsi="Times New Roman" w:cs="Times New Roman"/>
          <w:sz w:val="32"/>
          <w:szCs w:val="32"/>
        </w:rPr>
        <w:t>.</w:t>
      </w:r>
    </w:p>
    <w:p w14:paraId="5F934048" w14:textId="77777777" w:rsidR="000E6F11" w:rsidRPr="000E6F11" w:rsidRDefault="000E6F11" w:rsidP="00493AE7">
      <w:pPr>
        <w:numPr>
          <w:ilvl w:val="0"/>
          <w:numId w:val="6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عدم قدرة النصوص على تغيير الواقع البنكي الضعيف</w:t>
      </w:r>
      <w:r w:rsidRPr="000E6F11">
        <w:rPr>
          <w:rFonts w:ascii="Times New Roman" w:eastAsia="Times New Roman" w:hAnsi="Times New Roman" w:cs="Times New Roman"/>
          <w:sz w:val="32"/>
          <w:szCs w:val="32"/>
        </w:rPr>
        <w:br/>
      </w:r>
      <w:r w:rsidRPr="000E6F11">
        <w:rPr>
          <w:rFonts w:ascii="Times New Roman" w:eastAsia="Times New Roman" w:hAnsi="Times New Roman" w:cs="Times New Roman"/>
          <w:sz w:val="32"/>
          <w:szCs w:val="32"/>
          <w:rtl/>
        </w:rPr>
        <w:t>بقيت البنوك العمومية تعاني من</w:t>
      </w:r>
      <w:r w:rsidRPr="000E6F11">
        <w:rPr>
          <w:rFonts w:ascii="Times New Roman" w:eastAsia="Times New Roman" w:hAnsi="Times New Roman" w:cs="Times New Roman"/>
          <w:sz w:val="32"/>
          <w:szCs w:val="32"/>
        </w:rPr>
        <w:t>:</w:t>
      </w:r>
    </w:p>
    <w:p w14:paraId="2F15F155" w14:textId="77777777" w:rsidR="000E6F11" w:rsidRPr="000E6F11" w:rsidRDefault="000E6F11" w:rsidP="00493AE7">
      <w:pPr>
        <w:numPr>
          <w:ilvl w:val="1"/>
          <w:numId w:val="6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ديون غير محصلة</w:t>
      </w:r>
    </w:p>
    <w:p w14:paraId="77D82849" w14:textId="77777777" w:rsidR="000E6F11" w:rsidRPr="000E6F11" w:rsidRDefault="000E6F11" w:rsidP="00493AE7">
      <w:pPr>
        <w:numPr>
          <w:ilvl w:val="1"/>
          <w:numId w:val="6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التحليل الائتماني</w:t>
      </w:r>
    </w:p>
    <w:p w14:paraId="3A8E73A1" w14:textId="77777777" w:rsidR="000E6F11" w:rsidRPr="000E6F11" w:rsidRDefault="000E6F11" w:rsidP="00493AE7">
      <w:pPr>
        <w:numPr>
          <w:ilvl w:val="1"/>
          <w:numId w:val="6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غياب الابتكار المالي</w:t>
      </w:r>
    </w:p>
    <w:p w14:paraId="05F6ABC0" w14:textId="77777777" w:rsidR="000E6F11" w:rsidRPr="000E6F11" w:rsidRDefault="000E6F11" w:rsidP="00493AE7">
      <w:pPr>
        <w:numPr>
          <w:ilvl w:val="1"/>
          <w:numId w:val="6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الأنظمة المعلوماتية</w:t>
      </w:r>
    </w:p>
    <w:p w14:paraId="6327AA6E" w14:textId="77777777" w:rsidR="000E6F11" w:rsidRPr="000E6F11" w:rsidRDefault="000E6F11" w:rsidP="00493AE7">
      <w:pPr>
        <w:numPr>
          <w:ilvl w:val="0"/>
          <w:numId w:val="6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تدخل الدولة ظل مستمرًا في السياسة النقدية</w:t>
      </w:r>
      <w:r w:rsidRPr="000E6F11">
        <w:rPr>
          <w:rFonts w:ascii="Times New Roman" w:eastAsia="Times New Roman" w:hAnsi="Times New Roman" w:cs="Times New Roman"/>
          <w:sz w:val="32"/>
          <w:szCs w:val="32"/>
        </w:rPr>
        <w:br/>
      </w:r>
      <w:r w:rsidRPr="000E6F11">
        <w:rPr>
          <w:rFonts w:ascii="Times New Roman" w:eastAsia="Times New Roman" w:hAnsi="Times New Roman" w:cs="Times New Roman"/>
          <w:sz w:val="32"/>
          <w:szCs w:val="32"/>
          <w:rtl/>
        </w:rPr>
        <w:t>مما أثر على فعالية التعديلات</w:t>
      </w:r>
      <w:r w:rsidRPr="000E6F11">
        <w:rPr>
          <w:rFonts w:ascii="Times New Roman" w:eastAsia="Times New Roman" w:hAnsi="Times New Roman" w:cs="Times New Roman"/>
          <w:sz w:val="32"/>
          <w:szCs w:val="32"/>
        </w:rPr>
        <w:t>.</w:t>
      </w:r>
    </w:p>
    <w:p w14:paraId="4D6A67D8" w14:textId="3DC7BCD9" w:rsidR="000E6F11" w:rsidRPr="00E72D27" w:rsidRDefault="000E6F11" w:rsidP="00E72D27">
      <w:pPr>
        <w:numPr>
          <w:ilvl w:val="0"/>
          <w:numId w:val="60"/>
        </w:numPr>
        <w:bidi/>
        <w:spacing w:before="100" w:beforeAutospacing="1" w:after="100" w:afterAutospacing="1" w:line="276" w:lineRule="auto"/>
        <w:jc w:val="both"/>
        <w:rPr>
          <w:rFonts w:ascii="Times New Roman" w:eastAsia="Times New Roman" w:hAnsi="Times New Roman" w:cs="Times New Roman"/>
          <w:sz w:val="32"/>
          <w:szCs w:val="32"/>
        </w:rPr>
      </w:pPr>
      <w:proofErr w:type="gramStart"/>
      <w:r w:rsidRPr="000E6F11">
        <w:rPr>
          <w:rFonts w:ascii="Times New Roman" w:eastAsia="Times New Roman" w:hAnsi="Times New Roman" w:cs="Times New Roman"/>
          <w:b/>
          <w:bCs/>
          <w:sz w:val="32"/>
          <w:szCs w:val="32"/>
          <w:rtl/>
        </w:rPr>
        <w:t>هيمنة</w:t>
      </w:r>
      <w:proofErr w:type="gramEnd"/>
      <w:r w:rsidRPr="000E6F11">
        <w:rPr>
          <w:rFonts w:ascii="Times New Roman" w:eastAsia="Times New Roman" w:hAnsi="Times New Roman" w:cs="Times New Roman"/>
          <w:b/>
          <w:bCs/>
          <w:sz w:val="32"/>
          <w:szCs w:val="32"/>
          <w:rtl/>
        </w:rPr>
        <w:t xml:space="preserve"> التمويل غير التقليدي</w:t>
      </w:r>
      <w:r w:rsidRPr="000E6F11">
        <w:rPr>
          <w:rFonts w:ascii="Times New Roman" w:eastAsia="Times New Roman" w:hAnsi="Times New Roman" w:cs="Times New Roman"/>
          <w:b/>
          <w:bCs/>
          <w:sz w:val="32"/>
          <w:szCs w:val="32"/>
        </w:rPr>
        <w:t xml:space="preserve"> (2017)</w:t>
      </w:r>
      <w:r w:rsidRPr="000E6F11">
        <w:rPr>
          <w:rFonts w:ascii="Times New Roman" w:eastAsia="Times New Roman" w:hAnsi="Times New Roman" w:cs="Times New Roman"/>
          <w:sz w:val="32"/>
          <w:szCs w:val="32"/>
        </w:rPr>
        <w:br/>
      </w:r>
      <w:r w:rsidRPr="000E6F11">
        <w:rPr>
          <w:rFonts w:ascii="Times New Roman" w:eastAsia="Times New Roman" w:hAnsi="Times New Roman" w:cs="Times New Roman"/>
          <w:sz w:val="32"/>
          <w:szCs w:val="32"/>
          <w:rtl/>
        </w:rPr>
        <w:t>وهو ما خالف روح قانون 90-10 ونسفه عمليًا</w:t>
      </w:r>
      <w:r w:rsidRPr="000E6F11">
        <w:rPr>
          <w:rFonts w:ascii="Times New Roman" w:eastAsia="Times New Roman" w:hAnsi="Times New Roman" w:cs="Times New Roman"/>
          <w:sz w:val="32"/>
          <w:szCs w:val="32"/>
        </w:rPr>
        <w:t>.</w:t>
      </w:r>
    </w:p>
    <w:p w14:paraId="061EA602"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خاتمة المحاضرة الثالثة</w:t>
      </w:r>
    </w:p>
    <w:p w14:paraId="60D35AB7"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إن تعديلات قانون 90-10 بين 2001 و2021 شكلت مرحلة انتقالية طويلة حاولت خلالها الدولة تكييف النظام البنكي مع التغيرات المحلية والعالمية، لكنها لم تنجح في خلق إطار متكامل وحديث، لأن القانون نفسه أصبح محدودًا وقاصرًا عن استيعاب</w:t>
      </w:r>
      <w:r w:rsidRPr="000E6F11">
        <w:rPr>
          <w:rFonts w:ascii="Times New Roman" w:eastAsia="Times New Roman" w:hAnsi="Times New Roman" w:cs="Times New Roman"/>
          <w:sz w:val="32"/>
          <w:szCs w:val="32"/>
        </w:rPr>
        <w:t>:</w:t>
      </w:r>
    </w:p>
    <w:p w14:paraId="274BFCF8" w14:textId="77777777" w:rsidR="000E6F11" w:rsidRPr="000E6F11" w:rsidRDefault="000E6F11" w:rsidP="00493AE7">
      <w:pPr>
        <w:numPr>
          <w:ilvl w:val="0"/>
          <w:numId w:val="6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الرقمنة،</w:t>
      </w:r>
    </w:p>
    <w:p w14:paraId="29346B72" w14:textId="77777777" w:rsidR="000E6F11" w:rsidRPr="000E6F11" w:rsidRDefault="000E6F11" w:rsidP="00493AE7">
      <w:pPr>
        <w:numPr>
          <w:ilvl w:val="0"/>
          <w:numId w:val="6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الصيرفة الإسلامية،</w:t>
      </w:r>
    </w:p>
    <w:p w14:paraId="5B0AB47A" w14:textId="77777777" w:rsidR="000E6F11" w:rsidRPr="000E6F11" w:rsidRDefault="000E6F11" w:rsidP="00493AE7">
      <w:pPr>
        <w:numPr>
          <w:ilvl w:val="0"/>
          <w:numId w:val="6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الاقتصاد الموازي،</w:t>
      </w:r>
    </w:p>
    <w:p w14:paraId="44BA91C6" w14:textId="77777777" w:rsidR="000E6F11" w:rsidRPr="000E6F11" w:rsidRDefault="000E6F11" w:rsidP="00493AE7">
      <w:pPr>
        <w:numPr>
          <w:ilvl w:val="0"/>
          <w:numId w:val="6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متطلبات الامتثال العالمي،</w:t>
      </w:r>
    </w:p>
    <w:p w14:paraId="44773085" w14:textId="77777777" w:rsidR="000E6F11" w:rsidRPr="000E6F11" w:rsidRDefault="000E6F11" w:rsidP="00493AE7">
      <w:pPr>
        <w:numPr>
          <w:ilvl w:val="0"/>
          <w:numId w:val="6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دور البنوك في تمويل الاقتصاد</w:t>
      </w:r>
      <w:r w:rsidRPr="000E6F11">
        <w:rPr>
          <w:rFonts w:ascii="Times New Roman" w:eastAsia="Times New Roman" w:hAnsi="Times New Roman" w:cs="Times New Roman"/>
          <w:sz w:val="32"/>
          <w:szCs w:val="32"/>
        </w:rPr>
        <w:t>.</w:t>
      </w:r>
    </w:p>
    <w:p w14:paraId="2B8D451F"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لذلك كان لابد من </w:t>
      </w:r>
      <w:r w:rsidRPr="000E6F11">
        <w:rPr>
          <w:rFonts w:ascii="Times New Roman" w:eastAsia="Times New Roman" w:hAnsi="Times New Roman" w:cs="Times New Roman"/>
          <w:b/>
          <w:bCs/>
          <w:sz w:val="32"/>
          <w:szCs w:val="32"/>
          <w:rtl/>
        </w:rPr>
        <w:t>قانون بنكي جديد شامل</w:t>
      </w:r>
      <w:r w:rsidRPr="000E6F11">
        <w:rPr>
          <w:rFonts w:ascii="Times New Roman" w:eastAsia="Times New Roman" w:hAnsi="Times New Roman" w:cs="Times New Roman"/>
          <w:sz w:val="32"/>
          <w:szCs w:val="32"/>
          <w:rtl/>
        </w:rPr>
        <w:t xml:space="preserve">، وهو ما تحقّق سنة 2023 من خلال القانون </w:t>
      </w:r>
      <w:r w:rsidRPr="000E6F11">
        <w:rPr>
          <w:rFonts w:ascii="Times New Roman" w:eastAsia="Times New Roman" w:hAnsi="Times New Roman" w:cs="Times New Roman"/>
          <w:b/>
          <w:bCs/>
          <w:sz w:val="32"/>
          <w:szCs w:val="32"/>
        </w:rPr>
        <w:t>23-09</w:t>
      </w:r>
      <w:r w:rsidRPr="000E6F11">
        <w:rPr>
          <w:rFonts w:ascii="Times New Roman" w:eastAsia="Times New Roman" w:hAnsi="Times New Roman" w:cs="Times New Roman"/>
          <w:sz w:val="32"/>
          <w:szCs w:val="32"/>
        </w:rPr>
        <w:t>.</w:t>
      </w:r>
    </w:p>
    <w:p w14:paraId="61AC81B2"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المحاضرة الرابعة: القانون البنكي الجديد 23-09</w:t>
      </w:r>
      <w:r w:rsidRPr="000E6F11">
        <w:rPr>
          <w:rFonts w:ascii="Times New Roman" w:eastAsia="Times New Roman" w:hAnsi="Times New Roman" w:cs="Times New Roman"/>
          <w:b/>
          <w:bCs/>
          <w:kern w:val="36"/>
          <w:sz w:val="32"/>
          <w:szCs w:val="32"/>
        </w:rPr>
        <w:t xml:space="preserve"> (2023)</w:t>
      </w:r>
    </w:p>
    <w:p w14:paraId="227E1873" w14:textId="70CD0A52" w:rsidR="000E6F11" w:rsidRPr="00E72D27" w:rsidRDefault="000E6F11" w:rsidP="00E72D2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i/>
          <w:iCs/>
          <w:sz w:val="32"/>
          <w:szCs w:val="32"/>
          <w:rtl/>
        </w:rPr>
        <w:t>إعادة بناء النظام البنكي الجزائري — تحليل سياقي، قانوني، مالي، نقدي</w:t>
      </w:r>
    </w:p>
    <w:p w14:paraId="5A7CA860"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مقدمة عامة</w:t>
      </w:r>
    </w:p>
    <w:p w14:paraId="7B545858" w14:textId="6982A567" w:rsidR="000E6F11" w:rsidRPr="000E6F11" w:rsidRDefault="00551930" w:rsidP="00551930">
      <w:pPr>
        <w:bidi/>
        <w:spacing w:before="100" w:beforeAutospacing="1" w:after="100" w:afterAutospacing="1" w:line="276" w:lineRule="auto"/>
        <w:jc w:val="both"/>
        <w:rPr>
          <w:rFonts w:ascii="Times New Roman" w:eastAsia="Times New Roman" w:hAnsi="Times New Roman" w:cs="Times New Roman"/>
          <w:sz w:val="32"/>
          <w:szCs w:val="32"/>
          <w:rtl/>
        </w:rPr>
      </w:pPr>
      <w:r>
        <w:rPr>
          <w:rFonts w:ascii="Times New Roman" w:eastAsia="Times New Roman" w:hAnsi="Times New Roman" w:cs="Times New Roman"/>
          <w:sz w:val="32"/>
          <w:szCs w:val="32"/>
        </w:rPr>
        <w:lastRenderedPageBreak/>
        <w:t xml:space="preserve">        </w:t>
      </w:r>
      <w:r w:rsidR="000E6F11" w:rsidRPr="000E6F11">
        <w:rPr>
          <w:rFonts w:ascii="Times New Roman" w:eastAsia="Times New Roman" w:hAnsi="Times New Roman" w:cs="Times New Roman"/>
          <w:sz w:val="32"/>
          <w:szCs w:val="32"/>
          <w:rtl/>
        </w:rPr>
        <w:t xml:space="preserve">يعد القانون البنكي </w:t>
      </w:r>
      <w:r w:rsidR="000E6F11" w:rsidRPr="000E6F11">
        <w:rPr>
          <w:rFonts w:ascii="Times New Roman" w:eastAsia="Times New Roman" w:hAnsi="Times New Roman" w:cs="Times New Roman"/>
          <w:b/>
          <w:bCs/>
          <w:sz w:val="32"/>
          <w:szCs w:val="32"/>
        </w:rPr>
        <w:t>23-09</w:t>
      </w:r>
      <w:r w:rsidR="000E6F11" w:rsidRPr="000E6F11">
        <w:rPr>
          <w:rFonts w:ascii="Times New Roman" w:eastAsia="Times New Roman" w:hAnsi="Times New Roman" w:cs="Times New Roman"/>
          <w:sz w:val="32"/>
          <w:szCs w:val="32"/>
        </w:rPr>
        <w:t xml:space="preserve"> </w:t>
      </w:r>
      <w:r w:rsidR="000E6F11" w:rsidRPr="000E6F11">
        <w:rPr>
          <w:rFonts w:ascii="Times New Roman" w:eastAsia="Times New Roman" w:hAnsi="Times New Roman" w:cs="Times New Roman"/>
          <w:sz w:val="32"/>
          <w:szCs w:val="32"/>
          <w:rtl/>
        </w:rPr>
        <w:t xml:space="preserve">الصادر بتاريخ 20 يونيو 2023 بمثابة </w:t>
      </w:r>
      <w:r w:rsidR="000E6F11" w:rsidRPr="000E6F11">
        <w:rPr>
          <w:rFonts w:ascii="Times New Roman" w:eastAsia="Times New Roman" w:hAnsi="Times New Roman" w:cs="Times New Roman"/>
          <w:b/>
          <w:bCs/>
          <w:sz w:val="32"/>
          <w:szCs w:val="32"/>
          <w:rtl/>
        </w:rPr>
        <w:t>إعادة تأسيس شاملة</w:t>
      </w:r>
      <w:r w:rsidR="000E6F11" w:rsidRPr="000E6F11">
        <w:rPr>
          <w:rFonts w:ascii="Times New Roman" w:eastAsia="Times New Roman" w:hAnsi="Times New Roman" w:cs="Times New Roman"/>
          <w:sz w:val="32"/>
          <w:szCs w:val="32"/>
          <w:rtl/>
        </w:rPr>
        <w:t xml:space="preserve"> للجهاز البنكي والمالي في الجزائر</w:t>
      </w:r>
      <w:r w:rsidR="000E6F11" w:rsidRPr="000E6F1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000E6F11" w:rsidRPr="000E6F11">
        <w:rPr>
          <w:rFonts w:ascii="Times New Roman" w:eastAsia="Times New Roman" w:hAnsi="Times New Roman" w:cs="Times New Roman"/>
          <w:sz w:val="32"/>
          <w:szCs w:val="32"/>
          <w:rtl/>
        </w:rPr>
        <w:t xml:space="preserve">فهو </w:t>
      </w:r>
      <w:r w:rsidR="000E6F11" w:rsidRPr="000E6F11">
        <w:rPr>
          <w:rFonts w:ascii="Times New Roman" w:eastAsia="Times New Roman" w:hAnsi="Times New Roman" w:cs="Times New Roman"/>
          <w:b/>
          <w:bCs/>
          <w:sz w:val="32"/>
          <w:szCs w:val="32"/>
          <w:rtl/>
        </w:rPr>
        <w:t>ليس تعديلًا</w:t>
      </w:r>
      <w:r w:rsidR="000E6F11" w:rsidRPr="000E6F11">
        <w:rPr>
          <w:rFonts w:ascii="Times New Roman" w:eastAsia="Times New Roman" w:hAnsi="Times New Roman" w:cs="Times New Roman"/>
          <w:sz w:val="32"/>
          <w:szCs w:val="32"/>
          <w:rtl/>
        </w:rPr>
        <w:t xml:space="preserve"> لقانون النقد والقرض 90-10، بل </w:t>
      </w:r>
      <w:r w:rsidR="000E6F11" w:rsidRPr="000E6F11">
        <w:rPr>
          <w:rFonts w:ascii="Times New Roman" w:eastAsia="Times New Roman" w:hAnsi="Times New Roman" w:cs="Times New Roman"/>
          <w:b/>
          <w:bCs/>
          <w:sz w:val="32"/>
          <w:szCs w:val="32"/>
          <w:rtl/>
        </w:rPr>
        <w:t>قانون جديد</w:t>
      </w:r>
      <w:r w:rsidR="000E6F11" w:rsidRPr="000E6F11">
        <w:rPr>
          <w:rFonts w:ascii="Times New Roman" w:eastAsia="Times New Roman" w:hAnsi="Times New Roman" w:cs="Times New Roman"/>
          <w:sz w:val="32"/>
          <w:szCs w:val="32"/>
          <w:rtl/>
        </w:rPr>
        <w:t xml:space="preserve"> بالكامل، حيث تم إلغاء أحكام 90-10 واستبدالها بنص شامل يتكون من</w:t>
      </w:r>
      <w:r w:rsidR="000E6F11" w:rsidRPr="000E6F11">
        <w:rPr>
          <w:rFonts w:ascii="Times New Roman" w:eastAsia="Times New Roman" w:hAnsi="Times New Roman" w:cs="Times New Roman"/>
          <w:sz w:val="32"/>
          <w:szCs w:val="32"/>
        </w:rPr>
        <w:t>:</w:t>
      </w:r>
    </w:p>
    <w:p w14:paraId="6DCE1044" w14:textId="77777777" w:rsidR="000E6F11" w:rsidRPr="000E6F11" w:rsidRDefault="000E6F11" w:rsidP="00493AE7">
      <w:pPr>
        <w:numPr>
          <w:ilvl w:val="0"/>
          <w:numId w:val="6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Pr>
        <w:t xml:space="preserve">221 </w:t>
      </w:r>
      <w:r w:rsidRPr="000E6F11">
        <w:rPr>
          <w:rFonts w:ascii="Times New Roman" w:eastAsia="Times New Roman" w:hAnsi="Times New Roman" w:cs="Times New Roman"/>
          <w:b/>
          <w:bCs/>
          <w:sz w:val="32"/>
          <w:szCs w:val="32"/>
          <w:rtl/>
        </w:rPr>
        <w:t>مادة</w:t>
      </w:r>
    </w:p>
    <w:p w14:paraId="1552FAEA" w14:textId="77777777" w:rsidR="000E6F11" w:rsidRPr="000E6F11" w:rsidRDefault="000E6F11" w:rsidP="00493AE7">
      <w:pPr>
        <w:numPr>
          <w:ilvl w:val="0"/>
          <w:numId w:val="6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مقسمة إلى </w:t>
      </w:r>
      <w:r w:rsidRPr="000E6F11">
        <w:rPr>
          <w:rFonts w:ascii="Times New Roman" w:eastAsia="Times New Roman" w:hAnsi="Times New Roman" w:cs="Times New Roman"/>
          <w:b/>
          <w:bCs/>
          <w:sz w:val="32"/>
          <w:szCs w:val="32"/>
        </w:rPr>
        <w:t xml:space="preserve">8 </w:t>
      </w:r>
      <w:r w:rsidRPr="000E6F11">
        <w:rPr>
          <w:rFonts w:ascii="Times New Roman" w:eastAsia="Times New Roman" w:hAnsi="Times New Roman" w:cs="Times New Roman"/>
          <w:b/>
          <w:bCs/>
          <w:sz w:val="32"/>
          <w:szCs w:val="32"/>
          <w:rtl/>
        </w:rPr>
        <w:t>أبواب</w:t>
      </w:r>
    </w:p>
    <w:p w14:paraId="2B70A060" w14:textId="77777777" w:rsidR="000E6F11" w:rsidRPr="000E6F11" w:rsidRDefault="000E6F11" w:rsidP="00493AE7">
      <w:pPr>
        <w:numPr>
          <w:ilvl w:val="0"/>
          <w:numId w:val="6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عدد كبير من الأحكام التطبيقية سيُستكمل بمراسيم تنفيذية</w:t>
      </w:r>
    </w:p>
    <w:p w14:paraId="1AC553A6"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القانون الجديد جاء ليتماشى مع</w:t>
      </w:r>
      <w:r w:rsidRPr="000E6F11">
        <w:rPr>
          <w:rFonts w:ascii="Times New Roman" w:eastAsia="Times New Roman" w:hAnsi="Times New Roman" w:cs="Times New Roman"/>
          <w:sz w:val="32"/>
          <w:szCs w:val="32"/>
        </w:rPr>
        <w:t>:</w:t>
      </w:r>
    </w:p>
    <w:p w14:paraId="1F26D9CE" w14:textId="77777777" w:rsidR="000E6F11" w:rsidRPr="000E6F11" w:rsidRDefault="000E6F11" w:rsidP="00493AE7">
      <w:pPr>
        <w:numPr>
          <w:ilvl w:val="0"/>
          <w:numId w:val="6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الاقتصاد الرقمي،</w:t>
      </w:r>
    </w:p>
    <w:p w14:paraId="307E66CA" w14:textId="77777777" w:rsidR="000E6F11" w:rsidRPr="000E6F11" w:rsidRDefault="000E6F11" w:rsidP="00493AE7">
      <w:pPr>
        <w:numPr>
          <w:ilvl w:val="0"/>
          <w:numId w:val="6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الصيرفة الإسلامية،</w:t>
      </w:r>
    </w:p>
    <w:p w14:paraId="7C3A1AA3" w14:textId="77777777" w:rsidR="000E6F11" w:rsidRPr="000E6F11" w:rsidRDefault="000E6F11" w:rsidP="00493AE7">
      <w:pPr>
        <w:numPr>
          <w:ilvl w:val="0"/>
          <w:numId w:val="6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متطلبات الامتثال،</w:t>
      </w:r>
    </w:p>
    <w:p w14:paraId="5C1CD573" w14:textId="77777777" w:rsidR="000E6F11" w:rsidRPr="000E6F11" w:rsidRDefault="000E6F11" w:rsidP="00493AE7">
      <w:pPr>
        <w:numPr>
          <w:ilvl w:val="0"/>
          <w:numId w:val="6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مكافحة تبييض الأموال،</w:t>
      </w:r>
    </w:p>
    <w:p w14:paraId="59358EE4" w14:textId="77777777" w:rsidR="000E6F11" w:rsidRPr="000E6F11" w:rsidRDefault="000E6F11" w:rsidP="00493AE7">
      <w:pPr>
        <w:numPr>
          <w:ilvl w:val="0"/>
          <w:numId w:val="6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التطورات العالمية</w:t>
      </w:r>
      <w:r w:rsidRPr="000E6F11">
        <w:rPr>
          <w:rFonts w:ascii="Times New Roman" w:eastAsia="Times New Roman" w:hAnsi="Times New Roman" w:cs="Times New Roman"/>
          <w:sz w:val="32"/>
          <w:szCs w:val="32"/>
        </w:rPr>
        <w:t xml:space="preserve"> (Basel III)</w:t>
      </w:r>
      <w:r w:rsidRPr="000E6F11">
        <w:rPr>
          <w:rFonts w:ascii="Times New Roman" w:eastAsia="Times New Roman" w:hAnsi="Times New Roman" w:cs="Times New Roman"/>
          <w:sz w:val="32"/>
          <w:szCs w:val="32"/>
          <w:rtl/>
        </w:rPr>
        <w:t>،</w:t>
      </w:r>
    </w:p>
    <w:p w14:paraId="76B7B32A" w14:textId="77777777" w:rsidR="000E6F11" w:rsidRPr="000E6F11" w:rsidRDefault="000E6F11" w:rsidP="00493AE7">
      <w:pPr>
        <w:numPr>
          <w:ilvl w:val="0"/>
          <w:numId w:val="6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إصلاح الجهاز البنكي العمومي،</w:t>
      </w:r>
    </w:p>
    <w:p w14:paraId="31B37E75" w14:textId="227FF845" w:rsidR="000E6F11" w:rsidRPr="00E72D27" w:rsidRDefault="000E6F11" w:rsidP="00E72D27">
      <w:pPr>
        <w:numPr>
          <w:ilvl w:val="0"/>
          <w:numId w:val="6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تشجيع البنوك الخاصة </w:t>
      </w:r>
      <w:proofErr w:type="gramStart"/>
      <w:r w:rsidRPr="000E6F11">
        <w:rPr>
          <w:rFonts w:ascii="Times New Roman" w:eastAsia="Times New Roman" w:hAnsi="Times New Roman" w:cs="Times New Roman"/>
          <w:sz w:val="32"/>
          <w:szCs w:val="32"/>
          <w:rtl/>
        </w:rPr>
        <w:t>والأجنبية</w:t>
      </w:r>
      <w:proofErr w:type="gramEnd"/>
      <w:r w:rsidRPr="000E6F11">
        <w:rPr>
          <w:rFonts w:ascii="Times New Roman" w:eastAsia="Times New Roman" w:hAnsi="Times New Roman" w:cs="Times New Roman"/>
          <w:sz w:val="32"/>
          <w:szCs w:val="32"/>
        </w:rPr>
        <w:t>.</w:t>
      </w:r>
    </w:p>
    <w:p w14:paraId="4E072B1E"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الأول: السياق الاقتصادي والسياسي لصدور قانون 23-09</w:t>
      </w:r>
    </w:p>
    <w:p w14:paraId="040DF33F"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سياق داخلي معقّد</w:t>
      </w:r>
    </w:p>
    <w:p w14:paraId="26396718"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أزمات متعددة</w:t>
      </w:r>
      <w:r w:rsidRPr="000E6F11">
        <w:rPr>
          <w:rFonts w:ascii="Times New Roman" w:eastAsia="Times New Roman" w:hAnsi="Times New Roman" w:cs="Times New Roman"/>
          <w:b/>
          <w:bCs/>
          <w:sz w:val="32"/>
          <w:szCs w:val="32"/>
        </w:rPr>
        <w:t>:</w:t>
      </w:r>
    </w:p>
    <w:p w14:paraId="0334C7D5" w14:textId="77777777" w:rsidR="000E6F11" w:rsidRPr="000E6F11" w:rsidRDefault="000E6F11" w:rsidP="00493AE7">
      <w:pPr>
        <w:numPr>
          <w:ilvl w:val="0"/>
          <w:numId w:val="6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انخفاض أسعار النفط منذ 2014</w:t>
      </w:r>
    </w:p>
    <w:p w14:paraId="1AE2EE21" w14:textId="77777777" w:rsidR="000E6F11" w:rsidRPr="000E6F11" w:rsidRDefault="000E6F11" w:rsidP="00493AE7">
      <w:pPr>
        <w:numPr>
          <w:ilvl w:val="0"/>
          <w:numId w:val="6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أزمة سيولة خانقة 2019–2021</w:t>
      </w:r>
    </w:p>
    <w:p w14:paraId="0ED620DD" w14:textId="77777777" w:rsidR="000E6F11" w:rsidRPr="000E6F11" w:rsidRDefault="000E6F11" w:rsidP="00493AE7">
      <w:pPr>
        <w:numPr>
          <w:ilvl w:val="0"/>
          <w:numId w:val="6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التضخم</w:t>
      </w:r>
    </w:p>
    <w:p w14:paraId="47B78398" w14:textId="77777777" w:rsidR="000E6F11" w:rsidRPr="000E6F11" w:rsidRDefault="000E6F11" w:rsidP="00493AE7">
      <w:pPr>
        <w:numPr>
          <w:ilvl w:val="0"/>
          <w:numId w:val="6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تنامي السوق الموازية</w:t>
      </w:r>
    </w:p>
    <w:p w14:paraId="664038BB" w14:textId="77777777" w:rsidR="000E6F11" w:rsidRPr="000E6F11" w:rsidRDefault="000E6F11" w:rsidP="00493AE7">
      <w:pPr>
        <w:numPr>
          <w:ilvl w:val="0"/>
          <w:numId w:val="6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الوساطة المالية (نسبة الائتمان للناتج أقل من 25%)</w:t>
      </w:r>
    </w:p>
    <w:p w14:paraId="48CD47F5" w14:textId="77777777" w:rsidR="000E6F11" w:rsidRPr="000E6F11" w:rsidRDefault="000E6F11" w:rsidP="00493AE7">
      <w:pPr>
        <w:numPr>
          <w:ilvl w:val="0"/>
          <w:numId w:val="6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هشاشة البنوك العمومية، وارتفاع الديون غير المسترجعة</w:t>
      </w:r>
    </w:p>
    <w:p w14:paraId="064E5CAC"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الحاجة إلى الانتقال إلى اقتصاد متنوع</w:t>
      </w:r>
    </w:p>
    <w:p w14:paraId="0745DDB9"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كان من الواضح أنّ قانون 90-10 أصبح عاجزًا عن مواكبة</w:t>
      </w:r>
      <w:r w:rsidRPr="000E6F11">
        <w:rPr>
          <w:rFonts w:ascii="Times New Roman" w:eastAsia="Times New Roman" w:hAnsi="Times New Roman" w:cs="Times New Roman"/>
          <w:sz w:val="32"/>
          <w:szCs w:val="32"/>
        </w:rPr>
        <w:t>:</w:t>
      </w:r>
    </w:p>
    <w:p w14:paraId="1E57AE44" w14:textId="77777777" w:rsidR="000E6F11" w:rsidRPr="000E6F11" w:rsidRDefault="000E6F11" w:rsidP="00493AE7">
      <w:pPr>
        <w:numPr>
          <w:ilvl w:val="0"/>
          <w:numId w:val="66"/>
        </w:numPr>
        <w:bidi/>
        <w:spacing w:before="100" w:beforeAutospacing="1" w:after="100" w:afterAutospacing="1" w:line="276" w:lineRule="auto"/>
        <w:jc w:val="both"/>
        <w:rPr>
          <w:rFonts w:ascii="Times New Roman" w:eastAsia="Times New Roman" w:hAnsi="Times New Roman" w:cs="Times New Roman"/>
          <w:sz w:val="32"/>
          <w:szCs w:val="32"/>
        </w:rPr>
      </w:pPr>
      <w:proofErr w:type="spellStart"/>
      <w:r w:rsidRPr="000E6F11">
        <w:rPr>
          <w:rFonts w:ascii="Times New Roman" w:eastAsia="Times New Roman" w:hAnsi="Times New Roman" w:cs="Times New Roman"/>
          <w:sz w:val="32"/>
          <w:szCs w:val="32"/>
          <w:rtl/>
        </w:rPr>
        <w:lastRenderedPageBreak/>
        <w:t>رقمنة</w:t>
      </w:r>
      <w:proofErr w:type="spellEnd"/>
      <w:r w:rsidRPr="000E6F11">
        <w:rPr>
          <w:rFonts w:ascii="Times New Roman" w:eastAsia="Times New Roman" w:hAnsi="Times New Roman" w:cs="Times New Roman"/>
          <w:sz w:val="32"/>
          <w:szCs w:val="32"/>
          <w:rtl/>
        </w:rPr>
        <w:t xml:space="preserve"> الخدمات البنكية</w:t>
      </w:r>
    </w:p>
    <w:p w14:paraId="24C5390D" w14:textId="77777777" w:rsidR="000E6F11" w:rsidRPr="000E6F11" w:rsidRDefault="000E6F11" w:rsidP="00493AE7">
      <w:pPr>
        <w:numPr>
          <w:ilvl w:val="0"/>
          <w:numId w:val="6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التحويلات الإلكترونية</w:t>
      </w:r>
    </w:p>
    <w:p w14:paraId="3D2A731A" w14:textId="77777777" w:rsidR="000E6F11" w:rsidRPr="000E6F11" w:rsidRDefault="000E6F11" w:rsidP="00493AE7">
      <w:pPr>
        <w:numPr>
          <w:ilvl w:val="0"/>
          <w:numId w:val="6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الدفع عبر الهاتف</w:t>
      </w:r>
    </w:p>
    <w:p w14:paraId="208E7BF2" w14:textId="77777777" w:rsidR="000E6F11" w:rsidRPr="000E6F11" w:rsidRDefault="000E6F11" w:rsidP="00493AE7">
      <w:pPr>
        <w:numPr>
          <w:ilvl w:val="0"/>
          <w:numId w:val="6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الأمن السيبراني</w:t>
      </w:r>
    </w:p>
    <w:p w14:paraId="1535C20B" w14:textId="77777777" w:rsidR="000E6F11" w:rsidRPr="000E6F11" w:rsidRDefault="000E6F11" w:rsidP="00493AE7">
      <w:pPr>
        <w:numPr>
          <w:ilvl w:val="0"/>
          <w:numId w:val="6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التمويل الإسلامي</w:t>
      </w:r>
    </w:p>
    <w:p w14:paraId="4A61CC47" w14:textId="77777777" w:rsidR="000E6F11" w:rsidRPr="000E6F11" w:rsidRDefault="000E6F11" w:rsidP="00493AE7">
      <w:pPr>
        <w:numPr>
          <w:ilvl w:val="0"/>
          <w:numId w:val="6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متطلبات الشفافية المالية</w:t>
      </w:r>
    </w:p>
    <w:p w14:paraId="24E6A70C" w14:textId="77777777" w:rsidR="000E6F11" w:rsidRPr="000E6F11" w:rsidRDefault="000E6F11" w:rsidP="00493AE7">
      <w:pPr>
        <w:numPr>
          <w:ilvl w:val="0"/>
          <w:numId w:val="6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قواعد بازل 3 والحوكمة المصرفية الحديثة</w:t>
      </w:r>
    </w:p>
    <w:p w14:paraId="3FA33660"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ضغط الامتثال والمعايير الدولية</w:t>
      </w:r>
    </w:p>
    <w:p w14:paraId="7369D17F" w14:textId="77777777" w:rsidR="000E6F11" w:rsidRPr="000E6F11" w:rsidRDefault="000E6F11" w:rsidP="00493AE7">
      <w:pPr>
        <w:numPr>
          <w:ilvl w:val="0"/>
          <w:numId w:val="6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FATF</w:t>
      </w:r>
    </w:p>
    <w:p w14:paraId="3D96E00F" w14:textId="77777777" w:rsidR="000E6F11" w:rsidRPr="000E6F11" w:rsidRDefault="000E6F11" w:rsidP="00493AE7">
      <w:pPr>
        <w:numPr>
          <w:ilvl w:val="0"/>
          <w:numId w:val="6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 xml:space="preserve">Basel </w:t>
      </w:r>
      <w:proofErr w:type="spellStart"/>
      <w:r w:rsidRPr="000E6F11">
        <w:rPr>
          <w:rFonts w:ascii="Times New Roman" w:eastAsia="Times New Roman" w:hAnsi="Times New Roman" w:cs="Times New Roman"/>
          <w:sz w:val="32"/>
          <w:szCs w:val="32"/>
        </w:rPr>
        <w:t>Committee</w:t>
      </w:r>
      <w:proofErr w:type="spellEnd"/>
    </w:p>
    <w:p w14:paraId="601E8114" w14:textId="77777777" w:rsidR="000E6F11" w:rsidRPr="000E6F11" w:rsidRDefault="000E6F11" w:rsidP="00493AE7">
      <w:pPr>
        <w:numPr>
          <w:ilvl w:val="0"/>
          <w:numId w:val="6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SWIFT</w:t>
      </w:r>
    </w:p>
    <w:p w14:paraId="0D4AD01C" w14:textId="77777777" w:rsidR="000E6F11" w:rsidRPr="000E6F11" w:rsidRDefault="000E6F11" w:rsidP="00493AE7">
      <w:pPr>
        <w:numPr>
          <w:ilvl w:val="0"/>
          <w:numId w:val="6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IFRS</w:t>
      </w:r>
    </w:p>
    <w:p w14:paraId="0A1E6E9C"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كلها أصبحت تفرض شروطًا لم يكن القانون القديم قادرًا على تلبيتها</w:t>
      </w:r>
      <w:r w:rsidRPr="000E6F11">
        <w:rPr>
          <w:rFonts w:ascii="Times New Roman" w:eastAsia="Times New Roman" w:hAnsi="Times New Roman" w:cs="Times New Roman"/>
          <w:sz w:val="32"/>
          <w:szCs w:val="32"/>
        </w:rPr>
        <w:t>.</w:t>
      </w:r>
    </w:p>
    <w:p w14:paraId="4C85FF22"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ضرورة فصل السياسة النقدية عن المالية العمومية</w:t>
      </w:r>
    </w:p>
    <w:p w14:paraId="4B99987D"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بعد تجربة التمويل غير التقليدي (2017–2021) أصبح من الضروري</w:t>
      </w:r>
      <w:r w:rsidRPr="000E6F11">
        <w:rPr>
          <w:rFonts w:ascii="Times New Roman" w:eastAsia="Times New Roman" w:hAnsi="Times New Roman" w:cs="Times New Roman"/>
          <w:sz w:val="32"/>
          <w:szCs w:val="32"/>
        </w:rPr>
        <w:t>:</w:t>
      </w:r>
    </w:p>
    <w:p w14:paraId="5E7BC4C8" w14:textId="77777777" w:rsidR="000E6F11" w:rsidRPr="000E6F11" w:rsidRDefault="000E6F11" w:rsidP="00493AE7">
      <w:pPr>
        <w:numPr>
          <w:ilvl w:val="0"/>
          <w:numId w:val="6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تعزيز استقلالية بنك الجزائر</w:t>
      </w:r>
    </w:p>
    <w:p w14:paraId="4D391089" w14:textId="77777777" w:rsidR="000E6F11" w:rsidRPr="000E6F11" w:rsidRDefault="000E6F11" w:rsidP="00493AE7">
      <w:pPr>
        <w:numPr>
          <w:ilvl w:val="0"/>
          <w:numId w:val="6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منع العودة لتمويل الخزينة دون ضوابط</w:t>
      </w:r>
    </w:p>
    <w:p w14:paraId="487E5045" w14:textId="70D0E634" w:rsidR="002B7CB1" w:rsidRPr="000E6F11" w:rsidRDefault="000E6F11" w:rsidP="002B7CB1">
      <w:pPr>
        <w:numPr>
          <w:ilvl w:val="0"/>
          <w:numId w:val="6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تقوية الرقابة البنكية</w:t>
      </w:r>
    </w:p>
    <w:p w14:paraId="6DFC8F40"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الثاني: الفلسفة التشريعية للقانون 23-09</w:t>
      </w:r>
    </w:p>
    <w:p w14:paraId="0D1070D5"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يستند القانون الجديد إلى </w:t>
      </w:r>
      <w:r w:rsidRPr="000E6F11">
        <w:rPr>
          <w:rFonts w:ascii="Times New Roman" w:eastAsia="Times New Roman" w:hAnsi="Times New Roman" w:cs="Times New Roman"/>
          <w:b/>
          <w:bCs/>
          <w:sz w:val="32"/>
          <w:szCs w:val="32"/>
        </w:rPr>
        <w:t xml:space="preserve">4 </w:t>
      </w:r>
      <w:r w:rsidRPr="000E6F11">
        <w:rPr>
          <w:rFonts w:ascii="Times New Roman" w:eastAsia="Times New Roman" w:hAnsi="Times New Roman" w:cs="Times New Roman"/>
          <w:b/>
          <w:bCs/>
          <w:sz w:val="32"/>
          <w:szCs w:val="32"/>
          <w:rtl/>
        </w:rPr>
        <w:t>مبادئ كبرى</w:t>
      </w:r>
      <w:r w:rsidRPr="000E6F11">
        <w:rPr>
          <w:rFonts w:ascii="Times New Roman" w:eastAsia="Times New Roman" w:hAnsi="Times New Roman" w:cs="Times New Roman"/>
          <w:sz w:val="32"/>
          <w:szCs w:val="32"/>
        </w:rPr>
        <w:t>:</w:t>
      </w:r>
    </w:p>
    <w:p w14:paraId="4AC5421E"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تحديث شامل للمنظومة البنكية</w:t>
      </w:r>
    </w:p>
    <w:p w14:paraId="0C864F38"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دمج التقنية </w:t>
      </w:r>
      <w:proofErr w:type="spellStart"/>
      <w:r w:rsidRPr="000E6F11">
        <w:rPr>
          <w:rFonts w:ascii="Times New Roman" w:eastAsia="Times New Roman" w:hAnsi="Times New Roman" w:cs="Times New Roman"/>
          <w:sz w:val="32"/>
          <w:szCs w:val="32"/>
          <w:rtl/>
        </w:rPr>
        <w:t>والرقمنة</w:t>
      </w:r>
      <w:proofErr w:type="spellEnd"/>
      <w:r w:rsidRPr="000E6F11">
        <w:rPr>
          <w:rFonts w:ascii="Times New Roman" w:eastAsia="Times New Roman" w:hAnsi="Times New Roman" w:cs="Times New Roman"/>
          <w:sz w:val="32"/>
          <w:szCs w:val="32"/>
          <w:rtl/>
        </w:rPr>
        <w:t xml:space="preserve"> في صلب التشريع (الدفع الإلكتروني، النقود الرقمية، البنوك الرقمية)</w:t>
      </w:r>
      <w:r w:rsidRPr="000E6F11">
        <w:rPr>
          <w:rFonts w:ascii="Times New Roman" w:eastAsia="Times New Roman" w:hAnsi="Times New Roman" w:cs="Times New Roman"/>
          <w:sz w:val="32"/>
          <w:szCs w:val="32"/>
        </w:rPr>
        <w:t>.</w:t>
      </w:r>
    </w:p>
    <w:p w14:paraId="1799D46A"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استقلالية حقيقية لبنك الجزائر</w:t>
      </w:r>
    </w:p>
    <w:p w14:paraId="03769B69"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ليصبح سلطة نقدية مستقلة، ذات قرار مهني غير تابع للسلطة التنفيذية</w:t>
      </w:r>
      <w:r w:rsidRPr="000E6F11">
        <w:rPr>
          <w:rFonts w:ascii="Times New Roman" w:eastAsia="Times New Roman" w:hAnsi="Times New Roman" w:cs="Times New Roman"/>
          <w:sz w:val="32"/>
          <w:szCs w:val="32"/>
        </w:rPr>
        <w:t>.</w:t>
      </w:r>
    </w:p>
    <w:p w14:paraId="7834C7C2"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lastRenderedPageBreak/>
        <w:t xml:space="preserve">3) </w:t>
      </w:r>
      <w:r w:rsidRPr="000E6F11">
        <w:rPr>
          <w:rFonts w:ascii="Times New Roman" w:eastAsia="Times New Roman" w:hAnsi="Times New Roman" w:cs="Times New Roman"/>
          <w:b/>
          <w:bCs/>
          <w:sz w:val="32"/>
          <w:szCs w:val="32"/>
          <w:rtl/>
        </w:rPr>
        <w:t>إصلاح عميق للحَوْكَمة البنكية</w:t>
      </w:r>
    </w:p>
    <w:p w14:paraId="1BE05BA9"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اعتماد معايير</w:t>
      </w:r>
      <w:r w:rsidRPr="000E6F11">
        <w:rPr>
          <w:rFonts w:ascii="Times New Roman" w:eastAsia="Times New Roman" w:hAnsi="Times New Roman" w:cs="Times New Roman"/>
          <w:sz w:val="32"/>
          <w:szCs w:val="32"/>
        </w:rPr>
        <w:t>:</w:t>
      </w:r>
    </w:p>
    <w:p w14:paraId="09291161" w14:textId="77777777" w:rsidR="000E6F11" w:rsidRPr="000E6F11" w:rsidRDefault="000E6F11" w:rsidP="00493AE7">
      <w:pPr>
        <w:numPr>
          <w:ilvl w:val="0"/>
          <w:numId w:val="6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Basel III</w:t>
      </w:r>
    </w:p>
    <w:p w14:paraId="078C6572" w14:textId="77777777" w:rsidR="000E6F11" w:rsidRPr="000E6F11" w:rsidRDefault="000E6F11" w:rsidP="00493AE7">
      <w:pPr>
        <w:numPr>
          <w:ilvl w:val="0"/>
          <w:numId w:val="6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IFRS</w:t>
      </w:r>
    </w:p>
    <w:p w14:paraId="301C8A86" w14:textId="77777777" w:rsidR="000E6F11" w:rsidRPr="000E6F11" w:rsidRDefault="000E6F11" w:rsidP="00493AE7">
      <w:pPr>
        <w:numPr>
          <w:ilvl w:val="0"/>
          <w:numId w:val="6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 xml:space="preserve">Fit and </w:t>
      </w:r>
      <w:proofErr w:type="spellStart"/>
      <w:r w:rsidRPr="000E6F11">
        <w:rPr>
          <w:rFonts w:ascii="Times New Roman" w:eastAsia="Times New Roman" w:hAnsi="Times New Roman" w:cs="Times New Roman"/>
          <w:sz w:val="32"/>
          <w:szCs w:val="32"/>
        </w:rPr>
        <w:t>Proper</w:t>
      </w:r>
      <w:proofErr w:type="spellEnd"/>
    </w:p>
    <w:p w14:paraId="51FB14CA" w14:textId="77777777" w:rsidR="000E6F11" w:rsidRPr="000E6F11" w:rsidRDefault="000E6F11" w:rsidP="00493AE7">
      <w:pPr>
        <w:numPr>
          <w:ilvl w:val="0"/>
          <w:numId w:val="6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قواعد التدقيق والرقابة الداخلية</w:t>
      </w:r>
    </w:p>
    <w:p w14:paraId="2859689E"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4) </w:t>
      </w:r>
      <w:r w:rsidRPr="000E6F11">
        <w:rPr>
          <w:rFonts w:ascii="Times New Roman" w:eastAsia="Times New Roman" w:hAnsi="Times New Roman" w:cs="Times New Roman"/>
          <w:b/>
          <w:bCs/>
          <w:sz w:val="32"/>
          <w:szCs w:val="32"/>
          <w:rtl/>
        </w:rPr>
        <w:t>انفتاح أكبر للقطاع البنكي</w:t>
      </w:r>
    </w:p>
    <w:p w14:paraId="090F4A12" w14:textId="77777777" w:rsidR="000E6F11" w:rsidRPr="000E6F11" w:rsidRDefault="000E6F11" w:rsidP="00493AE7">
      <w:pPr>
        <w:numPr>
          <w:ilvl w:val="0"/>
          <w:numId w:val="7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بنوك خاصة</w:t>
      </w:r>
    </w:p>
    <w:p w14:paraId="2A9951C2" w14:textId="77777777" w:rsidR="000E6F11" w:rsidRPr="000E6F11" w:rsidRDefault="000E6F11" w:rsidP="00493AE7">
      <w:pPr>
        <w:numPr>
          <w:ilvl w:val="0"/>
          <w:numId w:val="7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بنوك أجنبية</w:t>
      </w:r>
    </w:p>
    <w:p w14:paraId="56E24250" w14:textId="77777777" w:rsidR="000E6F11" w:rsidRPr="000E6F11" w:rsidRDefault="000E6F11" w:rsidP="00493AE7">
      <w:pPr>
        <w:numPr>
          <w:ilvl w:val="0"/>
          <w:numId w:val="7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بنوك رقمية</w:t>
      </w:r>
    </w:p>
    <w:p w14:paraId="4116D1CD" w14:textId="77777777" w:rsidR="000E6F11" w:rsidRPr="000E6F11" w:rsidRDefault="000E6F11" w:rsidP="00493AE7">
      <w:pPr>
        <w:numPr>
          <w:ilvl w:val="0"/>
          <w:numId w:val="7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شركات تمويل</w:t>
      </w:r>
    </w:p>
    <w:p w14:paraId="237B7E0A" w14:textId="77777777" w:rsidR="000E6F11" w:rsidRPr="000E6F11" w:rsidRDefault="000E6F11" w:rsidP="00493AE7">
      <w:pPr>
        <w:numPr>
          <w:ilvl w:val="0"/>
          <w:numId w:val="7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مؤسسات الدفع</w:t>
      </w:r>
    </w:p>
    <w:p w14:paraId="18CC8A8C" w14:textId="14DF204C" w:rsidR="000E6F11" w:rsidRPr="00E72D27" w:rsidRDefault="000E6F11" w:rsidP="00E72D27">
      <w:pPr>
        <w:numPr>
          <w:ilvl w:val="0"/>
          <w:numId w:val="7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فتح الباب للابتكار المالي</w:t>
      </w:r>
    </w:p>
    <w:p w14:paraId="79EBE4B6"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الثالث: الهيكلة الجديدة لبنك الجزائر</w:t>
      </w:r>
    </w:p>
    <w:p w14:paraId="69B221BC"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القانون 23-09 أعاد صياغة دور البنك المركزي على نحو جذري</w:t>
      </w:r>
      <w:r w:rsidRPr="000E6F11">
        <w:rPr>
          <w:rFonts w:ascii="Times New Roman" w:eastAsia="Times New Roman" w:hAnsi="Times New Roman" w:cs="Times New Roman"/>
          <w:sz w:val="32"/>
          <w:szCs w:val="32"/>
        </w:rPr>
        <w:t>:</w:t>
      </w:r>
    </w:p>
    <w:p w14:paraId="71C520CE"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صلاحيات البنك المركزي (الأبواب 1 و2</w:t>
      </w:r>
      <w:r w:rsidRPr="000E6F11">
        <w:rPr>
          <w:rFonts w:ascii="Times New Roman" w:eastAsia="Times New Roman" w:hAnsi="Times New Roman" w:cs="Times New Roman"/>
          <w:b/>
          <w:bCs/>
          <w:sz w:val="32"/>
          <w:szCs w:val="32"/>
        </w:rPr>
        <w:t>):</w:t>
      </w:r>
    </w:p>
    <w:p w14:paraId="3288742D"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 </w:t>
      </w:r>
      <w:r w:rsidRPr="000E6F11">
        <w:rPr>
          <w:rFonts w:ascii="Times New Roman" w:eastAsia="Times New Roman" w:hAnsi="Times New Roman" w:cs="Times New Roman"/>
          <w:b/>
          <w:bCs/>
          <w:sz w:val="32"/>
          <w:szCs w:val="32"/>
          <w:rtl/>
        </w:rPr>
        <w:t>الاستقلال المالي والقانوني</w:t>
      </w:r>
    </w:p>
    <w:p w14:paraId="37DDA735"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المواد تنص صراحة على أنّ البنك لا يخضع لأي تعليمات حكومية (المواد 5–7 من النص الأصلي)</w:t>
      </w:r>
      <w:r w:rsidRPr="000E6F11">
        <w:rPr>
          <w:rFonts w:ascii="Times New Roman" w:eastAsia="Times New Roman" w:hAnsi="Times New Roman" w:cs="Times New Roman"/>
          <w:sz w:val="32"/>
          <w:szCs w:val="32"/>
        </w:rPr>
        <w:t>.</w:t>
      </w:r>
    </w:p>
    <w:p w14:paraId="4D647352"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 </w:t>
      </w:r>
      <w:r w:rsidRPr="000E6F11">
        <w:rPr>
          <w:rFonts w:ascii="Times New Roman" w:eastAsia="Times New Roman" w:hAnsi="Times New Roman" w:cs="Times New Roman"/>
          <w:b/>
          <w:bCs/>
          <w:sz w:val="32"/>
          <w:szCs w:val="32"/>
          <w:rtl/>
        </w:rPr>
        <w:t>توسيع أدوات السياسة النقدية</w:t>
      </w:r>
    </w:p>
    <w:p w14:paraId="21A8ED2E" w14:textId="77777777" w:rsidR="000E6F11" w:rsidRPr="000E6F11" w:rsidRDefault="000E6F11" w:rsidP="00493AE7">
      <w:pPr>
        <w:numPr>
          <w:ilvl w:val="0"/>
          <w:numId w:val="7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عمليات السوق المفتوحة</w:t>
      </w:r>
    </w:p>
    <w:p w14:paraId="689FAFC3" w14:textId="77777777" w:rsidR="000E6F11" w:rsidRPr="000E6F11" w:rsidRDefault="000E6F11" w:rsidP="00493AE7">
      <w:pPr>
        <w:numPr>
          <w:ilvl w:val="0"/>
          <w:numId w:val="7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شهادات الدين</w:t>
      </w:r>
    </w:p>
    <w:p w14:paraId="5126B291" w14:textId="77777777" w:rsidR="000E6F11" w:rsidRPr="000E6F11" w:rsidRDefault="000E6F11" w:rsidP="00493AE7">
      <w:pPr>
        <w:numPr>
          <w:ilvl w:val="0"/>
          <w:numId w:val="7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إعادة التمويل</w:t>
      </w:r>
    </w:p>
    <w:p w14:paraId="549D3FA3" w14:textId="77777777" w:rsidR="000E6F11" w:rsidRPr="000E6F11" w:rsidRDefault="000E6F11" w:rsidP="00493AE7">
      <w:pPr>
        <w:numPr>
          <w:ilvl w:val="0"/>
          <w:numId w:val="7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نسب الاحتياطي</w:t>
      </w:r>
    </w:p>
    <w:p w14:paraId="2F9F3DB0" w14:textId="77777777" w:rsidR="000E6F11" w:rsidRPr="000E6F11" w:rsidRDefault="000E6F11" w:rsidP="00493AE7">
      <w:pPr>
        <w:numPr>
          <w:ilvl w:val="0"/>
          <w:numId w:val="7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السياسة الكمية</w:t>
      </w:r>
      <w:r w:rsidRPr="000E6F11">
        <w:rPr>
          <w:rFonts w:ascii="Times New Roman" w:eastAsia="Times New Roman" w:hAnsi="Times New Roman" w:cs="Times New Roman"/>
          <w:sz w:val="32"/>
          <w:szCs w:val="32"/>
        </w:rPr>
        <w:t xml:space="preserve"> (Quantitative </w:t>
      </w:r>
      <w:proofErr w:type="spellStart"/>
      <w:r w:rsidRPr="000E6F11">
        <w:rPr>
          <w:rFonts w:ascii="Times New Roman" w:eastAsia="Times New Roman" w:hAnsi="Times New Roman" w:cs="Times New Roman"/>
          <w:sz w:val="32"/>
          <w:szCs w:val="32"/>
        </w:rPr>
        <w:t>tools</w:t>
      </w:r>
      <w:proofErr w:type="spellEnd"/>
      <w:r w:rsidRPr="000E6F11">
        <w:rPr>
          <w:rFonts w:ascii="Times New Roman" w:eastAsia="Times New Roman" w:hAnsi="Times New Roman" w:cs="Times New Roman"/>
          <w:sz w:val="32"/>
          <w:szCs w:val="32"/>
        </w:rPr>
        <w:t>)</w:t>
      </w:r>
    </w:p>
    <w:p w14:paraId="0B0E4AE1"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lastRenderedPageBreak/>
        <w:t xml:space="preserve">● </w:t>
      </w:r>
      <w:r w:rsidRPr="000E6F11">
        <w:rPr>
          <w:rFonts w:ascii="Times New Roman" w:eastAsia="Times New Roman" w:hAnsi="Times New Roman" w:cs="Times New Roman"/>
          <w:b/>
          <w:bCs/>
          <w:sz w:val="32"/>
          <w:szCs w:val="32"/>
          <w:rtl/>
        </w:rPr>
        <w:t>رقابة صارمة على البنوك</w:t>
      </w:r>
    </w:p>
    <w:p w14:paraId="3E5B4738"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اللجنة المصرفية أصبحت جهازًا مستقلاً فعليًا</w:t>
      </w:r>
      <w:r w:rsidRPr="000E6F11">
        <w:rPr>
          <w:rFonts w:ascii="Times New Roman" w:eastAsia="Times New Roman" w:hAnsi="Times New Roman" w:cs="Times New Roman"/>
          <w:sz w:val="32"/>
          <w:szCs w:val="32"/>
        </w:rPr>
        <w:t>.</w:t>
      </w:r>
    </w:p>
    <w:p w14:paraId="4EC812FF" w14:textId="77777777" w:rsidR="000E6F11" w:rsidRPr="000E6F11"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 </w:t>
      </w:r>
      <w:r w:rsidRPr="000E6F11">
        <w:rPr>
          <w:rFonts w:ascii="Times New Roman" w:eastAsia="Times New Roman" w:hAnsi="Times New Roman" w:cs="Times New Roman"/>
          <w:b/>
          <w:bCs/>
          <w:sz w:val="32"/>
          <w:szCs w:val="32"/>
          <w:rtl/>
        </w:rPr>
        <w:t>إصدار النقود الرقمية للبنك المركزي</w:t>
      </w:r>
      <w:r w:rsidRPr="000E6F11">
        <w:rPr>
          <w:rFonts w:ascii="Times New Roman" w:eastAsia="Times New Roman" w:hAnsi="Times New Roman" w:cs="Times New Roman"/>
          <w:b/>
          <w:bCs/>
          <w:sz w:val="32"/>
          <w:szCs w:val="32"/>
        </w:rPr>
        <w:t xml:space="preserve"> CBDC</w:t>
      </w:r>
    </w:p>
    <w:p w14:paraId="12C4A575" w14:textId="6A7B5F92" w:rsidR="000E6F11" w:rsidRPr="000E6F11" w:rsidRDefault="000E6F11" w:rsidP="00C86C60">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وهو أهم مستجد تكنولوجي في القانون</w:t>
      </w:r>
      <w:r w:rsidRPr="000E6F11">
        <w:rPr>
          <w:rFonts w:ascii="Times New Roman" w:eastAsia="Times New Roman" w:hAnsi="Times New Roman" w:cs="Times New Roman"/>
          <w:sz w:val="32"/>
          <w:szCs w:val="32"/>
        </w:rPr>
        <w:t>.</w:t>
      </w:r>
    </w:p>
    <w:p w14:paraId="1D0C2C15"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الرابع: إعادة تنظيم مجلس النقد والقرض</w:t>
      </w:r>
    </w:p>
    <w:p w14:paraId="7703EC68"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المواد الجديدة جعلت منه</w:t>
      </w:r>
      <w:r w:rsidRPr="000E6F11">
        <w:rPr>
          <w:rFonts w:ascii="Times New Roman" w:eastAsia="Times New Roman" w:hAnsi="Times New Roman" w:cs="Times New Roman"/>
          <w:sz w:val="32"/>
          <w:szCs w:val="32"/>
        </w:rPr>
        <w:t>:</w:t>
      </w:r>
    </w:p>
    <w:p w14:paraId="6C913642" w14:textId="77777777" w:rsidR="000E6F11" w:rsidRPr="000E6F11" w:rsidRDefault="000E6F11" w:rsidP="00493AE7">
      <w:pPr>
        <w:numPr>
          <w:ilvl w:val="0"/>
          <w:numId w:val="7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Pr>
        <w:t>"</w:t>
      </w:r>
      <w:r w:rsidRPr="000E6F11">
        <w:rPr>
          <w:rFonts w:ascii="Times New Roman" w:eastAsia="Times New Roman" w:hAnsi="Times New Roman" w:cs="Times New Roman"/>
          <w:sz w:val="32"/>
          <w:szCs w:val="32"/>
          <w:rtl/>
        </w:rPr>
        <w:t>البرلمان المالي</w:t>
      </w:r>
      <w:r w:rsidRPr="000E6F11">
        <w:rPr>
          <w:rFonts w:ascii="Times New Roman" w:eastAsia="Times New Roman" w:hAnsi="Times New Roman" w:cs="Times New Roman"/>
          <w:sz w:val="32"/>
          <w:szCs w:val="32"/>
        </w:rPr>
        <w:t>"</w:t>
      </w:r>
      <w:r w:rsidRPr="000E6F11">
        <w:rPr>
          <w:rFonts w:ascii="Times New Roman" w:eastAsia="Times New Roman" w:hAnsi="Times New Roman" w:cs="Times New Roman"/>
          <w:sz w:val="32"/>
          <w:szCs w:val="32"/>
          <w:rtl/>
        </w:rPr>
        <w:t>،</w:t>
      </w:r>
    </w:p>
    <w:p w14:paraId="19DB7226" w14:textId="77777777" w:rsidR="000E6F11" w:rsidRPr="000E6F11" w:rsidRDefault="000E6F11" w:rsidP="00493AE7">
      <w:pPr>
        <w:numPr>
          <w:ilvl w:val="0"/>
          <w:numId w:val="7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صاحب السلطة العليا في منح الاعتماد،</w:t>
      </w:r>
    </w:p>
    <w:p w14:paraId="12B6CC23" w14:textId="77777777" w:rsidR="000E6F11" w:rsidRPr="000E6F11" w:rsidRDefault="000E6F11" w:rsidP="00493AE7">
      <w:pPr>
        <w:numPr>
          <w:ilvl w:val="0"/>
          <w:numId w:val="7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ضبط المنافسة البنكية،</w:t>
      </w:r>
    </w:p>
    <w:p w14:paraId="09C21443" w14:textId="77777777" w:rsidR="000E6F11" w:rsidRPr="000E6F11" w:rsidRDefault="000E6F11" w:rsidP="00493AE7">
      <w:pPr>
        <w:numPr>
          <w:ilvl w:val="0"/>
          <w:numId w:val="7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وضع قواعد الملاءة والسيولة،</w:t>
      </w:r>
    </w:p>
    <w:p w14:paraId="759014FF" w14:textId="77777777" w:rsidR="000E6F11" w:rsidRPr="000E6F11" w:rsidRDefault="000E6F11" w:rsidP="00493AE7">
      <w:pPr>
        <w:numPr>
          <w:ilvl w:val="0"/>
          <w:numId w:val="7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ترخيص المنتجات البنكية الجديدة،</w:t>
      </w:r>
    </w:p>
    <w:p w14:paraId="33825F7E" w14:textId="77777777" w:rsidR="000E6F11" w:rsidRPr="000E6F11" w:rsidRDefault="000E6F11" w:rsidP="00493AE7">
      <w:pPr>
        <w:numPr>
          <w:ilvl w:val="0"/>
          <w:numId w:val="7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تأطير أنشطة البنوك الإسلامية</w:t>
      </w:r>
      <w:r w:rsidRPr="000E6F11">
        <w:rPr>
          <w:rFonts w:ascii="Times New Roman" w:eastAsia="Times New Roman" w:hAnsi="Times New Roman" w:cs="Times New Roman"/>
          <w:sz w:val="32"/>
          <w:szCs w:val="32"/>
        </w:rPr>
        <w:t>.</w:t>
      </w:r>
    </w:p>
    <w:p w14:paraId="3B018055" w14:textId="260F225C" w:rsidR="000E6F11" w:rsidRPr="000E6F11" w:rsidRDefault="000E6F11" w:rsidP="00C86C60">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تم تعزيز الشروط المتعلقة بتعيين أعضائه لمنع تضارب المصالح</w:t>
      </w:r>
      <w:r w:rsidRPr="000E6F11">
        <w:rPr>
          <w:rFonts w:ascii="Times New Roman" w:eastAsia="Times New Roman" w:hAnsi="Times New Roman" w:cs="Times New Roman"/>
          <w:sz w:val="32"/>
          <w:szCs w:val="32"/>
        </w:rPr>
        <w:t>.</w:t>
      </w:r>
    </w:p>
    <w:p w14:paraId="43A51392"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الخامس: التنظيم الجديد للنشاط البنكي</w:t>
      </w:r>
    </w:p>
    <w:p w14:paraId="2EECA7F3"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توسيع تعريف البنوك وشركات المالية</w:t>
      </w:r>
    </w:p>
    <w:p w14:paraId="47F3DBEF"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القانون الجديد يميّز بين</w:t>
      </w:r>
      <w:r w:rsidRPr="000E6F11">
        <w:rPr>
          <w:rFonts w:ascii="Times New Roman" w:eastAsia="Times New Roman" w:hAnsi="Times New Roman" w:cs="Times New Roman"/>
          <w:sz w:val="32"/>
          <w:szCs w:val="32"/>
        </w:rPr>
        <w:t>:</w:t>
      </w:r>
    </w:p>
    <w:p w14:paraId="714944AD"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البنك</w:t>
      </w:r>
    </w:p>
    <w:p w14:paraId="22DC8D6C"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شركة القرض</w:t>
      </w:r>
    </w:p>
    <w:p w14:paraId="022A235B"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بنك الاستثمار</w:t>
      </w:r>
    </w:p>
    <w:p w14:paraId="259B199A"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مصرف التمويل الأصغر</w:t>
      </w:r>
    </w:p>
    <w:p w14:paraId="4A31DD9F"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البنك الرقمي</w:t>
      </w:r>
    </w:p>
    <w:p w14:paraId="761001D6"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مؤسسات الدفع</w:t>
      </w:r>
      <w:r w:rsidRPr="000E6F11">
        <w:rPr>
          <w:rFonts w:ascii="Times New Roman" w:eastAsia="Times New Roman" w:hAnsi="Times New Roman" w:cs="Times New Roman"/>
          <w:sz w:val="32"/>
          <w:szCs w:val="32"/>
        </w:rPr>
        <w:t xml:space="preserve"> (Fintech)</w:t>
      </w:r>
    </w:p>
    <w:p w14:paraId="5F237037"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شركات التحويلات المالية</w:t>
      </w:r>
    </w:p>
    <w:p w14:paraId="6D94E963"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البنوك الإسلامية</w:t>
      </w:r>
    </w:p>
    <w:p w14:paraId="04CA5B07" w14:textId="77777777" w:rsidR="000E6F11" w:rsidRPr="000E6F11" w:rsidRDefault="000E6F11" w:rsidP="00493AE7">
      <w:pPr>
        <w:numPr>
          <w:ilvl w:val="0"/>
          <w:numId w:val="7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البنوك الأجنبية</w:t>
      </w:r>
    </w:p>
    <w:p w14:paraId="6212C9EC"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وهذا تطوّر جوهري لم يكن موجودًا في 90-10</w:t>
      </w:r>
      <w:r w:rsidRPr="000E6F11">
        <w:rPr>
          <w:rFonts w:ascii="Times New Roman" w:eastAsia="Times New Roman" w:hAnsi="Times New Roman" w:cs="Times New Roman"/>
          <w:sz w:val="32"/>
          <w:szCs w:val="32"/>
        </w:rPr>
        <w:t>.</w:t>
      </w:r>
    </w:p>
    <w:p w14:paraId="05D94D49"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شروط منح الاعتماد</w:t>
      </w:r>
    </w:p>
    <w:p w14:paraId="7C76A83B"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رأس مال كبير يحدد بقرار من مجلس النقد والقرض</w:t>
      </w:r>
    </w:p>
    <w:p w14:paraId="6F20E0E8"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شرط الملاءة</w:t>
      </w:r>
    </w:p>
    <w:p w14:paraId="5B611FB0"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نظام تسيير المخاطر</w:t>
      </w:r>
    </w:p>
    <w:p w14:paraId="38098312"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نظام معلومات قوي</w:t>
      </w:r>
    </w:p>
    <w:p w14:paraId="5FF6251A"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نظام امتثال و</w:t>
      </w:r>
      <w:r w:rsidRPr="000E6F11">
        <w:rPr>
          <w:rFonts w:ascii="Times New Roman" w:eastAsia="Times New Roman" w:hAnsi="Times New Roman" w:cs="Times New Roman"/>
          <w:sz w:val="32"/>
          <w:szCs w:val="32"/>
        </w:rPr>
        <w:t>KYC</w:t>
      </w:r>
    </w:p>
    <w:p w14:paraId="00FA2EF1"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معايير</w:t>
      </w:r>
      <w:r w:rsidRPr="000E6F11">
        <w:rPr>
          <w:rFonts w:ascii="Times New Roman" w:eastAsia="Times New Roman" w:hAnsi="Times New Roman" w:cs="Times New Roman"/>
          <w:sz w:val="32"/>
          <w:szCs w:val="32"/>
        </w:rPr>
        <w:t xml:space="preserve"> fit &amp; </w:t>
      </w:r>
      <w:proofErr w:type="spellStart"/>
      <w:r w:rsidRPr="000E6F11">
        <w:rPr>
          <w:rFonts w:ascii="Times New Roman" w:eastAsia="Times New Roman" w:hAnsi="Times New Roman" w:cs="Times New Roman"/>
          <w:sz w:val="32"/>
          <w:szCs w:val="32"/>
        </w:rPr>
        <w:t>proper</w:t>
      </w:r>
      <w:proofErr w:type="spellEnd"/>
      <w:r w:rsidRPr="000E6F11">
        <w:rPr>
          <w:rFonts w:ascii="Times New Roman" w:eastAsia="Times New Roman" w:hAnsi="Times New Roman" w:cs="Times New Roman"/>
          <w:sz w:val="32"/>
          <w:szCs w:val="32"/>
        </w:rPr>
        <w:t xml:space="preserve"> </w:t>
      </w:r>
      <w:r w:rsidRPr="000E6F11">
        <w:rPr>
          <w:rFonts w:ascii="Times New Roman" w:eastAsia="Times New Roman" w:hAnsi="Times New Roman" w:cs="Times New Roman"/>
          <w:sz w:val="32"/>
          <w:szCs w:val="32"/>
          <w:rtl/>
        </w:rPr>
        <w:t>للإدارة</w:t>
      </w:r>
    </w:p>
    <w:p w14:paraId="18E77486"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استقلالية مجلس الإدارة</w:t>
      </w:r>
    </w:p>
    <w:p w14:paraId="026DE92A" w14:textId="77777777" w:rsidR="000E6F11" w:rsidRPr="000E6F11" w:rsidRDefault="000E6F11" w:rsidP="00493AE7">
      <w:pPr>
        <w:numPr>
          <w:ilvl w:val="0"/>
          <w:numId w:val="74"/>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التقيد بالمعايير المحاسبية الدولية</w:t>
      </w:r>
      <w:r w:rsidRPr="000E6F11">
        <w:rPr>
          <w:rFonts w:ascii="Times New Roman" w:eastAsia="Times New Roman" w:hAnsi="Times New Roman" w:cs="Times New Roman"/>
          <w:sz w:val="32"/>
          <w:szCs w:val="32"/>
        </w:rPr>
        <w:t xml:space="preserve"> IFRS</w:t>
      </w:r>
    </w:p>
    <w:p w14:paraId="4D969CE1"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فتح البنوك الرقمية بالكامل</w:t>
      </w:r>
    </w:p>
    <w:p w14:paraId="260D30CE"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أدخل القانون مفهوم </w:t>
      </w:r>
      <w:r w:rsidRPr="000E6F11">
        <w:rPr>
          <w:rFonts w:ascii="Times New Roman" w:eastAsia="Times New Roman" w:hAnsi="Times New Roman" w:cs="Times New Roman"/>
          <w:b/>
          <w:bCs/>
          <w:sz w:val="32"/>
          <w:szCs w:val="32"/>
        </w:rPr>
        <w:t>Digital Banks</w:t>
      </w:r>
      <w:r w:rsidRPr="000E6F11">
        <w:rPr>
          <w:rFonts w:ascii="Times New Roman" w:eastAsia="Times New Roman" w:hAnsi="Times New Roman" w:cs="Times New Roman"/>
          <w:sz w:val="32"/>
          <w:szCs w:val="32"/>
        </w:rPr>
        <w:t xml:space="preserve"> </w:t>
      </w:r>
      <w:r w:rsidRPr="000E6F11">
        <w:rPr>
          <w:rFonts w:ascii="Times New Roman" w:eastAsia="Times New Roman" w:hAnsi="Times New Roman" w:cs="Times New Roman"/>
          <w:sz w:val="32"/>
          <w:szCs w:val="32"/>
          <w:rtl/>
        </w:rPr>
        <w:t>رسميًا</w:t>
      </w:r>
      <w:r w:rsidRPr="000E6F11">
        <w:rPr>
          <w:rFonts w:ascii="Times New Roman" w:eastAsia="Times New Roman" w:hAnsi="Times New Roman" w:cs="Times New Roman"/>
          <w:sz w:val="32"/>
          <w:szCs w:val="32"/>
        </w:rPr>
        <w:t>:</w:t>
      </w:r>
    </w:p>
    <w:p w14:paraId="63162574" w14:textId="77777777" w:rsidR="000E6F11" w:rsidRPr="000E6F11" w:rsidRDefault="000E6F11" w:rsidP="00493AE7">
      <w:pPr>
        <w:numPr>
          <w:ilvl w:val="0"/>
          <w:numId w:val="7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دون حاجة لوجود فروع مادية</w:t>
      </w:r>
    </w:p>
    <w:p w14:paraId="63A7AC14" w14:textId="77777777" w:rsidR="000E6F11" w:rsidRPr="000E6F11" w:rsidRDefault="000E6F11" w:rsidP="00493AE7">
      <w:pPr>
        <w:numPr>
          <w:ilvl w:val="0"/>
          <w:numId w:val="7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تعمل وفق أنظمة هوية إلكترونية</w:t>
      </w:r>
    </w:p>
    <w:p w14:paraId="32816C69" w14:textId="77777777" w:rsidR="000E6F11" w:rsidRPr="000E6F11" w:rsidRDefault="000E6F11" w:rsidP="00493AE7">
      <w:pPr>
        <w:numPr>
          <w:ilvl w:val="0"/>
          <w:numId w:val="7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تفتح حسابات عن بُعد</w:t>
      </w:r>
    </w:p>
    <w:p w14:paraId="2A28B643" w14:textId="77777777" w:rsidR="000E6F11" w:rsidRPr="000E6F11" w:rsidRDefault="000E6F11" w:rsidP="00493AE7">
      <w:pPr>
        <w:numPr>
          <w:ilvl w:val="0"/>
          <w:numId w:val="7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توقع إلكتروني</w:t>
      </w:r>
    </w:p>
    <w:p w14:paraId="48276C30" w14:textId="72FFED0D" w:rsidR="000E6F11" w:rsidRPr="00E72D27" w:rsidRDefault="000E6F11" w:rsidP="00E72D27">
      <w:pPr>
        <w:numPr>
          <w:ilvl w:val="0"/>
          <w:numId w:val="75"/>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مراقبة إلكترونية لحركة الأموال</w:t>
      </w:r>
    </w:p>
    <w:p w14:paraId="2B6E4A93"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السادس: تعزيز الصيرفة الإسلامية</w:t>
      </w:r>
    </w:p>
    <w:p w14:paraId="412FBAC6"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القانون خصص لها فصولاً مستقلة</w:t>
      </w:r>
      <w:r w:rsidRPr="000E6F11">
        <w:rPr>
          <w:rFonts w:ascii="Times New Roman" w:eastAsia="Times New Roman" w:hAnsi="Times New Roman" w:cs="Times New Roman"/>
          <w:sz w:val="32"/>
          <w:szCs w:val="32"/>
        </w:rPr>
        <w:t>:</w:t>
      </w:r>
    </w:p>
    <w:p w14:paraId="5F1D21CF" w14:textId="77777777" w:rsidR="000E6F11" w:rsidRPr="000E6F11" w:rsidRDefault="000E6F11" w:rsidP="00493AE7">
      <w:pPr>
        <w:numPr>
          <w:ilvl w:val="0"/>
          <w:numId w:val="7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الاعتراف بثنائية النظام البنكي (تقليدي + إسلامي)</w:t>
      </w:r>
    </w:p>
    <w:p w14:paraId="7BA6E0E8" w14:textId="77777777" w:rsidR="000E6F11" w:rsidRPr="000E6F11" w:rsidRDefault="000E6F11" w:rsidP="00493AE7">
      <w:pPr>
        <w:numPr>
          <w:ilvl w:val="0"/>
          <w:numId w:val="7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لجنة وطنية شرعية عليا داخل بنك الجزائر</w:t>
      </w:r>
    </w:p>
    <w:p w14:paraId="4C0F14E6" w14:textId="77777777" w:rsidR="000E6F11" w:rsidRPr="000E6F11" w:rsidRDefault="000E6F11" w:rsidP="00493AE7">
      <w:pPr>
        <w:numPr>
          <w:ilvl w:val="0"/>
          <w:numId w:val="7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ترخيص المنتجات الإسلامية من مجلس النقد والقرض</w:t>
      </w:r>
    </w:p>
    <w:p w14:paraId="79A195B1" w14:textId="77777777" w:rsidR="000E6F11" w:rsidRPr="000E6F11" w:rsidRDefault="000E6F11" w:rsidP="00493AE7">
      <w:pPr>
        <w:numPr>
          <w:ilvl w:val="0"/>
          <w:numId w:val="7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ضبط حسابات المشاركة والمرابحة والإجارة</w:t>
      </w:r>
    </w:p>
    <w:p w14:paraId="46F894D9" w14:textId="77777777" w:rsidR="000E6F11" w:rsidRPr="000E6F11" w:rsidRDefault="000E6F11" w:rsidP="00493AE7">
      <w:pPr>
        <w:numPr>
          <w:ilvl w:val="0"/>
          <w:numId w:val="7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توحيد الإطار المحاسبي وفق</w:t>
      </w:r>
      <w:r w:rsidRPr="000E6F11">
        <w:rPr>
          <w:rFonts w:ascii="Times New Roman" w:eastAsia="Times New Roman" w:hAnsi="Times New Roman" w:cs="Times New Roman"/>
          <w:sz w:val="32"/>
          <w:szCs w:val="32"/>
        </w:rPr>
        <w:t xml:space="preserve"> AAOIFI</w:t>
      </w:r>
    </w:p>
    <w:p w14:paraId="497311E3" w14:textId="77777777" w:rsidR="000E6F11" w:rsidRPr="000E6F11" w:rsidRDefault="000E6F11" w:rsidP="00493AE7">
      <w:pPr>
        <w:numPr>
          <w:ilvl w:val="0"/>
          <w:numId w:val="7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السماح بفتح بنوك إسلامية خالصة</w:t>
      </w:r>
    </w:p>
    <w:p w14:paraId="3E8B1A6A" w14:textId="028A402B" w:rsidR="000E6F11" w:rsidRPr="000E6F11" w:rsidRDefault="000E6F11" w:rsidP="00454D81">
      <w:pPr>
        <w:numPr>
          <w:ilvl w:val="0"/>
          <w:numId w:val="76"/>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السماح للبنوك الجزائرية بإنشاء نوافذ إسلامية</w:t>
      </w:r>
    </w:p>
    <w:p w14:paraId="79811B89"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lastRenderedPageBreak/>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السابع: أدوات الدفع الحديثة</w:t>
      </w:r>
    </w:p>
    <w:p w14:paraId="690A5E76"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القانون الجديد وضع لأول مرة</w:t>
      </w:r>
      <w:r w:rsidRPr="000E6F11">
        <w:rPr>
          <w:rFonts w:ascii="Times New Roman" w:eastAsia="Times New Roman" w:hAnsi="Times New Roman" w:cs="Times New Roman"/>
          <w:sz w:val="32"/>
          <w:szCs w:val="32"/>
        </w:rPr>
        <w:t>:</w:t>
      </w:r>
    </w:p>
    <w:p w14:paraId="4DD6D345" w14:textId="77777777" w:rsidR="000E6F11" w:rsidRPr="000E6F11" w:rsidRDefault="000E6F11" w:rsidP="00493AE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أحكام تفصيلية للدفع الإلكتروني</w:t>
      </w:r>
    </w:p>
    <w:p w14:paraId="4573E851" w14:textId="77777777" w:rsidR="000E6F11" w:rsidRPr="000E6F11" w:rsidRDefault="000E6F11" w:rsidP="00493AE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الاعتراف بالنقد الإلكتروني</w:t>
      </w:r>
    </w:p>
    <w:p w14:paraId="0AA434A2" w14:textId="77777777" w:rsidR="000E6F11" w:rsidRPr="000E6F11" w:rsidRDefault="000E6F11" w:rsidP="00493AE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الدفع عبر الهاتف</w:t>
      </w:r>
    </w:p>
    <w:p w14:paraId="5883F016" w14:textId="77777777" w:rsidR="000E6F11" w:rsidRPr="000E6F11" w:rsidRDefault="000E6F11" w:rsidP="00493AE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المحافظ الإلكترونية</w:t>
      </w:r>
    </w:p>
    <w:p w14:paraId="589E4F89" w14:textId="77777777" w:rsidR="000E6F11" w:rsidRPr="000E6F11" w:rsidRDefault="000E6F11" w:rsidP="00493AE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البطاقات </w:t>
      </w:r>
      <w:proofErr w:type="spellStart"/>
      <w:r w:rsidRPr="000E6F11">
        <w:rPr>
          <w:rFonts w:ascii="Times New Roman" w:eastAsia="Times New Roman" w:hAnsi="Times New Roman" w:cs="Times New Roman"/>
          <w:sz w:val="32"/>
          <w:szCs w:val="32"/>
          <w:rtl/>
        </w:rPr>
        <w:t>اللاتلامسية</w:t>
      </w:r>
      <w:proofErr w:type="spellEnd"/>
    </w:p>
    <w:p w14:paraId="4C5E28EA" w14:textId="77777777" w:rsidR="000E6F11" w:rsidRPr="000E6F11" w:rsidRDefault="000E6F11" w:rsidP="00493AE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العمليات عبر الإنترنت</w:t>
      </w:r>
    </w:p>
    <w:p w14:paraId="5354734C" w14:textId="77777777" w:rsidR="000E6F11" w:rsidRPr="000E6F11" w:rsidRDefault="000E6F11" w:rsidP="00493AE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الحماية من القرصنة</w:t>
      </w:r>
    </w:p>
    <w:p w14:paraId="1E7A6999" w14:textId="2D4CD982" w:rsidR="000E6F11" w:rsidRPr="00E72D27" w:rsidRDefault="000E6F11" w:rsidP="00E72D27">
      <w:pPr>
        <w:numPr>
          <w:ilvl w:val="0"/>
          <w:numId w:val="77"/>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 xml:space="preserve">الأمن </w:t>
      </w:r>
      <w:proofErr w:type="spellStart"/>
      <w:r w:rsidRPr="000E6F11">
        <w:rPr>
          <w:rFonts w:ascii="Times New Roman" w:eastAsia="Times New Roman" w:hAnsi="Times New Roman" w:cs="Times New Roman"/>
          <w:sz w:val="32"/>
          <w:szCs w:val="32"/>
          <w:rtl/>
        </w:rPr>
        <w:t>السيبراني</w:t>
      </w:r>
      <w:proofErr w:type="spellEnd"/>
      <w:r w:rsidRPr="000E6F11">
        <w:rPr>
          <w:rFonts w:ascii="Times New Roman" w:eastAsia="Times New Roman" w:hAnsi="Times New Roman" w:cs="Times New Roman"/>
          <w:sz w:val="32"/>
          <w:szCs w:val="32"/>
          <w:rtl/>
        </w:rPr>
        <w:t xml:space="preserve"> البنكي</w:t>
      </w:r>
      <w:bookmarkStart w:id="0" w:name="_GoBack"/>
      <w:bookmarkEnd w:id="0"/>
    </w:p>
    <w:p w14:paraId="5931E30E"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الثامن: الحوكمة والرقابة المصرفية</w:t>
      </w:r>
    </w:p>
    <w:p w14:paraId="69E06D12"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tl/>
        </w:rPr>
        <w:t>أهم ما جاء به القانون</w:t>
      </w:r>
      <w:r w:rsidRPr="000E6F11">
        <w:rPr>
          <w:rFonts w:ascii="Times New Roman" w:eastAsia="Times New Roman" w:hAnsi="Times New Roman" w:cs="Times New Roman"/>
          <w:b/>
          <w:bCs/>
          <w:sz w:val="32"/>
          <w:szCs w:val="32"/>
        </w:rPr>
        <w:t>:</w:t>
      </w:r>
    </w:p>
    <w:p w14:paraId="61C53556" w14:textId="77777777" w:rsidR="000E6F11" w:rsidRPr="000E6F11" w:rsidRDefault="000E6F11" w:rsidP="00493AE7">
      <w:pPr>
        <w:numPr>
          <w:ilvl w:val="0"/>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استقلالية التدقيق الداخلي</w:t>
      </w:r>
    </w:p>
    <w:p w14:paraId="659C105D" w14:textId="77777777" w:rsidR="000E6F11" w:rsidRPr="000E6F11" w:rsidRDefault="000E6F11" w:rsidP="00493AE7">
      <w:pPr>
        <w:numPr>
          <w:ilvl w:val="0"/>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لجنة تدقيق داخل كل بنك</w:t>
      </w:r>
    </w:p>
    <w:p w14:paraId="2F2C9DBF" w14:textId="77777777" w:rsidR="000E6F11" w:rsidRPr="000E6F11" w:rsidRDefault="000E6F11" w:rsidP="00493AE7">
      <w:pPr>
        <w:numPr>
          <w:ilvl w:val="0"/>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نظام إدارة المخاطر</w:t>
      </w:r>
      <w:r w:rsidRPr="000E6F11">
        <w:rPr>
          <w:rFonts w:ascii="Times New Roman" w:eastAsia="Times New Roman" w:hAnsi="Times New Roman" w:cs="Times New Roman"/>
          <w:sz w:val="32"/>
          <w:szCs w:val="32"/>
        </w:rPr>
        <w:t>:</w:t>
      </w:r>
    </w:p>
    <w:p w14:paraId="5DAC79AF" w14:textId="77777777" w:rsidR="000E6F11" w:rsidRPr="000E6F11" w:rsidRDefault="000E6F11" w:rsidP="00493AE7">
      <w:pPr>
        <w:numPr>
          <w:ilvl w:val="1"/>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مخاطر الائتمان</w:t>
      </w:r>
    </w:p>
    <w:p w14:paraId="3CC50B7C" w14:textId="77777777" w:rsidR="000E6F11" w:rsidRPr="000E6F11" w:rsidRDefault="000E6F11" w:rsidP="00493AE7">
      <w:pPr>
        <w:numPr>
          <w:ilvl w:val="1"/>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مخاطر السيولة</w:t>
      </w:r>
    </w:p>
    <w:p w14:paraId="6E5676E0" w14:textId="77777777" w:rsidR="000E6F11" w:rsidRPr="000E6F11" w:rsidRDefault="000E6F11" w:rsidP="00493AE7">
      <w:pPr>
        <w:numPr>
          <w:ilvl w:val="1"/>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مخاطر السوق</w:t>
      </w:r>
    </w:p>
    <w:p w14:paraId="061B5F9F" w14:textId="77777777" w:rsidR="000E6F11" w:rsidRPr="000E6F11" w:rsidRDefault="000E6F11" w:rsidP="00493AE7">
      <w:pPr>
        <w:numPr>
          <w:ilvl w:val="1"/>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المخاطر التشغيلية</w:t>
      </w:r>
    </w:p>
    <w:p w14:paraId="63300E22" w14:textId="77777777" w:rsidR="000E6F11" w:rsidRPr="000E6F11" w:rsidRDefault="000E6F11" w:rsidP="00493AE7">
      <w:pPr>
        <w:numPr>
          <w:ilvl w:val="1"/>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المخاطر السيبرانية</w:t>
      </w:r>
    </w:p>
    <w:p w14:paraId="459B111B" w14:textId="77777777" w:rsidR="000E6F11" w:rsidRPr="000E6F11" w:rsidRDefault="000E6F11" w:rsidP="00493AE7">
      <w:pPr>
        <w:numPr>
          <w:ilvl w:val="0"/>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إلزامية الأمن المعلوماتي</w:t>
      </w:r>
    </w:p>
    <w:p w14:paraId="68EC2215" w14:textId="77777777" w:rsidR="000E6F11" w:rsidRPr="000E6F11" w:rsidRDefault="000E6F11" w:rsidP="00493AE7">
      <w:pPr>
        <w:numPr>
          <w:ilvl w:val="0"/>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إلزامية الامتثال</w:t>
      </w:r>
      <w:r w:rsidRPr="000E6F11">
        <w:rPr>
          <w:rFonts w:ascii="Times New Roman" w:eastAsia="Times New Roman" w:hAnsi="Times New Roman" w:cs="Times New Roman"/>
          <w:b/>
          <w:bCs/>
          <w:sz w:val="32"/>
          <w:szCs w:val="32"/>
        </w:rPr>
        <w:t xml:space="preserve"> (Compliance)</w:t>
      </w:r>
    </w:p>
    <w:p w14:paraId="45E46156" w14:textId="77777777" w:rsidR="000E6F11" w:rsidRPr="000E6F11" w:rsidRDefault="000E6F11" w:rsidP="00493AE7">
      <w:pPr>
        <w:numPr>
          <w:ilvl w:val="0"/>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تجريم تضارب المصالح</w:t>
      </w:r>
    </w:p>
    <w:p w14:paraId="6576F4AF" w14:textId="77777777" w:rsidR="000E6F11" w:rsidRPr="000E6F11" w:rsidRDefault="000E6F11" w:rsidP="00493AE7">
      <w:pPr>
        <w:numPr>
          <w:ilvl w:val="0"/>
          <w:numId w:val="78"/>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b/>
          <w:bCs/>
          <w:sz w:val="32"/>
          <w:szCs w:val="32"/>
          <w:rtl/>
        </w:rPr>
        <w:t>عقوبات مالية وإدارية صارمة</w:t>
      </w:r>
    </w:p>
    <w:p w14:paraId="1F95D29D" w14:textId="18073700" w:rsidR="000E6F11" w:rsidRDefault="000E6F11" w:rsidP="00493AE7">
      <w:pPr>
        <w:bidi/>
        <w:spacing w:after="0" w:line="276" w:lineRule="auto"/>
        <w:jc w:val="both"/>
        <w:rPr>
          <w:rFonts w:ascii="Times New Roman" w:eastAsia="Times New Roman" w:hAnsi="Times New Roman" w:cs="Times New Roman"/>
          <w:sz w:val="32"/>
          <w:szCs w:val="32"/>
        </w:rPr>
      </w:pPr>
    </w:p>
    <w:p w14:paraId="67D5BB9D" w14:textId="77777777" w:rsidR="00454D81" w:rsidRPr="000E6F11" w:rsidRDefault="00454D81" w:rsidP="00454D81">
      <w:pPr>
        <w:bidi/>
        <w:spacing w:after="0" w:line="276" w:lineRule="auto"/>
        <w:jc w:val="both"/>
        <w:rPr>
          <w:rFonts w:ascii="Times New Roman" w:eastAsia="Times New Roman" w:hAnsi="Times New Roman" w:cs="Times New Roman"/>
          <w:sz w:val="32"/>
          <w:szCs w:val="32"/>
        </w:rPr>
      </w:pPr>
    </w:p>
    <w:p w14:paraId="51BDA03C"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التاسع: المعالجة الجديدة لأزمة التمويل</w:t>
      </w:r>
    </w:p>
    <w:p w14:paraId="72B8F769"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القانون يمنع بوضوح العودة لتمويل الخزينة عبر</w:t>
      </w:r>
      <w:r w:rsidRPr="000E6F11">
        <w:rPr>
          <w:rFonts w:ascii="Times New Roman" w:eastAsia="Times New Roman" w:hAnsi="Times New Roman" w:cs="Times New Roman"/>
          <w:sz w:val="32"/>
          <w:szCs w:val="32"/>
        </w:rPr>
        <w:t>:</w:t>
      </w:r>
    </w:p>
    <w:p w14:paraId="3CF85A46" w14:textId="77777777" w:rsidR="000E6F11" w:rsidRPr="000E6F11" w:rsidRDefault="000E6F11" w:rsidP="00493AE7">
      <w:pPr>
        <w:numPr>
          <w:ilvl w:val="0"/>
          <w:numId w:val="7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الإصدار النقدي</w:t>
      </w:r>
    </w:p>
    <w:p w14:paraId="1EAC1542" w14:textId="77777777" w:rsidR="000E6F11" w:rsidRPr="000E6F11" w:rsidRDefault="000E6F11" w:rsidP="00493AE7">
      <w:pPr>
        <w:numPr>
          <w:ilvl w:val="0"/>
          <w:numId w:val="7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التمويل غير التقليدي</w:t>
      </w:r>
    </w:p>
    <w:p w14:paraId="4AB8590C" w14:textId="77777777" w:rsidR="000E6F11" w:rsidRPr="000E6F11" w:rsidRDefault="000E6F11" w:rsidP="00493AE7">
      <w:pPr>
        <w:numPr>
          <w:ilvl w:val="0"/>
          <w:numId w:val="79"/>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شراء سندات الخزينة مباشرة</w:t>
      </w:r>
    </w:p>
    <w:p w14:paraId="46587264" w14:textId="38EDC339" w:rsidR="000E6F11" w:rsidRPr="000E6F11" w:rsidRDefault="000E6F11" w:rsidP="00454D81">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إلا بشروط استثنائية وضوابط صارمة</w:t>
      </w:r>
      <w:r w:rsidRPr="000E6F11">
        <w:rPr>
          <w:rFonts w:ascii="Times New Roman" w:eastAsia="Times New Roman" w:hAnsi="Times New Roman" w:cs="Times New Roman"/>
          <w:sz w:val="32"/>
          <w:szCs w:val="32"/>
        </w:rPr>
        <w:t>.</w:t>
      </w:r>
    </w:p>
    <w:p w14:paraId="4A293E12"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المحور العاشر: الانتقادات والمآخذ على القانون الجديد</w:t>
      </w:r>
    </w:p>
    <w:p w14:paraId="2B3F06EA" w14:textId="4989C6D8"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رغم قوته، إلا أن المختصين يلاحظون</w:t>
      </w:r>
      <w:r w:rsidRPr="000E6F11">
        <w:rPr>
          <w:rFonts w:ascii="Times New Roman" w:eastAsia="Times New Roman" w:hAnsi="Times New Roman" w:cs="Times New Roman"/>
          <w:sz w:val="32"/>
          <w:szCs w:val="32"/>
        </w:rPr>
        <w:t>:</w:t>
      </w:r>
    </w:p>
    <w:p w14:paraId="2BF918B3"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1) </w:t>
      </w:r>
      <w:r w:rsidRPr="000E6F11">
        <w:rPr>
          <w:rFonts w:ascii="Times New Roman" w:eastAsia="Times New Roman" w:hAnsi="Times New Roman" w:cs="Times New Roman"/>
          <w:b/>
          <w:bCs/>
          <w:sz w:val="32"/>
          <w:szCs w:val="32"/>
          <w:rtl/>
        </w:rPr>
        <w:t>قوة النص مقابل ضعف الجهاز البنكي</w:t>
      </w:r>
    </w:p>
    <w:p w14:paraId="0E354EC4"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النص في مستوى عالمي، لكن</w:t>
      </w:r>
      <w:r w:rsidRPr="000E6F11">
        <w:rPr>
          <w:rFonts w:ascii="Times New Roman" w:eastAsia="Times New Roman" w:hAnsi="Times New Roman" w:cs="Times New Roman"/>
          <w:sz w:val="32"/>
          <w:szCs w:val="32"/>
        </w:rPr>
        <w:t>:</w:t>
      </w:r>
    </w:p>
    <w:p w14:paraId="2E1B7079" w14:textId="77777777" w:rsidR="000E6F11" w:rsidRPr="000E6F11" w:rsidRDefault="000E6F11" w:rsidP="00493AE7">
      <w:pPr>
        <w:numPr>
          <w:ilvl w:val="0"/>
          <w:numId w:val="8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البنوك العمومية ضعيفة</w:t>
      </w:r>
    </w:p>
    <w:p w14:paraId="6DB69F6E" w14:textId="77777777" w:rsidR="000E6F11" w:rsidRPr="000E6F11" w:rsidRDefault="000E6F11" w:rsidP="00493AE7">
      <w:pPr>
        <w:numPr>
          <w:ilvl w:val="0"/>
          <w:numId w:val="8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أنظمة المعلومات غير متطورة</w:t>
      </w:r>
    </w:p>
    <w:p w14:paraId="120F3820" w14:textId="77777777" w:rsidR="000E6F11" w:rsidRPr="000E6F11" w:rsidRDefault="000E6F11" w:rsidP="00493AE7">
      <w:pPr>
        <w:numPr>
          <w:ilvl w:val="0"/>
          <w:numId w:val="8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ضعف ثقافة المخاطر</w:t>
      </w:r>
    </w:p>
    <w:p w14:paraId="6CE8CC29" w14:textId="77777777" w:rsidR="000E6F11" w:rsidRPr="000E6F11" w:rsidRDefault="000E6F11" w:rsidP="00493AE7">
      <w:pPr>
        <w:numPr>
          <w:ilvl w:val="0"/>
          <w:numId w:val="8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نقص الكفاءات</w:t>
      </w:r>
    </w:p>
    <w:p w14:paraId="39ED2500" w14:textId="77777777" w:rsidR="000E6F11" w:rsidRPr="000E6F11" w:rsidRDefault="000E6F11" w:rsidP="00493AE7">
      <w:pPr>
        <w:numPr>
          <w:ilvl w:val="0"/>
          <w:numId w:val="80"/>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تأخر في الرقمنة</w:t>
      </w:r>
    </w:p>
    <w:p w14:paraId="59B13E40"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2) </w:t>
      </w:r>
      <w:r w:rsidRPr="000E6F11">
        <w:rPr>
          <w:rFonts w:ascii="Times New Roman" w:eastAsia="Times New Roman" w:hAnsi="Times New Roman" w:cs="Times New Roman"/>
          <w:b/>
          <w:bCs/>
          <w:sz w:val="32"/>
          <w:szCs w:val="32"/>
          <w:rtl/>
        </w:rPr>
        <w:t>تعدد الهيئات وكثرة السلطات</w:t>
      </w:r>
    </w:p>
    <w:p w14:paraId="7FAE0180" w14:textId="77777777" w:rsidR="000E6F11" w:rsidRPr="000E6F11" w:rsidRDefault="000E6F11" w:rsidP="00493AE7">
      <w:pPr>
        <w:numPr>
          <w:ilvl w:val="0"/>
          <w:numId w:val="8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بنك الجزائر</w:t>
      </w:r>
    </w:p>
    <w:p w14:paraId="517C8D0D" w14:textId="77777777" w:rsidR="000E6F11" w:rsidRPr="000E6F11" w:rsidRDefault="000E6F11" w:rsidP="00493AE7">
      <w:pPr>
        <w:numPr>
          <w:ilvl w:val="0"/>
          <w:numId w:val="8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مجلس النقد والقرض</w:t>
      </w:r>
    </w:p>
    <w:p w14:paraId="323C07D0" w14:textId="77777777" w:rsidR="000E6F11" w:rsidRPr="000E6F11" w:rsidRDefault="000E6F11" w:rsidP="00493AE7">
      <w:pPr>
        <w:numPr>
          <w:ilvl w:val="0"/>
          <w:numId w:val="8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اللجنة المصرفية</w:t>
      </w:r>
    </w:p>
    <w:p w14:paraId="4404731B" w14:textId="77777777" w:rsidR="000E6F11" w:rsidRPr="000E6F11" w:rsidRDefault="000E6F11" w:rsidP="00493AE7">
      <w:pPr>
        <w:numPr>
          <w:ilvl w:val="0"/>
          <w:numId w:val="8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اللجنة الشرعية</w:t>
      </w:r>
    </w:p>
    <w:p w14:paraId="79C0A3A7" w14:textId="77777777" w:rsidR="000E6F11" w:rsidRPr="000E6F11" w:rsidRDefault="000E6F11" w:rsidP="00493AE7">
      <w:pPr>
        <w:numPr>
          <w:ilvl w:val="0"/>
          <w:numId w:val="8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هيئات الدفع</w:t>
      </w:r>
    </w:p>
    <w:p w14:paraId="6E533D7E" w14:textId="77777777" w:rsidR="000E6F11" w:rsidRPr="000E6F11" w:rsidRDefault="000E6F11" w:rsidP="00493AE7">
      <w:pPr>
        <w:numPr>
          <w:ilvl w:val="0"/>
          <w:numId w:val="81"/>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هيئات الرقابة</w:t>
      </w:r>
    </w:p>
    <w:p w14:paraId="0A6B067C" w14:textId="459E3BE3" w:rsid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قد يؤدي إلى تداخل الصلاحيات</w:t>
      </w:r>
      <w:r w:rsidRPr="000E6F11">
        <w:rPr>
          <w:rFonts w:ascii="Times New Roman" w:eastAsia="Times New Roman" w:hAnsi="Times New Roman" w:cs="Times New Roman"/>
          <w:sz w:val="32"/>
          <w:szCs w:val="32"/>
        </w:rPr>
        <w:t>.</w:t>
      </w:r>
    </w:p>
    <w:p w14:paraId="626C5120" w14:textId="77777777" w:rsidR="008E7F13" w:rsidRPr="000E6F11" w:rsidRDefault="008E7F13" w:rsidP="008E7F13">
      <w:pPr>
        <w:bidi/>
        <w:spacing w:before="100" w:beforeAutospacing="1" w:after="100" w:afterAutospacing="1" w:line="276" w:lineRule="auto"/>
        <w:jc w:val="both"/>
        <w:rPr>
          <w:rFonts w:ascii="Times New Roman" w:eastAsia="Times New Roman" w:hAnsi="Times New Roman" w:cs="Times New Roman"/>
          <w:sz w:val="32"/>
          <w:szCs w:val="32"/>
        </w:rPr>
      </w:pPr>
    </w:p>
    <w:p w14:paraId="46E47254"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3) </w:t>
      </w:r>
      <w:r w:rsidRPr="000E6F11">
        <w:rPr>
          <w:rFonts w:ascii="Times New Roman" w:eastAsia="Times New Roman" w:hAnsi="Times New Roman" w:cs="Times New Roman"/>
          <w:b/>
          <w:bCs/>
          <w:sz w:val="32"/>
          <w:szCs w:val="32"/>
          <w:rtl/>
        </w:rPr>
        <w:t>عدم وضوح آليات إدماج السوق الموازية</w:t>
      </w:r>
    </w:p>
    <w:p w14:paraId="4502CB98"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lastRenderedPageBreak/>
        <w:t>رغم وجود نوايا، النص لم يقدم حلولاً عملية</w:t>
      </w:r>
      <w:r w:rsidRPr="000E6F11">
        <w:rPr>
          <w:rFonts w:ascii="Times New Roman" w:eastAsia="Times New Roman" w:hAnsi="Times New Roman" w:cs="Times New Roman"/>
          <w:sz w:val="32"/>
          <w:szCs w:val="32"/>
        </w:rPr>
        <w:t>.</w:t>
      </w:r>
    </w:p>
    <w:p w14:paraId="17496036"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4) </w:t>
      </w:r>
      <w:r w:rsidRPr="000E6F11">
        <w:rPr>
          <w:rFonts w:ascii="Times New Roman" w:eastAsia="Times New Roman" w:hAnsi="Times New Roman" w:cs="Times New Roman"/>
          <w:b/>
          <w:bCs/>
          <w:sz w:val="32"/>
          <w:szCs w:val="32"/>
          <w:rtl/>
        </w:rPr>
        <w:t>غياب نظام قوي لإعادة هيكلة البنوك العمومية</w:t>
      </w:r>
    </w:p>
    <w:p w14:paraId="74FCB0DC"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القانون لم يُرفَق بخطة عملية لتقوية البنوك العمومية</w:t>
      </w:r>
      <w:r w:rsidRPr="000E6F11">
        <w:rPr>
          <w:rFonts w:ascii="Times New Roman" w:eastAsia="Times New Roman" w:hAnsi="Times New Roman" w:cs="Times New Roman"/>
          <w:sz w:val="32"/>
          <w:szCs w:val="32"/>
        </w:rPr>
        <w:t>.</w:t>
      </w:r>
    </w:p>
    <w:p w14:paraId="1D19DF6F" w14:textId="77777777" w:rsidR="000E6F11" w:rsidRPr="000E6F11" w:rsidRDefault="000E6F11" w:rsidP="00493AE7">
      <w:pPr>
        <w:bidi/>
        <w:spacing w:before="100" w:beforeAutospacing="1" w:after="100" w:afterAutospacing="1" w:line="276" w:lineRule="auto"/>
        <w:jc w:val="both"/>
        <w:outlineLvl w:val="1"/>
        <w:rPr>
          <w:rFonts w:ascii="Times New Roman" w:eastAsia="Times New Roman" w:hAnsi="Times New Roman" w:cs="Times New Roman"/>
          <w:b/>
          <w:bCs/>
          <w:sz w:val="32"/>
          <w:szCs w:val="32"/>
        </w:rPr>
      </w:pPr>
      <w:r w:rsidRPr="000E6F11">
        <w:rPr>
          <w:rFonts w:ascii="Times New Roman" w:eastAsia="Times New Roman" w:hAnsi="Times New Roman" w:cs="Times New Roman"/>
          <w:b/>
          <w:bCs/>
          <w:sz w:val="32"/>
          <w:szCs w:val="32"/>
        </w:rPr>
        <w:t xml:space="preserve">5) </w:t>
      </w:r>
      <w:r w:rsidRPr="000E6F11">
        <w:rPr>
          <w:rFonts w:ascii="Times New Roman" w:eastAsia="Times New Roman" w:hAnsi="Times New Roman" w:cs="Times New Roman"/>
          <w:b/>
          <w:bCs/>
          <w:sz w:val="32"/>
          <w:szCs w:val="32"/>
          <w:rtl/>
        </w:rPr>
        <w:t>غياب سوق مالية متطورة</w:t>
      </w:r>
    </w:p>
    <w:p w14:paraId="2786528E" w14:textId="3D28ED8A" w:rsidR="000E6F11" w:rsidRPr="000E6F11" w:rsidRDefault="000E6F11" w:rsidP="008E7F13">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لا يزال غياب سوق السندات يحول دون تنفيذ سياسة نقدية فعالة</w:t>
      </w:r>
      <w:r w:rsidRPr="000E6F11">
        <w:rPr>
          <w:rFonts w:ascii="Times New Roman" w:eastAsia="Times New Roman" w:hAnsi="Times New Roman" w:cs="Times New Roman"/>
          <w:sz w:val="32"/>
          <w:szCs w:val="32"/>
        </w:rPr>
        <w:t>.</w:t>
      </w:r>
    </w:p>
    <w:p w14:paraId="6719D698" w14:textId="77777777" w:rsidR="000E6F11" w:rsidRPr="000E6F11" w:rsidRDefault="000E6F11" w:rsidP="00493AE7">
      <w:pPr>
        <w:bidi/>
        <w:spacing w:before="100" w:beforeAutospacing="1" w:after="100" w:afterAutospacing="1" w:line="276" w:lineRule="auto"/>
        <w:jc w:val="both"/>
        <w:outlineLvl w:val="0"/>
        <w:rPr>
          <w:rFonts w:ascii="Times New Roman" w:eastAsia="Times New Roman" w:hAnsi="Times New Roman" w:cs="Times New Roman"/>
          <w:b/>
          <w:bCs/>
          <w:kern w:val="36"/>
          <w:sz w:val="32"/>
          <w:szCs w:val="32"/>
        </w:rPr>
      </w:pPr>
      <w:r w:rsidRPr="000E6F11">
        <w:rPr>
          <w:rFonts w:ascii="Segoe UI Emoji" w:eastAsia="Times New Roman" w:hAnsi="Segoe UI Emoji" w:cs="Segoe UI Emoji"/>
          <w:b/>
          <w:bCs/>
          <w:kern w:val="36"/>
          <w:sz w:val="32"/>
          <w:szCs w:val="32"/>
        </w:rPr>
        <w:t>🔵</w:t>
      </w:r>
      <w:r w:rsidRPr="000E6F11">
        <w:rPr>
          <w:rFonts w:ascii="Times New Roman" w:eastAsia="Times New Roman" w:hAnsi="Times New Roman" w:cs="Times New Roman"/>
          <w:b/>
          <w:bCs/>
          <w:kern w:val="36"/>
          <w:sz w:val="32"/>
          <w:szCs w:val="32"/>
        </w:rPr>
        <w:t xml:space="preserve"> </w:t>
      </w:r>
      <w:r w:rsidRPr="000E6F11">
        <w:rPr>
          <w:rFonts w:ascii="Times New Roman" w:eastAsia="Times New Roman" w:hAnsi="Times New Roman" w:cs="Times New Roman"/>
          <w:b/>
          <w:bCs/>
          <w:kern w:val="36"/>
          <w:sz w:val="32"/>
          <w:szCs w:val="32"/>
          <w:rtl/>
        </w:rPr>
        <w:t>خاتمة المحاضرة</w:t>
      </w:r>
    </w:p>
    <w:p w14:paraId="654A6A38"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القانون البنكي 23-09 يمثل أكبر عملية تحديث للنظام البنكي الجزائري منذ الاستقلال، ويُعد خطوة متقدمة نحو</w:t>
      </w:r>
      <w:r w:rsidRPr="000E6F11">
        <w:rPr>
          <w:rFonts w:ascii="Times New Roman" w:eastAsia="Times New Roman" w:hAnsi="Times New Roman" w:cs="Times New Roman"/>
          <w:sz w:val="32"/>
          <w:szCs w:val="32"/>
        </w:rPr>
        <w:t>:</w:t>
      </w:r>
    </w:p>
    <w:p w14:paraId="72D9E0D9" w14:textId="77777777" w:rsidR="000E6F11" w:rsidRPr="000E6F11" w:rsidRDefault="000E6F11" w:rsidP="00493AE7">
      <w:pPr>
        <w:numPr>
          <w:ilvl w:val="0"/>
          <w:numId w:val="8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اقتصاد رقمي</w:t>
      </w:r>
    </w:p>
    <w:p w14:paraId="2B93E45D" w14:textId="77777777" w:rsidR="000E6F11" w:rsidRPr="000E6F11" w:rsidRDefault="000E6F11" w:rsidP="00493AE7">
      <w:pPr>
        <w:numPr>
          <w:ilvl w:val="0"/>
          <w:numId w:val="8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جهاز مالي متطور</w:t>
      </w:r>
    </w:p>
    <w:p w14:paraId="63AC7D41" w14:textId="77777777" w:rsidR="000E6F11" w:rsidRPr="000E6F11" w:rsidRDefault="000E6F11" w:rsidP="00493AE7">
      <w:pPr>
        <w:numPr>
          <w:ilvl w:val="0"/>
          <w:numId w:val="8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تنظيم نقدي فعال</w:t>
      </w:r>
    </w:p>
    <w:p w14:paraId="6B4E0CAA" w14:textId="77777777" w:rsidR="000E6F11" w:rsidRPr="000E6F11" w:rsidRDefault="000E6F11" w:rsidP="00493AE7">
      <w:pPr>
        <w:numPr>
          <w:ilvl w:val="0"/>
          <w:numId w:val="8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صيرفة مزدوجة (تقليدية + إسلامية)</w:t>
      </w:r>
    </w:p>
    <w:p w14:paraId="2C48BEBC" w14:textId="77777777" w:rsidR="000E6F11" w:rsidRPr="000E6F11" w:rsidRDefault="000E6F11" w:rsidP="00493AE7">
      <w:pPr>
        <w:numPr>
          <w:ilvl w:val="0"/>
          <w:numId w:val="8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انفتاح أكبر على المنافسة</w:t>
      </w:r>
    </w:p>
    <w:p w14:paraId="7DC9F834" w14:textId="77777777" w:rsidR="000E6F11" w:rsidRPr="000E6F11" w:rsidRDefault="000E6F11" w:rsidP="00493AE7">
      <w:pPr>
        <w:numPr>
          <w:ilvl w:val="0"/>
          <w:numId w:val="82"/>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تعزيز الشفافية والحَوْكَمة</w:t>
      </w:r>
    </w:p>
    <w:p w14:paraId="4843CECA" w14:textId="77777777" w:rsidR="000E6F11" w:rsidRPr="000E6F11" w:rsidRDefault="000E6F11" w:rsidP="00493AE7">
      <w:p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لكن نجاحه مرتبط بـ</w:t>
      </w:r>
      <w:r w:rsidRPr="000E6F11">
        <w:rPr>
          <w:rFonts w:ascii="Times New Roman" w:eastAsia="Times New Roman" w:hAnsi="Times New Roman" w:cs="Times New Roman"/>
          <w:sz w:val="32"/>
          <w:szCs w:val="32"/>
        </w:rPr>
        <w:t>:</w:t>
      </w:r>
    </w:p>
    <w:p w14:paraId="6C60E46F" w14:textId="77777777" w:rsidR="000E6F11" w:rsidRPr="000E6F11" w:rsidRDefault="000E6F11" w:rsidP="00493AE7">
      <w:pPr>
        <w:numPr>
          <w:ilvl w:val="0"/>
          <w:numId w:val="8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إصلاح البنوك العمومية،</w:t>
      </w:r>
    </w:p>
    <w:p w14:paraId="5C287A59" w14:textId="77777777" w:rsidR="000E6F11" w:rsidRPr="000E6F11" w:rsidRDefault="000E6F11" w:rsidP="00493AE7">
      <w:pPr>
        <w:numPr>
          <w:ilvl w:val="0"/>
          <w:numId w:val="83"/>
        </w:numPr>
        <w:bidi/>
        <w:spacing w:before="100" w:beforeAutospacing="1" w:after="100" w:afterAutospacing="1" w:line="276" w:lineRule="auto"/>
        <w:jc w:val="both"/>
        <w:rPr>
          <w:rFonts w:ascii="Times New Roman" w:eastAsia="Times New Roman" w:hAnsi="Times New Roman" w:cs="Times New Roman"/>
          <w:sz w:val="32"/>
          <w:szCs w:val="32"/>
        </w:rPr>
      </w:pPr>
      <w:proofErr w:type="spellStart"/>
      <w:r w:rsidRPr="000E6F11">
        <w:rPr>
          <w:rFonts w:ascii="Times New Roman" w:eastAsia="Times New Roman" w:hAnsi="Times New Roman" w:cs="Times New Roman"/>
          <w:sz w:val="32"/>
          <w:szCs w:val="32"/>
          <w:rtl/>
        </w:rPr>
        <w:t>رقمنة</w:t>
      </w:r>
      <w:proofErr w:type="spellEnd"/>
      <w:r w:rsidRPr="000E6F11">
        <w:rPr>
          <w:rFonts w:ascii="Times New Roman" w:eastAsia="Times New Roman" w:hAnsi="Times New Roman" w:cs="Times New Roman"/>
          <w:sz w:val="32"/>
          <w:szCs w:val="32"/>
          <w:rtl/>
        </w:rPr>
        <w:t xml:space="preserve"> شاملة،</w:t>
      </w:r>
    </w:p>
    <w:p w14:paraId="17EA8446" w14:textId="77777777" w:rsidR="000E6F11" w:rsidRPr="000E6F11" w:rsidRDefault="000E6F11" w:rsidP="00493AE7">
      <w:pPr>
        <w:numPr>
          <w:ilvl w:val="0"/>
          <w:numId w:val="8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تطوير الموارد البشرية،</w:t>
      </w:r>
    </w:p>
    <w:p w14:paraId="1AE1200A" w14:textId="77777777" w:rsidR="000E6F11" w:rsidRPr="000E6F11" w:rsidRDefault="000E6F11" w:rsidP="00493AE7">
      <w:pPr>
        <w:numPr>
          <w:ilvl w:val="0"/>
          <w:numId w:val="8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عصرنة أنظمة المعلومات،</w:t>
      </w:r>
    </w:p>
    <w:p w14:paraId="372759BA" w14:textId="429F695B" w:rsidR="000E6F11" w:rsidRPr="008E7F13" w:rsidRDefault="000E6F11" w:rsidP="008E7F13">
      <w:pPr>
        <w:numPr>
          <w:ilvl w:val="0"/>
          <w:numId w:val="83"/>
        </w:numPr>
        <w:bidi/>
        <w:spacing w:before="100" w:beforeAutospacing="1" w:after="100" w:afterAutospacing="1" w:line="276" w:lineRule="auto"/>
        <w:jc w:val="both"/>
        <w:rPr>
          <w:rFonts w:ascii="Times New Roman" w:eastAsia="Times New Roman" w:hAnsi="Times New Roman" w:cs="Times New Roman"/>
          <w:sz w:val="32"/>
          <w:szCs w:val="32"/>
        </w:rPr>
      </w:pPr>
      <w:r w:rsidRPr="000E6F11">
        <w:rPr>
          <w:rFonts w:ascii="Times New Roman" w:eastAsia="Times New Roman" w:hAnsi="Times New Roman" w:cs="Times New Roman"/>
          <w:sz w:val="32"/>
          <w:szCs w:val="32"/>
          <w:rtl/>
        </w:rPr>
        <w:t>ضبط الاقتصاد الموازي</w:t>
      </w:r>
      <w:r w:rsidRPr="000E6F11">
        <w:rPr>
          <w:rFonts w:ascii="Times New Roman" w:eastAsia="Times New Roman" w:hAnsi="Times New Roman" w:cs="Times New Roman"/>
          <w:sz w:val="32"/>
          <w:szCs w:val="32"/>
        </w:rPr>
        <w:t>.</w:t>
      </w:r>
    </w:p>
    <w:p w14:paraId="6777F151" w14:textId="77777777" w:rsidR="000E6F11" w:rsidRPr="009E4FB7" w:rsidRDefault="000E6F11" w:rsidP="00493AE7">
      <w:pPr>
        <w:bidi/>
        <w:spacing w:before="100" w:beforeAutospacing="1" w:after="100" w:afterAutospacing="1" w:line="276" w:lineRule="auto"/>
        <w:jc w:val="both"/>
        <w:outlineLvl w:val="2"/>
        <w:rPr>
          <w:rFonts w:ascii="Times New Roman" w:eastAsia="Times New Roman" w:hAnsi="Times New Roman" w:cs="Times New Roman"/>
          <w:b/>
          <w:bCs/>
          <w:sz w:val="32"/>
          <w:szCs w:val="32"/>
          <w:rtl/>
          <w:lang w:bidi="ar-DZ"/>
        </w:rPr>
      </w:pPr>
    </w:p>
    <w:p w14:paraId="31264F96" w14:textId="77777777" w:rsidR="00E96CF9" w:rsidRPr="000E6F11" w:rsidRDefault="00E96CF9" w:rsidP="00493AE7">
      <w:pPr>
        <w:bidi/>
        <w:spacing w:line="276" w:lineRule="auto"/>
        <w:jc w:val="both"/>
        <w:rPr>
          <w:sz w:val="32"/>
          <w:szCs w:val="32"/>
        </w:rPr>
      </w:pPr>
    </w:p>
    <w:p w14:paraId="53ED887F" w14:textId="77777777" w:rsidR="00493AE7" w:rsidRPr="000E6F11" w:rsidRDefault="00493AE7" w:rsidP="00493AE7">
      <w:pPr>
        <w:bidi/>
        <w:spacing w:line="276" w:lineRule="auto"/>
        <w:jc w:val="both"/>
        <w:rPr>
          <w:sz w:val="32"/>
          <w:szCs w:val="32"/>
        </w:rPr>
      </w:pPr>
    </w:p>
    <w:sectPr w:rsidR="00493AE7" w:rsidRPr="000E6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B2A"/>
    <w:multiLevelType w:val="multilevel"/>
    <w:tmpl w:val="958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23BC"/>
    <w:multiLevelType w:val="multilevel"/>
    <w:tmpl w:val="4DECA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D4490"/>
    <w:multiLevelType w:val="multilevel"/>
    <w:tmpl w:val="10C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55722"/>
    <w:multiLevelType w:val="multilevel"/>
    <w:tmpl w:val="0BC4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268C1"/>
    <w:multiLevelType w:val="multilevel"/>
    <w:tmpl w:val="FEFCA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727FE"/>
    <w:multiLevelType w:val="multilevel"/>
    <w:tmpl w:val="FA50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287E42"/>
    <w:multiLevelType w:val="multilevel"/>
    <w:tmpl w:val="EDA6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963FD"/>
    <w:multiLevelType w:val="multilevel"/>
    <w:tmpl w:val="64C42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C7DFA"/>
    <w:multiLevelType w:val="multilevel"/>
    <w:tmpl w:val="4F48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C42EE9"/>
    <w:multiLevelType w:val="multilevel"/>
    <w:tmpl w:val="2EA02006"/>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DB1F39"/>
    <w:multiLevelType w:val="multilevel"/>
    <w:tmpl w:val="F8FC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209E3"/>
    <w:multiLevelType w:val="multilevel"/>
    <w:tmpl w:val="EB4A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34A67"/>
    <w:multiLevelType w:val="multilevel"/>
    <w:tmpl w:val="2858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59545C"/>
    <w:multiLevelType w:val="multilevel"/>
    <w:tmpl w:val="2430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391588"/>
    <w:multiLevelType w:val="multilevel"/>
    <w:tmpl w:val="756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EB39B9"/>
    <w:multiLevelType w:val="multilevel"/>
    <w:tmpl w:val="78FC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E32829"/>
    <w:multiLevelType w:val="multilevel"/>
    <w:tmpl w:val="EA80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3F739F"/>
    <w:multiLevelType w:val="multilevel"/>
    <w:tmpl w:val="B9B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DB1A7F"/>
    <w:multiLevelType w:val="multilevel"/>
    <w:tmpl w:val="7B7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805B34"/>
    <w:multiLevelType w:val="multilevel"/>
    <w:tmpl w:val="5036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C7082E"/>
    <w:multiLevelType w:val="multilevel"/>
    <w:tmpl w:val="DC82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D92D51"/>
    <w:multiLevelType w:val="multilevel"/>
    <w:tmpl w:val="824C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142D71"/>
    <w:multiLevelType w:val="multilevel"/>
    <w:tmpl w:val="1BFA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C463787"/>
    <w:multiLevelType w:val="multilevel"/>
    <w:tmpl w:val="E696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544282"/>
    <w:multiLevelType w:val="multilevel"/>
    <w:tmpl w:val="84F4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5C107C"/>
    <w:multiLevelType w:val="multilevel"/>
    <w:tmpl w:val="3552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6D1596"/>
    <w:multiLevelType w:val="multilevel"/>
    <w:tmpl w:val="9D2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1E0789"/>
    <w:multiLevelType w:val="multilevel"/>
    <w:tmpl w:val="96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81595E"/>
    <w:multiLevelType w:val="multilevel"/>
    <w:tmpl w:val="82D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817072"/>
    <w:multiLevelType w:val="multilevel"/>
    <w:tmpl w:val="4A5C0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19A0D8F"/>
    <w:multiLevelType w:val="multilevel"/>
    <w:tmpl w:val="8F7A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646CF7"/>
    <w:multiLevelType w:val="multilevel"/>
    <w:tmpl w:val="08A04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0C144C"/>
    <w:multiLevelType w:val="multilevel"/>
    <w:tmpl w:val="BBB8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50B1A74"/>
    <w:multiLevelType w:val="multilevel"/>
    <w:tmpl w:val="0B88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B90D37"/>
    <w:multiLevelType w:val="multilevel"/>
    <w:tmpl w:val="46F2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D247E5"/>
    <w:multiLevelType w:val="multilevel"/>
    <w:tmpl w:val="A69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925DC8"/>
    <w:multiLevelType w:val="multilevel"/>
    <w:tmpl w:val="0854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0C152E"/>
    <w:multiLevelType w:val="multilevel"/>
    <w:tmpl w:val="7B1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F112E64"/>
    <w:multiLevelType w:val="multilevel"/>
    <w:tmpl w:val="F64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624396"/>
    <w:multiLevelType w:val="multilevel"/>
    <w:tmpl w:val="167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4008EE"/>
    <w:multiLevelType w:val="multilevel"/>
    <w:tmpl w:val="AB52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0C450ED"/>
    <w:multiLevelType w:val="multilevel"/>
    <w:tmpl w:val="B09A7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1E40E56"/>
    <w:multiLevelType w:val="hybridMultilevel"/>
    <w:tmpl w:val="5726A2CE"/>
    <w:lvl w:ilvl="0" w:tplc="2794BE76">
      <w:start w:val="1"/>
      <w:numFmt w:val="arabicAlpha"/>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nsid w:val="454B06D4"/>
    <w:multiLevelType w:val="multilevel"/>
    <w:tmpl w:val="3DF8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62B1396"/>
    <w:multiLevelType w:val="multilevel"/>
    <w:tmpl w:val="4E0C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0C2405"/>
    <w:multiLevelType w:val="multilevel"/>
    <w:tmpl w:val="33500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8D7874"/>
    <w:multiLevelType w:val="multilevel"/>
    <w:tmpl w:val="9B3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C3354C"/>
    <w:multiLevelType w:val="multilevel"/>
    <w:tmpl w:val="C2D0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C5D489A"/>
    <w:multiLevelType w:val="multilevel"/>
    <w:tmpl w:val="E0E0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D5A43AC"/>
    <w:multiLevelType w:val="multilevel"/>
    <w:tmpl w:val="A088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E6F3723"/>
    <w:multiLevelType w:val="multilevel"/>
    <w:tmpl w:val="F46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995E7B"/>
    <w:multiLevelType w:val="multilevel"/>
    <w:tmpl w:val="C742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02279E8"/>
    <w:multiLevelType w:val="multilevel"/>
    <w:tmpl w:val="392C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6B57D7"/>
    <w:multiLevelType w:val="multilevel"/>
    <w:tmpl w:val="48BE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1E2106C"/>
    <w:multiLevelType w:val="multilevel"/>
    <w:tmpl w:val="54D8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9064C5"/>
    <w:multiLevelType w:val="multilevel"/>
    <w:tmpl w:val="43DA8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49F28C6"/>
    <w:multiLevelType w:val="multilevel"/>
    <w:tmpl w:val="FC64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7F3B0D"/>
    <w:multiLevelType w:val="multilevel"/>
    <w:tmpl w:val="4C7E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74C4B73"/>
    <w:multiLevelType w:val="multilevel"/>
    <w:tmpl w:val="60F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6E5D8D"/>
    <w:multiLevelType w:val="multilevel"/>
    <w:tmpl w:val="74DA7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8284094"/>
    <w:multiLevelType w:val="multilevel"/>
    <w:tmpl w:val="4CBC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CA4E0B"/>
    <w:multiLevelType w:val="multilevel"/>
    <w:tmpl w:val="6F3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03B79B5"/>
    <w:multiLevelType w:val="multilevel"/>
    <w:tmpl w:val="D4FE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653722"/>
    <w:multiLevelType w:val="multilevel"/>
    <w:tmpl w:val="B1AA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4F14522"/>
    <w:multiLevelType w:val="multilevel"/>
    <w:tmpl w:val="D77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59D0C6C"/>
    <w:multiLevelType w:val="multilevel"/>
    <w:tmpl w:val="562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6F51C46"/>
    <w:multiLevelType w:val="multilevel"/>
    <w:tmpl w:val="DBC4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76B5020"/>
    <w:multiLevelType w:val="multilevel"/>
    <w:tmpl w:val="3FD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851278C"/>
    <w:multiLevelType w:val="multilevel"/>
    <w:tmpl w:val="A368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8803FFD"/>
    <w:multiLevelType w:val="multilevel"/>
    <w:tmpl w:val="F6F0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ABC7F17"/>
    <w:multiLevelType w:val="hybridMultilevel"/>
    <w:tmpl w:val="E746F8F4"/>
    <w:lvl w:ilvl="0" w:tplc="F7F89244">
      <w:start w:val="2"/>
      <w:numFmt w:val="bullet"/>
      <w:lvlText w:val="-"/>
      <w:lvlJc w:val="left"/>
      <w:pPr>
        <w:ind w:left="720" w:hanging="360"/>
      </w:pPr>
      <w:rPr>
        <w:rFonts w:ascii="Times New Roman" w:eastAsia="Times New Roman" w:hAnsi="Times New Roman" w:cs="Times New Roman" w:hint="default"/>
        <w:b/>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1">
    <w:nsid w:val="6B252D85"/>
    <w:multiLevelType w:val="multilevel"/>
    <w:tmpl w:val="F47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BD8134B"/>
    <w:multiLevelType w:val="multilevel"/>
    <w:tmpl w:val="CB5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D3E3FF7"/>
    <w:multiLevelType w:val="multilevel"/>
    <w:tmpl w:val="5DD4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E1C00CB"/>
    <w:multiLevelType w:val="multilevel"/>
    <w:tmpl w:val="21F0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6F5CFB"/>
    <w:multiLevelType w:val="multilevel"/>
    <w:tmpl w:val="C57C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E922186"/>
    <w:multiLevelType w:val="multilevel"/>
    <w:tmpl w:val="7C9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ED351B3"/>
    <w:multiLevelType w:val="multilevel"/>
    <w:tmpl w:val="3352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1273917"/>
    <w:multiLevelType w:val="multilevel"/>
    <w:tmpl w:val="B3DA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63C2EE5"/>
    <w:multiLevelType w:val="multilevel"/>
    <w:tmpl w:val="A64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7543037"/>
    <w:multiLevelType w:val="multilevel"/>
    <w:tmpl w:val="D6F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8384E00"/>
    <w:multiLevelType w:val="multilevel"/>
    <w:tmpl w:val="246C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87C70D7"/>
    <w:multiLevelType w:val="multilevel"/>
    <w:tmpl w:val="8AD8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C23294E"/>
    <w:multiLevelType w:val="multilevel"/>
    <w:tmpl w:val="A9D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CA644BF"/>
    <w:multiLevelType w:val="multilevel"/>
    <w:tmpl w:val="512A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81"/>
  </w:num>
  <w:num w:numId="3">
    <w:abstractNumId w:val="29"/>
  </w:num>
  <w:num w:numId="4">
    <w:abstractNumId w:val="14"/>
  </w:num>
  <w:num w:numId="5">
    <w:abstractNumId w:val="9"/>
  </w:num>
  <w:num w:numId="6">
    <w:abstractNumId w:val="71"/>
  </w:num>
  <w:num w:numId="7">
    <w:abstractNumId w:val="47"/>
  </w:num>
  <w:num w:numId="8">
    <w:abstractNumId w:val="11"/>
  </w:num>
  <w:num w:numId="9">
    <w:abstractNumId w:val="22"/>
  </w:num>
  <w:num w:numId="10">
    <w:abstractNumId w:val="21"/>
  </w:num>
  <w:num w:numId="11">
    <w:abstractNumId w:val="20"/>
  </w:num>
  <w:num w:numId="12">
    <w:abstractNumId w:val="57"/>
  </w:num>
  <w:num w:numId="13">
    <w:abstractNumId w:val="30"/>
  </w:num>
  <w:num w:numId="14">
    <w:abstractNumId w:val="66"/>
  </w:num>
  <w:num w:numId="15">
    <w:abstractNumId w:val="17"/>
  </w:num>
  <w:num w:numId="16">
    <w:abstractNumId w:val="44"/>
  </w:num>
  <w:num w:numId="17">
    <w:abstractNumId w:val="28"/>
  </w:num>
  <w:num w:numId="18">
    <w:abstractNumId w:val="53"/>
  </w:num>
  <w:num w:numId="19">
    <w:abstractNumId w:val="25"/>
  </w:num>
  <w:num w:numId="20">
    <w:abstractNumId w:val="8"/>
  </w:num>
  <w:num w:numId="21">
    <w:abstractNumId w:val="77"/>
  </w:num>
  <w:num w:numId="22">
    <w:abstractNumId w:val="64"/>
  </w:num>
  <w:num w:numId="23">
    <w:abstractNumId w:val="61"/>
  </w:num>
  <w:num w:numId="24">
    <w:abstractNumId w:val="27"/>
  </w:num>
  <w:num w:numId="25">
    <w:abstractNumId w:val="63"/>
  </w:num>
  <w:num w:numId="26">
    <w:abstractNumId w:val="18"/>
  </w:num>
  <w:num w:numId="27">
    <w:abstractNumId w:val="32"/>
  </w:num>
  <w:num w:numId="28">
    <w:abstractNumId w:val="26"/>
  </w:num>
  <w:num w:numId="29">
    <w:abstractNumId w:val="40"/>
  </w:num>
  <w:num w:numId="30">
    <w:abstractNumId w:val="58"/>
  </w:num>
  <w:num w:numId="31">
    <w:abstractNumId w:val="67"/>
  </w:num>
  <w:num w:numId="32">
    <w:abstractNumId w:val="56"/>
  </w:num>
  <w:num w:numId="33">
    <w:abstractNumId w:val="13"/>
  </w:num>
  <w:num w:numId="34">
    <w:abstractNumId w:val="1"/>
  </w:num>
  <w:num w:numId="35">
    <w:abstractNumId w:val="12"/>
  </w:num>
  <w:num w:numId="36">
    <w:abstractNumId w:val="39"/>
  </w:num>
  <w:num w:numId="37">
    <w:abstractNumId w:val="82"/>
  </w:num>
  <w:num w:numId="38">
    <w:abstractNumId w:val="83"/>
  </w:num>
  <w:num w:numId="39">
    <w:abstractNumId w:val="34"/>
  </w:num>
  <w:num w:numId="40">
    <w:abstractNumId w:val="37"/>
  </w:num>
  <w:num w:numId="41">
    <w:abstractNumId w:val="6"/>
  </w:num>
  <w:num w:numId="42">
    <w:abstractNumId w:val="75"/>
  </w:num>
  <w:num w:numId="43">
    <w:abstractNumId w:val="48"/>
  </w:num>
  <w:num w:numId="44">
    <w:abstractNumId w:val="41"/>
  </w:num>
  <w:num w:numId="45">
    <w:abstractNumId w:val="33"/>
  </w:num>
  <w:num w:numId="46">
    <w:abstractNumId w:val="54"/>
  </w:num>
  <w:num w:numId="47">
    <w:abstractNumId w:val="3"/>
  </w:num>
  <w:num w:numId="48">
    <w:abstractNumId w:val="4"/>
  </w:num>
  <w:num w:numId="49">
    <w:abstractNumId w:val="76"/>
  </w:num>
  <w:num w:numId="50">
    <w:abstractNumId w:val="7"/>
  </w:num>
  <w:num w:numId="51">
    <w:abstractNumId w:val="65"/>
  </w:num>
  <w:num w:numId="52">
    <w:abstractNumId w:val="78"/>
  </w:num>
  <w:num w:numId="53">
    <w:abstractNumId w:val="62"/>
  </w:num>
  <w:num w:numId="54">
    <w:abstractNumId w:val="55"/>
  </w:num>
  <w:num w:numId="55">
    <w:abstractNumId w:val="46"/>
  </w:num>
  <w:num w:numId="56">
    <w:abstractNumId w:val="10"/>
  </w:num>
  <w:num w:numId="57">
    <w:abstractNumId w:val="84"/>
  </w:num>
  <w:num w:numId="58">
    <w:abstractNumId w:val="52"/>
  </w:num>
  <w:num w:numId="59">
    <w:abstractNumId w:val="23"/>
  </w:num>
  <w:num w:numId="60">
    <w:abstractNumId w:val="59"/>
  </w:num>
  <w:num w:numId="61">
    <w:abstractNumId w:val="50"/>
  </w:num>
  <w:num w:numId="62">
    <w:abstractNumId w:val="38"/>
  </w:num>
  <w:num w:numId="63">
    <w:abstractNumId w:val="72"/>
  </w:num>
  <w:num w:numId="64">
    <w:abstractNumId w:val="79"/>
  </w:num>
  <w:num w:numId="65">
    <w:abstractNumId w:val="5"/>
  </w:num>
  <w:num w:numId="66">
    <w:abstractNumId w:val="19"/>
  </w:num>
  <w:num w:numId="67">
    <w:abstractNumId w:val="43"/>
  </w:num>
  <w:num w:numId="68">
    <w:abstractNumId w:val="51"/>
  </w:num>
  <w:num w:numId="69">
    <w:abstractNumId w:val="2"/>
  </w:num>
  <w:num w:numId="70">
    <w:abstractNumId w:val="0"/>
  </w:num>
  <w:num w:numId="71">
    <w:abstractNumId w:val="15"/>
  </w:num>
  <w:num w:numId="72">
    <w:abstractNumId w:val="24"/>
  </w:num>
  <w:num w:numId="73">
    <w:abstractNumId w:val="73"/>
  </w:num>
  <w:num w:numId="74">
    <w:abstractNumId w:val="16"/>
  </w:num>
  <w:num w:numId="75">
    <w:abstractNumId w:val="68"/>
  </w:num>
  <w:num w:numId="76">
    <w:abstractNumId w:val="60"/>
  </w:num>
  <w:num w:numId="77">
    <w:abstractNumId w:val="80"/>
  </w:num>
  <w:num w:numId="78">
    <w:abstractNumId w:val="31"/>
  </w:num>
  <w:num w:numId="79">
    <w:abstractNumId w:val="69"/>
  </w:num>
  <w:num w:numId="80">
    <w:abstractNumId w:val="49"/>
  </w:num>
  <w:num w:numId="81">
    <w:abstractNumId w:val="74"/>
  </w:num>
  <w:num w:numId="82">
    <w:abstractNumId w:val="35"/>
  </w:num>
  <w:num w:numId="83">
    <w:abstractNumId w:val="36"/>
  </w:num>
  <w:num w:numId="84">
    <w:abstractNumId w:val="42"/>
  </w:num>
  <w:num w:numId="85">
    <w:abstractNumId w:val="7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64"/>
    <w:rsid w:val="00001E1C"/>
    <w:rsid w:val="00020501"/>
    <w:rsid w:val="000E6F11"/>
    <w:rsid w:val="001C451F"/>
    <w:rsid w:val="001E12E7"/>
    <w:rsid w:val="001F4FE9"/>
    <w:rsid w:val="002B7CB1"/>
    <w:rsid w:val="00454D81"/>
    <w:rsid w:val="00493AE7"/>
    <w:rsid w:val="004C536F"/>
    <w:rsid w:val="00551930"/>
    <w:rsid w:val="006B0920"/>
    <w:rsid w:val="00751961"/>
    <w:rsid w:val="007911FB"/>
    <w:rsid w:val="00795E9B"/>
    <w:rsid w:val="00896959"/>
    <w:rsid w:val="008E7F13"/>
    <w:rsid w:val="0091072B"/>
    <w:rsid w:val="009E4FB7"/>
    <w:rsid w:val="00A97618"/>
    <w:rsid w:val="00AC6751"/>
    <w:rsid w:val="00B52E74"/>
    <w:rsid w:val="00B721EB"/>
    <w:rsid w:val="00BB00CF"/>
    <w:rsid w:val="00BC2A8E"/>
    <w:rsid w:val="00C02828"/>
    <w:rsid w:val="00C70164"/>
    <w:rsid w:val="00C86C60"/>
    <w:rsid w:val="00D34A1F"/>
    <w:rsid w:val="00D719C7"/>
    <w:rsid w:val="00D76388"/>
    <w:rsid w:val="00D856A7"/>
    <w:rsid w:val="00E72D27"/>
    <w:rsid w:val="00E96CF9"/>
    <w:rsid w:val="00EE5833"/>
    <w:rsid w:val="00F16AD3"/>
    <w:rsid w:val="00FD65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F04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E4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9E4F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E4F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FB7"/>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9E4FB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E4FB7"/>
    <w:rPr>
      <w:rFonts w:ascii="Times New Roman" w:eastAsia="Times New Roman" w:hAnsi="Times New Roman" w:cs="Times New Roman"/>
      <w:b/>
      <w:bCs/>
      <w:sz w:val="27"/>
      <w:szCs w:val="27"/>
    </w:rPr>
  </w:style>
  <w:style w:type="character" w:styleId="lev">
    <w:name w:val="Strong"/>
    <w:basedOn w:val="Policepardfaut"/>
    <w:uiPriority w:val="22"/>
    <w:qFormat/>
    <w:rsid w:val="009E4FB7"/>
    <w:rPr>
      <w:b/>
      <w:bCs/>
    </w:rPr>
  </w:style>
  <w:style w:type="paragraph" w:styleId="NormalWeb">
    <w:name w:val="Normal (Web)"/>
    <w:basedOn w:val="Normal"/>
    <w:uiPriority w:val="99"/>
    <w:unhideWhenUsed/>
    <w:rsid w:val="009E4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Policepardfaut"/>
    <w:rsid w:val="000E6F11"/>
  </w:style>
  <w:style w:type="paragraph" w:customStyle="1" w:styleId="not-prose">
    <w:name w:val="not-prose"/>
    <w:basedOn w:val="Normal"/>
    <w:rsid w:val="000E6F1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E6F11"/>
    <w:rPr>
      <w:i/>
      <w:iCs/>
    </w:rPr>
  </w:style>
  <w:style w:type="paragraph" w:styleId="z-Hautduformulaire">
    <w:name w:val="HTML Top of Form"/>
    <w:basedOn w:val="Normal"/>
    <w:next w:val="Normal"/>
    <w:link w:val="z-HautduformulaireCar"/>
    <w:hidden/>
    <w:uiPriority w:val="99"/>
    <w:semiHidden/>
    <w:unhideWhenUsed/>
    <w:rsid w:val="000E6F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0E6F11"/>
    <w:rPr>
      <w:rFonts w:ascii="Arial" w:eastAsia="Times New Roman" w:hAnsi="Arial" w:cs="Arial"/>
      <w:vanish/>
      <w:sz w:val="16"/>
      <w:szCs w:val="16"/>
    </w:rPr>
  </w:style>
  <w:style w:type="paragraph" w:customStyle="1" w:styleId="placeholder">
    <w:name w:val="placeholder"/>
    <w:basedOn w:val="Normal"/>
    <w:rsid w:val="000E6F11"/>
    <w:pPr>
      <w:spacing w:before="100" w:beforeAutospacing="1" w:after="100" w:afterAutospacing="1" w:line="240" w:lineRule="auto"/>
    </w:pPr>
    <w:rPr>
      <w:rFonts w:ascii="Times New Roman" w:eastAsia="Times New Roman" w:hAnsi="Times New Roman" w:cs="Times New Roman"/>
      <w:sz w:val="24"/>
      <w:szCs w:val="24"/>
    </w:rPr>
  </w:style>
  <w:style w:type="paragraph" w:styleId="z-Basduformulaire">
    <w:name w:val="HTML Bottom of Form"/>
    <w:basedOn w:val="Normal"/>
    <w:next w:val="Normal"/>
    <w:link w:val="z-BasduformulaireCar"/>
    <w:hidden/>
    <w:uiPriority w:val="99"/>
    <w:semiHidden/>
    <w:unhideWhenUsed/>
    <w:rsid w:val="000E6F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0E6F11"/>
    <w:rPr>
      <w:rFonts w:ascii="Arial" w:eastAsia="Times New Roman" w:hAnsi="Arial" w:cs="Arial"/>
      <w:vanish/>
      <w:sz w:val="16"/>
      <w:szCs w:val="16"/>
    </w:rPr>
  </w:style>
  <w:style w:type="paragraph" w:styleId="Paragraphedeliste">
    <w:name w:val="List Paragraph"/>
    <w:basedOn w:val="Normal"/>
    <w:uiPriority w:val="34"/>
    <w:qFormat/>
    <w:rsid w:val="000E6F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E4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9E4F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E4F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FB7"/>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9E4FB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E4FB7"/>
    <w:rPr>
      <w:rFonts w:ascii="Times New Roman" w:eastAsia="Times New Roman" w:hAnsi="Times New Roman" w:cs="Times New Roman"/>
      <w:b/>
      <w:bCs/>
      <w:sz w:val="27"/>
      <w:szCs w:val="27"/>
    </w:rPr>
  </w:style>
  <w:style w:type="character" w:styleId="lev">
    <w:name w:val="Strong"/>
    <w:basedOn w:val="Policepardfaut"/>
    <w:uiPriority w:val="22"/>
    <w:qFormat/>
    <w:rsid w:val="009E4FB7"/>
    <w:rPr>
      <w:b/>
      <w:bCs/>
    </w:rPr>
  </w:style>
  <w:style w:type="paragraph" w:styleId="NormalWeb">
    <w:name w:val="Normal (Web)"/>
    <w:basedOn w:val="Normal"/>
    <w:uiPriority w:val="99"/>
    <w:unhideWhenUsed/>
    <w:rsid w:val="009E4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Policepardfaut"/>
    <w:rsid w:val="000E6F11"/>
  </w:style>
  <w:style w:type="paragraph" w:customStyle="1" w:styleId="not-prose">
    <w:name w:val="not-prose"/>
    <w:basedOn w:val="Normal"/>
    <w:rsid w:val="000E6F1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E6F11"/>
    <w:rPr>
      <w:i/>
      <w:iCs/>
    </w:rPr>
  </w:style>
  <w:style w:type="paragraph" w:styleId="z-Hautduformulaire">
    <w:name w:val="HTML Top of Form"/>
    <w:basedOn w:val="Normal"/>
    <w:next w:val="Normal"/>
    <w:link w:val="z-HautduformulaireCar"/>
    <w:hidden/>
    <w:uiPriority w:val="99"/>
    <w:semiHidden/>
    <w:unhideWhenUsed/>
    <w:rsid w:val="000E6F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0E6F11"/>
    <w:rPr>
      <w:rFonts w:ascii="Arial" w:eastAsia="Times New Roman" w:hAnsi="Arial" w:cs="Arial"/>
      <w:vanish/>
      <w:sz w:val="16"/>
      <w:szCs w:val="16"/>
    </w:rPr>
  </w:style>
  <w:style w:type="paragraph" w:customStyle="1" w:styleId="placeholder">
    <w:name w:val="placeholder"/>
    <w:basedOn w:val="Normal"/>
    <w:rsid w:val="000E6F11"/>
    <w:pPr>
      <w:spacing w:before="100" w:beforeAutospacing="1" w:after="100" w:afterAutospacing="1" w:line="240" w:lineRule="auto"/>
    </w:pPr>
    <w:rPr>
      <w:rFonts w:ascii="Times New Roman" w:eastAsia="Times New Roman" w:hAnsi="Times New Roman" w:cs="Times New Roman"/>
      <w:sz w:val="24"/>
      <w:szCs w:val="24"/>
    </w:rPr>
  </w:style>
  <w:style w:type="paragraph" w:styleId="z-Basduformulaire">
    <w:name w:val="HTML Bottom of Form"/>
    <w:basedOn w:val="Normal"/>
    <w:next w:val="Normal"/>
    <w:link w:val="z-BasduformulaireCar"/>
    <w:hidden/>
    <w:uiPriority w:val="99"/>
    <w:semiHidden/>
    <w:unhideWhenUsed/>
    <w:rsid w:val="000E6F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0E6F11"/>
    <w:rPr>
      <w:rFonts w:ascii="Arial" w:eastAsia="Times New Roman" w:hAnsi="Arial" w:cs="Arial"/>
      <w:vanish/>
      <w:sz w:val="16"/>
      <w:szCs w:val="16"/>
    </w:rPr>
  </w:style>
  <w:style w:type="paragraph" w:styleId="Paragraphedeliste">
    <w:name w:val="List Paragraph"/>
    <w:basedOn w:val="Normal"/>
    <w:uiPriority w:val="34"/>
    <w:qFormat/>
    <w:rsid w:val="000E6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97120">
      <w:bodyDiv w:val="1"/>
      <w:marLeft w:val="0"/>
      <w:marRight w:val="0"/>
      <w:marTop w:val="0"/>
      <w:marBottom w:val="0"/>
      <w:divBdr>
        <w:top w:val="none" w:sz="0" w:space="0" w:color="auto"/>
        <w:left w:val="none" w:sz="0" w:space="0" w:color="auto"/>
        <w:bottom w:val="none" w:sz="0" w:space="0" w:color="auto"/>
        <w:right w:val="none" w:sz="0" w:space="0" w:color="auto"/>
      </w:divBdr>
    </w:div>
    <w:div w:id="1263612558">
      <w:bodyDiv w:val="1"/>
      <w:marLeft w:val="0"/>
      <w:marRight w:val="0"/>
      <w:marTop w:val="0"/>
      <w:marBottom w:val="0"/>
      <w:divBdr>
        <w:top w:val="none" w:sz="0" w:space="0" w:color="auto"/>
        <w:left w:val="none" w:sz="0" w:space="0" w:color="auto"/>
        <w:bottom w:val="none" w:sz="0" w:space="0" w:color="auto"/>
        <w:right w:val="none" w:sz="0" w:space="0" w:color="auto"/>
      </w:divBdr>
    </w:div>
    <w:div w:id="1280262868">
      <w:bodyDiv w:val="1"/>
      <w:marLeft w:val="0"/>
      <w:marRight w:val="0"/>
      <w:marTop w:val="0"/>
      <w:marBottom w:val="0"/>
      <w:divBdr>
        <w:top w:val="none" w:sz="0" w:space="0" w:color="auto"/>
        <w:left w:val="none" w:sz="0" w:space="0" w:color="auto"/>
        <w:bottom w:val="none" w:sz="0" w:space="0" w:color="auto"/>
        <w:right w:val="none" w:sz="0" w:space="0" w:color="auto"/>
      </w:divBdr>
      <w:divsChild>
        <w:div w:id="1871725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567917">
      <w:bodyDiv w:val="1"/>
      <w:marLeft w:val="0"/>
      <w:marRight w:val="0"/>
      <w:marTop w:val="0"/>
      <w:marBottom w:val="0"/>
      <w:divBdr>
        <w:top w:val="none" w:sz="0" w:space="0" w:color="auto"/>
        <w:left w:val="none" w:sz="0" w:space="0" w:color="auto"/>
        <w:bottom w:val="none" w:sz="0" w:space="0" w:color="auto"/>
        <w:right w:val="none" w:sz="0" w:space="0" w:color="auto"/>
      </w:divBdr>
      <w:divsChild>
        <w:div w:id="1403144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189940">
      <w:bodyDiv w:val="1"/>
      <w:marLeft w:val="0"/>
      <w:marRight w:val="0"/>
      <w:marTop w:val="0"/>
      <w:marBottom w:val="0"/>
      <w:divBdr>
        <w:top w:val="none" w:sz="0" w:space="0" w:color="auto"/>
        <w:left w:val="none" w:sz="0" w:space="0" w:color="auto"/>
        <w:bottom w:val="none" w:sz="0" w:space="0" w:color="auto"/>
        <w:right w:val="none" w:sz="0" w:space="0" w:color="auto"/>
      </w:divBdr>
    </w:div>
    <w:div w:id="16765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08888">
          <w:marLeft w:val="0"/>
          <w:marRight w:val="0"/>
          <w:marTop w:val="0"/>
          <w:marBottom w:val="0"/>
          <w:divBdr>
            <w:top w:val="none" w:sz="0" w:space="0" w:color="auto"/>
            <w:left w:val="none" w:sz="0" w:space="0" w:color="auto"/>
            <w:bottom w:val="none" w:sz="0" w:space="0" w:color="auto"/>
            <w:right w:val="none" w:sz="0" w:space="0" w:color="auto"/>
          </w:divBdr>
          <w:divsChild>
            <w:div w:id="287666391">
              <w:marLeft w:val="0"/>
              <w:marRight w:val="0"/>
              <w:marTop w:val="0"/>
              <w:marBottom w:val="0"/>
              <w:divBdr>
                <w:top w:val="none" w:sz="0" w:space="0" w:color="auto"/>
                <w:left w:val="none" w:sz="0" w:space="0" w:color="auto"/>
                <w:bottom w:val="none" w:sz="0" w:space="0" w:color="auto"/>
                <w:right w:val="none" w:sz="0" w:space="0" w:color="auto"/>
              </w:divBdr>
              <w:divsChild>
                <w:div w:id="1626736684">
                  <w:marLeft w:val="0"/>
                  <w:marRight w:val="0"/>
                  <w:marTop w:val="0"/>
                  <w:marBottom w:val="0"/>
                  <w:divBdr>
                    <w:top w:val="none" w:sz="0" w:space="0" w:color="auto"/>
                    <w:left w:val="none" w:sz="0" w:space="0" w:color="auto"/>
                    <w:bottom w:val="none" w:sz="0" w:space="0" w:color="auto"/>
                    <w:right w:val="none" w:sz="0" w:space="0" w:color="auto"/>
                  </w:divBdr>
                  <w:divsChild>
                    <w:div w:id="1479765773">
                      <w:marLeft w:val="0"/>
                      <w:marRight w:val="0"/>
                      <w:marTop w:val="0"/>
                      <w:marBottom w:val="0"/>
                      <w:divBdr>
                        <w:top w:val="none" w:sz="0" w:space="0" w:color="auto"/>
                        <w:left w:val="none" w:sz="0" w:space="0" w:color="auto"/>
                        <w:bottom w:val="none" w:sz="0" w:space="0" w:color="auto"/>
                        <w:right w:val="none" w:sz="0" w:space="0" w:color="auto"/>
                      </w:divBdr>
                      <w:divsChild>
                        <w:div w:id="1260604897">
                          <w:marLeft w:val="0"/>
                          <w:marRight w:val="0"/>
                          <w:marTop w:val="0"/>
                          <w:marBottom w:val="0"/>
                          <w:divBdr>
                            <w:top w:val="none" w:sz="0" w:space="0" w:color="auto"/>
                            <w:left w:val="none" w:sz="0" w:space="0" w:color="auto"/>
                            <w:bottom w:val="none" w:sz="0" w:space="0" w:color="auto"/>
                            <w:right w:val="none" w:sz="0" w:space="0" w:color="auto"/>
                          </w:divBdr>
                          <w:divsChild>
                            <w:div w:id="1415932057">
                              <w:marLeft w:val="0"/>
                              <w:marRight w:val="0"/>
                              <w:marTop w:val="0"/>
                              <w:marBottom w:val="0"/>
                              <w:divBdr>
                                <w:top w:val="none" w:sz="0" w:space="0" w:color="auto"/>
                                <w:left w:val="none" w:sz="0" w:space="0" w:color="auto"/>
                                <w:bottom w:val="none" w:sz="0" w:space="0" w:color="auto"/>
                                <w:right w:val="none" w:sz="0" w:space="0" w:color="auto"/>
                              </w:divBdr>
                              <w:divsChild>
                                <w:div w:id="918370830">
                                  <w:marLeft w:val="0"/>
                                  <w:marRight w:val="0"/>
                                  <w:marTop w:val="0"/>
                                  <w:marBottom w:val="0"/>
                                  <w:divBdr>
                                    <w:top w:val="none" w:sz="0" w:space="0" w:color="auto"/>
                                    <w:left w:val="none" w:sz="0" w:space="0" w:color="auto"/>
                                    <w:bottom w:val="none" w:sz="0" w:space="0" w:color="auto"/>
                                    <w:right w:val="none" w:sz="0" w:space="0" w:color="auto"/>
                                  </w:divBdr>
                                  <w:divsChild>
                                    <w:div w:id="1174225983">
                                      <w:marLeft w:val="0"/>
                                      <w:marRight w:val="0"/>
                                      <w:marTop w:val="0"/>
                                      <w:marBottom w:val="0"/>
                                      <w:divBdr>
                                        <w:top w:val="none" w:sz="0" w:space="0" w:color="auto"/>
                                        <w:left w:val="none" w:sz="0" w:space="0" w:color="auto"/>
                                        <w:bottom w:val="none" w:sz="0" w:space="0" w:color="auto"/>
                                        <w:right w:val="none" w:sz="0" w:space="0" w:color="auto"/>
                                      </w:divBdr>
                                      <w:divsChild>
                                        <w:div w:id="89009150">
                                          <w:marLeft w:val="0"/>
                                          <w:marRight w:val="0"/>
                                          <w:marTop w:val="0"/>
                                          <w:marBottom w:val="0"/>
                                          <w:divBdr>
                                            <w:top w:val="none" w:sz="0" w:space="0" w:color="auto"/>
                                            <w:left w:val="none" w:sz="0" w:space="0" w:color="auto"/>
                                            <w:bottom w:val="none" w:sz="0" w:space="0" w:color="auto"/>
                                            <w:right w:val="none" w:sz="0" w:space="0" w:color="auto"/>
                                          </w:divBdr>
                                          <w:divsChild>
                                            <w:div w:id="5708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578478">
          <w:marLeft w:val="0"/>
          <w:marRight w:val="0"/>
          <w:marTop w:val="0"/>
          <w:marBottom w:val="0"/>
          <w:divBdr>
            <w:top w:val="none" w:sz="0" w:space="0" w:color="auto"/>
            <w:left w:val="none" w:sz="0" w:space="0" w:color="auto"/>
            <w:bottom w:val="none" w:sz="0" w:space="0" w:color="auto"/>
            <w:right w:val="none" w:sz="0" w:space="0" w:color="auto"/>
          </w:divBdr>
          <w:divsChild>
            <w:div w:id="704793727">
              <w:marLeft w:val="0"/>
              <w:marRight w:val="0"/>
              <w:marTop w:val="0"/>
              <w:marBottom w:val="0"/>
              <w:divBdr>
                <w:top w:val="none" w:sz="0" w:space="0" w:color="auto"/>
                <w:left w:val="none" w:sz="0" w:space="0" w:color="auto"/>
                <w:bottom w:val="none" w:sz="0" w:space="0" w:color="auto"/>
                <w:right w:val="none" w:sz="0" w:space="0" w:color="auto"/>
              </w:divBdr>
              <w:divsChild>
                <w:div w:id="1444348135">
                  <w:marLeft w:val="0"/>
                  <w:marRight w:val="0"/>
                  <w:marTop w:val="0"/>
                  <w:marBottom w:val="0"/>
                  <w:divBdr>
                    <w:top w:val="none" w:sz="0" w:space="0" w:color="auto"/>
                    <w:left w:val="none" w:sz="0" w:space="0" w:color="auto"/>
                    <w:bottom w:val="none" w:sz="0" w:space="0" w:color="auto"/>
                    <w:right w:val="none" w:sz="0" w:space="0" w:color="auto"/>
                  </w:divBdr>
                  <w:divsChild>
                    <w:div w:id="1413549893">
                      <w:marLeft w:val="0"/>
                      <w:marRight w:val="0"/>
                      <w:marTop w:val="0"/>
                      <w:marBottom w:val="0"/>
                      <w:divBdr>
                        <w:top w:val="none" w:sz="0" w:space="0" w:color="auto"/>
                        <w:left w:val="none" w:sz="0" w:space="0" w:color="auto"/>
                        <w:bottom w:val="none" w:sz="0" w:space="0" w:color="auto"/>
                        <w:right w:val="none" w:sz="0" w:space="0" w:color="auto"/>
                      </w:divBdr>
                      <w:divsChild>
                        <w:div w:id="1670209825">
                          <w:marLeft w:val="0"/>
                          <w:marRight w:val="0"/>
                          <w:marTop w:val="0"/>
                          <w:marBottom w:val="0"/>
                          <w:divBdr>
                            <w:top w:val="none" w:sz="0" w:space="0" w:color="auto"/>
                            <w:left w:val="none" w:sz="0" w:space="0" w:color="auto"/>
                            <w:bottom w:val="none" w:sz="0" w:space="0" w:color="auto"/>
                            <w:right w:val="none" w:sz="0" w:space="0" w:color="auto"/>
                          </w:divBdr>
                          <w:divsChild>
                            <w:div w:id="507252032">
                              <w:marLeft w:val="0"/>
                              <w:marRight w:val="0"/>
                              <w:marTop w:val="0"/>
                              <w:marBottom w:val="0"/>
                              <w:divBdr>
                                <w:top w:val="none" w:sz="0" w:space="0" w:color="auto"/>
                                <w:left w:val="none" w:sz="0" w:space="0" w:color="auto"/>
                                <w:bottom w:val="none" w:sz="0" w:space="0" w:color="auto"/>
                                <w:right w:val="none" w:sz="0" w:space="0" w:color="auto"/>
                              </w:divBdr>
                              <w:divsChild>
                                <w:div w:id="809518512">
                                  <w:marLeft w:val="0"/>
                                  <w:marRight w:val="0"/>
                                  <w:marTop w:val="0"/>
                                  <w:marBottom w:val="0"/>
                                  <w:divBdr>
                                    <w:top w:val="none" w:sz="0" w:space="0" w:color="auto"/>
                                    <w:left w:val="none" w:sz="0" w:space="0" w:color="auto"/>
                                    <w:bottom w:val="none" w:sz="0" w:space="0" w:color="auto"/>
                                    <w:right w:val="none" w:sz="0" w:space="0" w:color="auto"/>
                                  </w:divBdr>
                                  <w:divsChild>
                                    <w:div w:id="1016615049">
                                      <w:marLeft w:val="0"/>
                                      <w:marRight w:val="0"/>
                                      <w:marTop w:val="0"/>
                                      <w:marBottom w:val="0"/>
                                      <w:divBdr>
                                        <w:top w:val="none" w:sz="0" w:space="0" w:color="auto"/>
                                        <w:left w:val="none" w:sz="0" w:space="0" w:color="auto"/>
                                        <w:bottom w:val="none" w:sz="0" w:space="0" w:color="auto"/>
                                        <w:right w:val="none" w:sz="0" w:space="0" w:color="auto"/>
                                      </w:divBdr>
                                      <w:divsChild>
                                        <w:div w:id="707029671">
                                          <w:marLeft w:val="0"/>
                                          <w:marRight w:val="0"/>
                                          <w:marTop w:val="0"/>
                                          <w:marBottom w:val="0"/>
                                          <w:divBdr>
                                            <w:top w:val="none" w:sz="0" w:space="0" w:color="auto"/>
                                            <w:left w:val="none" w:sz="0" w:space="0" w:color="auto"/>
                                            <w:bottom w:val="none" w:sz="0" w:space="0" w:color="auto"/>
                                            <w:right w:val="none" w:sz="0" w:space="0" w:color="auto"/>
                                          </w:divBdr>
                                          <w:divsChild>
                                            <w:div w:id="1716926576">
                                              <w:marLeft w:val="0"/>
                                              <w:marRight w:val="0"/>
                                              <w:marTop w:val="0"/>
                                              <w:marBottom w:val="0"/>
                                              <w:divBdr>
                                                <w:top w:val="none" w:sz="0" w:space="0" w:color="auto"/>
                                                <w:left w:val="none" w:sz="0" w:space="0" w:color="auto"/>
                                                <w:bottom w:val="none" w:sz="0" w:space="0" w:color="auto"/>
                                                <w:right w:val="none" w:sz="0" w:space="0" w:color="auto"/>
                                              </w:divBdr>
                                              <w:divsChild>
                                                <w:div w:id="1304241041">
                                                  <w:marLeft w:val="0"/>
                                                  <w:marRight w:val="0"/>
                                                  <w:marTop w:val="0"/>
                                                  <w:marBottom w:val="0"/>
                                                  <w:divBdr>
                                                    <w:top w:val="none" w:sz="0" w:space="0" w:color="auto"/>
                                                    <w:left w:val="none" w:sz="0" w:space="0" w:color="auto"/>
                                                    <w:bottom w:val="none" w:sz="0" w:space="0" w:color="auto"/>
                                                    <w:right w:val="none" w:sz="0" w:space="0" w:color="auto"/>
                                                  </w:divBdr>
                                                </w:div>
                                                <w:div w:id="2139907412">
                                                  <w:marLeft w:val="0"/>
                                                  <w:marRight w:val="0"/>
                                                  <w:marTop w:val="0"/>
                                                  <w:marBottom w:val="0"/>
                                                  <w:divBdr>
                                                    <w:top w:val="none" w:sz="0" w:space="0" w:color="auto"/>
                                                    <w:left w:val="none" w:sz="0" w:space="0" w:color="auto"/>
                                                    <w:bottom w:val="none" w:sz="0" w:space="0" w:color="auto"/>
                                                    <w:right w:val="none" w:sz="0" w:space="0" w:color="auto"/>
                                                  </w:divBdr>
                                                  <w:divsChild>
                                                    <w:div w:id="1669601008">
                                                      <w:marLeft w:val="0"/>
                                                      <w:marRight w:val="0"/>
                                                      <w:marTop w:val="0"/>
                                                      <w:marBottom w:val="0"/>
                                                      <w:divBdr>
                                                        <w:top w:val="none" w:sz="0" w:space="0" w:color="auto"/>
                                                        <w:left w:val="none" w:sz="0" w:space="0" w:color="auto"/>
                                                        <w:bottom w:val="none" w:sz="0" w:space="0" w:color="auto"/>
                                                        <w:right w:val="none" w:sz="0" w:space="0" w:color="auto"/>
                                                      </w:divBdr>
                                                      <w:divsChild>
                                                        <w:div w:id="1175850551">
                                                          <w:marLeft w:val="0"/>
                                                          <w:marRight w:val="0"/>
                                                          <w:marTop w:val="0"/>
                                                          <w:marBottom w:val="0"/>
                                                          <w:divBdr>
                                                            <w:top w:val="none" w:sz="0" w:space="0" w:color="auto"/>
                                                            <w:left w:val="none" w:sz="0" w:space="0" w:color="auto"/>
                                                            <w:bottom w:val="none" w:sz="0" w:space="0" w:color="auto"/>
                                                            <w:right w:val="none" w:sz="0" w:space="0" w:color="auto"/>
                                                          </w:divBdr>
                                                          <w:divsChild>
                                                            <w:div w:id="19569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1089">
                                                      <w:marLeft w:val="0"/>
                                                      <w:marRight w:val="0"/>
                                                      <w:marTop w:val="0"/>
                                                      <w:marBottom w:val="0"/>
                                                      <w:divBdr>
                                                        <w:top w:val="none" w:sz="0" w:space="0" w:color="auto"/>
                                                        <w:left w:val="none" w:sz="0" w:space="0" w:color="auto"/>
                                                        <w:bottom w:val="none" w:sz="0" w:space="0" w:color="auto"/>
                                                        <w:right w:val="none" w:sz="0" w:space="0" w:color="auto"/>
                                                      </w:divBdr>
                                                      <w:divsChild>
                                                        <w:div w:id="54553530">
                                                          <w:marLeft w:val="0"/>
                                                          <w:marRight w:val="0"/>
                                                          <w:marTop w:val="0"/>
                                                          <w:marBottom w:val="0"/>
                                                          <w:divBdr>
                                                            <w:top w:val="none" w:sz="0" w:space="0" w:color="auto"/>
                                                            <w:left w:val="none" w:sz="0" w:space="0" w:color="auto"/>
                                                            <w:bottom w:val="none" w:sz="0" w:space="0" w:color="auto"/>
                                                            <w:right w:val="none" w:sz="0" w:space="0" w:color="auto"/>
                                                          </w:divBdr>
                                                          <w:divsChild>
                                                            <w:div w:id="2005164804">
                                                              <w:marLeft w:val="0"/>
                                                              <w:marRight w:val="0"/>
                                                              <w:marTop w:val="0"/>
                                                              <w:marBottom w:val="0"/>
                                                              <w:divBdr>
                                                                <w:top w:val="none" w:sz="0" w:space="0" w:color="auto"/>
                                                                <w:left w:val="none" w:sz="0" w:space="0" w:color="auto"/>
                                                                <w:bottom w:val="none" w:sz="0" w:space="0" w:color="auto"/>
                                                                <w:right w:val="none" w:sz="0" w:space="0" w:color="auto"/>
                                                              </w:divBdr>
                                                            </w:div>
                                                            <w:div w:id="943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75781">
                              <w:marLeft w:val="0"/>
                              <w:marRight w:val="0"/>
                              <w:marTop w:val="0"/>
                              <w:marBottom w:val="0"/>
                              <w:divBdr>
                                <w:top w:val="none" w:sz="0" w:space="0" w:color="auto"/>
                                <w:left w:val="none" w:sz="0" w:space="0" w:color="auto"/>
                                <w:bottom w:val="none" w:sz="0" w:space="0" w:color="auto"/>
                                <w:right w:val="none" w:sz="0" w:space="0" w:color="auto"/>
                              </w:divBdr>
                              <w:divsChild>
                                <w:div w:id="569848858">
                                  <w:marLeft w:val="0"/>
                                  <w:marRight w:val="0"/>
                                  <w:marTop w:val="0"/>
                                  <w:marBottom w:val="0"/>
                                  <w:divBdr>
                                    <w:top w:val="none" w:sz="0" w:space="0" w:color="auto"/>
                                    <w:left w:val="none" w:sz="0" w:space="0" w:color="auto"/>
                                    <w:bottom w:val="none" w:sz="0" w:space="0" w:color="auto"/>
                                    <w:right w:val="none" w:sz="0" w:space="0" w:color="auto"/>
                                  </w:divBdr>
                                  <w:divsChild>
                                    <w:div w:id="1593314429">
                                      <w:marLeft w:val="0"/>
                                      <w:marRight w:val="0"/>
                                      <w:marTop w:val="0"/>
                                      <w:marBottom w:val="0"/>
                                      <w:divBdr>
                                        <w:top w:val="none" w:sz="0" w:space="0" w:color="auto"/>
                                        <w:left w:val="none" w:sz="0" w:space="0" w:color="auto"/>
                                        <w:bottom w:val="none" w:sz="0" w:space="0" w:color="auto"/>
                                        <w:right w:val="none" w:sz="0" w:space="0" w:color="auto"/>
                                      </w:divBdr>
                                      <w:divsChild>
                                        <w:div w:id="546180660">
                                          <w:marLeft w:val="0"/>
                                          <w:marRight w:val="0"/>
                                          <w:marTop w:val="0"/>
                                          <w:marBottom w:val="0"/>
                                          <w:divBdr>
                                            <w:top w:val="none" w:sz="0" w:space="0" w:color="auto"/>
                                            <w:left w:val="none" w:sz="0" w:space="0" w:color="auto"/>
                                            <w:bottom w:val="none" w:sz="0" w:space="0" w:color="auto"/>
                                            <w:right w:val="none" w:sz="0" w:space="0" w:color="auto"/>
                                          </w:divBdr>
                                          <w:divsChild>
                                            <w:div w:id="13759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958699">
              <w:marLeft w:val="0"/>
              <w:marRight w:val="0"/>
              <w:marTop w:val="0"/>
              <w:marBottom w:val="0"/>
              <w:divBdr>
                <w:top w:val="none" w:sz="0" w:space="0" w:color="auto"/>
                <w:left w:val="none" w:sz="0" w:space="0" w:color="auto"/>
                <w:bottom w:val="none" w:sz="0" w:space="0" w:color="auto"/>
                <w:right w:val="none" w:sz="0" w:space="0" w:color="auto"/>
              </w:divBdr>
              <w:divsChild>
                <w:div w:id="9718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30467</TotalTime>
  <Pages>27</Pages>
  <Words>3453</Words>
  <Characters>18992</Characters>
  <Application>Microsoft Office Word</Application>
  <DocSecurity>0</DocSecurity>
  <Lines>158</Lines>
  <Paragraphs>44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2025-11-15T10:14:00Z</dcterms:created>
  <dcterms:modified xsi:type="dcterms:W3CDTF">2008-12-31T22:19:00Z</dcterms:modified>
</cp:coreProperties>
</file>