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EEA" w:rsidRPr="0043472B" w:rsidRDefault="00E466B1" w:rsidP="00E466B1">
      <w:pPr>
        <w:bidi/>
        <w:rPr>
          <w:rFonts w:ascii="Simplified Arabic" w:hAnsi="Simplified Arabic" w:cs="Simplified Arabic"/>
          <w:b/>
          <w:bCs/>
          <w:sz w:val="32"/>
          <w:szCs w:val="32"/>
          <w:rtl/>
          <w:lang w:bidi="ar-DZ"/>
        </w:rPr>
      </w:pPr>
      <w:r w:rsidRPr="0043472B">
        <w:rPr>
          <w:rFonts w:ascii="Simplified Arabic" w:hAnsi="Simplified Arabic" w:cs="Simplified Arabic" w:hint="cs"/>
          <w:b/>
          <w:bCs/>
          <w:sz w:val="32"/>
          <w:szCs w:val="32"/>
          <w:rtl/>
          <w:lang w:bidi="ar-DZ"/>
        </w:rPr>
        <w:t>المحاضرة الثانية: أجناس الخطاب الشعري</w:t>
      </w:r>
    </w:p>
    <w:p w:rsidR="00E466B1" w:rsidRPr="00E466B1" w:rsidRDefault="00E466B1" w:rsidP="00E466B1">
      <w:pPr>
        <w:bidi/>
        <w:jc w:val="both"/>
        <w:rPr>
          <w:rFonts w:ascii="Simplified Arabic" w:hAnsi="Simplified Arabic" w:cs="Simplified Arabic"/>
          <w:sz w:val="32"/>
          <w:szCs w:val="32"/>
          <w:lang w:bidi="ar-DZ"/>
        </w:rPr>
      </w:pPr>
      <w:bookmarkStart w:id="0" w:name="_GoBack"/>
      <w:bookmarkEnd w:id="0"/>
      <w:r>
        <w:rPr>
          <w:rFonts w:ascii="Simplified Arabic" w:hAnsi="Simplified Arabic" w:cs="Simplified Arabic" w:hint="cs"/>
          <w:sz w:val="32"/>
          <w:szCs w:val="32"/>
          <w:rtl/>
        </w:rPr>
        <w:t xml:space="preserve">     </w:t>
      </w:r>
      <w:r w:rsidRPr="00E466B1">
        <w:rPr>
          <w:rFonts w:ascii="Simplified Arabic" w:hAnsi="Simplified Arabic" w:cs="Simplified Arabic"/>
          <w:sz w:val="32"/>
          <w:szCs w:val="32"/>
          <w:rtl/>
        </w:rPr>
        <w:t>يمثّل الخطاب الشعري أحد أقدم وأرسخ أشكال التعبير الأدبي في الثقافة العربية، إذ ارتبط منذ نشأته بالوجدان وبالطقوس الاجتماعية والثقافية، وبحاجات الإنسان إلى التعبير الجمالي والرمزي. ولا يُنظر إلى الشعر بوصفه جنسًا واحدًا متجانسًا، بل باعتباره خطابًا متعدّد الأجناس والأنماط، يختلف باختلاف المقاصد والوظائف والسياقات</w:t>
      </w:r>
      <w:r w:rsidRPr="00E466B1">
        <w:rPr>
          <w:rFonts w:ascii="Simplified Arabic" w:hAnsi="Simplified Arabic" w:cs="Simplified Arabic"/>
          <w:sz w:val="32"/>
          <w:szCs w:val="32"/>
          <w:lang w:bidi="ar-DZ"/>
        </w:rPr>
        <w:t>.</w:t>
      </w:r>
    </w:p>
    <w:p w:rsidR="00E466B1" w:rsidRDefault="00E466B1" w:rsidP="00E466B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w:t>
      </w:r>
      <w:r w:rsidRPr="00E466B1">
        <w:rPr>
          <w:rFonts w:ascii="Simplified Arabic" w:hAnsi="Simplified Arabic" w:cs="Simplified Arabic"/>
          <w:sz w:val="32"/>
          <w:szCs w:val="32"/>
          <w:rtl/>
        </w:rPr>
        <w:t xml:space="preserve">وتسعى هذه المحاضرة إلى دراسة </w:t>
      </w:r>
      <w:r w:rsidRPr="00E466B1">
        <w:rPr>
          <w:rFonts w:ascii="Simplified Arabic" w:hAnsi="Simplified Arabic" w:cs="Simplified Arabic"/>
          <w:b/>
          <w:bCs/>
          <w:sz w:val="32"/>
          <w:szCs w:val="32"/>
          <w:rtl/>
        </w:rPr>
        <w:t>أجناس الخطاب الشعري</w:t>
      </w:r>
      <w:r w:rsidRPr="00E466B1">
        <w:rPr>
          <w:rFonts w:ascii="Simplified Arabic" w:hAnsi="Simplified Arabic" w:cs="Simplified Arabic"/>
          <w:sz w:val="32"/>
          <w:szCs w:val="32"/>
          <w:rtl/>
        </w:rPr>
        <w:t xml:space="preserve"> من خلال الوقوف على مفهوم الخطاب الشعري، ثم تصنيف أبرز أجناسه في التراث العربي، مع إبراز خصائص كل جنس ووظيفته</w:t>
      </w:r>
      <w:r w:rsidRPr="00E466B1">
        <w:rPr>
          <w:rFonts w:ascii="Simplified Arabic" w:hAnsi="Simplified Arabic" w:cs="Simplified Arabic"/>
          <w:sz w:val="32"/>
          <w:szCs w:val="32"/>
          <w:lang w:bidi="ar-DZ"/>
        </w:rPr>
        <w:t>.</w:t>
      </w:r>
    </w:p>
    <w:p w:rsidR="00E466B1" w:rsidRDefault="00D91EDB" w:rsidP="00D91EDB">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مفهوم الخطاب الشعري:</w:t>
      </w:r>
    </w:p>
    <w:p w:rsidR="00D91EDB" w:rsidRPr="00D91EDB" w:rsidRDefault="00D91EDB" w:rsidP="00D91ED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D91EDB">
        <w:rPr>
          <w:rFonts w:ascii="Simplified Arabic" w:hAnsi="Simplified Arabic" w:cs="Simplified Arabic"/>
          <w:sz w:val="32"/>
          <w:szCs w:val="32"/>
          <w:rtl/>
          <w:lang w:bidi="ar-DZ"/>
        </w:rPr>
        <w:t>الخطاب الشعري هو نمط تعبيري جمالي يعتمد اللغة الموحية والإيقاع والصورة، ويهدف إلى التأثير في المتلقي وجدانيًا وفكريًا. وهو لا يقتصر على الوزن والقافية، بل يقوم على بناء دلالي ورمزي يتجاوز المعنى المباشر</w:t>
      </w:r>
      <w:r w:rsidRPr="00D91EDB">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sidRPr="00D91EDB">
        <w:rPr>
          <w:rFonts w:ascii="Simplified Arabic" w:hAnsi="Simplified Arabic" w:cs="Simplified Arabic"/>
          <w:sz w:val="32"/>
          <w:szCs w:val="32"/>
          <w:rtl/>
          <w:lang w:bidi="ar-DZ"/>
        </w:rPr>
        <w:t>ويمتاز الخطاب الشعري بخصائص أهمها</w:t>
      </w:r>
      <w:r>
        <w:rPr>
          <w:rFonts w:ascii="Simplified Arabic" w:hAnsi="Simplified Arabic" w:cs="Simplified Arabic" w:hint="cs"/>
          <w:sz w:val="32"/>
          <w:szCs w:val="32"/>
          <w:rtl/>
          <w:lang w:bidi="ar-DZ"/>
        </w:rPr>
        <w:t>:</w:t>
      </w:r>
    </w:p>
    <w:p w:rsidR="00D91EDB" w:rsidRPr="00D91EDB" w:rsidRDefault="00D91EDB" w:rsidP="00D91EDB">
      <w:pPr>
        <w:pStyle w:val="Paragraphedeliste"/>
        <w:numPr>
          <w:ilvl w:val="0"/>
          <w:numId w:val="2"/>
        </w:numPr>
        <w:bidi/>
        <w:rPr>
          <w:rFonts w:ascii="Simplified Arabic" w:hAnsi="Simplified Arabic" w:cs="Simplified Arabic"/>
          <w:sz w:val="32"/>
          <w:szCs w:val="32"/>
          <w:rtl/>
          <w:lang w:bidi="ar-DZ"/>
        </w:rPr>
      </w:pPr>
      <w:r w:rsidRPr="00D91EDB">
        <w:rPr>
          <w:rFonts w:ascii="Simplified Arabic" w:hAnsi="Simplified Arabic" w:cs="Simplified Arabic"/>
          <w:sz w:val="32"/>
          <w:szCs w:val="32"/>
          <w:rtl/>
          <w:lang w:bidi="ar-DZ"/>
        </w:rPr>
        <w:t>الكثافة الدلالية</w:t>
      </w:r>
    </w:p>
    <w:p w:rsidR="00D91EDB" w:rsidRPr="00D91EDB" w:rsidRDefault="00D91EDB" w:rsidP="00D91EDB">
      <w:pPr>
        <w:pStyle w:val="Paragraphedeliste"/>
        <w:numPr>
          <w:ilvl w:val="0"/>
          <w:numId w:val="2"/>
        </w:numPr>
        <w:bidi/>
        <w:rPr>
          <w:rFonts w:ascii="Simplified Arabic" w:hAnsi="Simplified Arabic" w:cs="Simplified Arabic"/>
          <w:sz w:val="32"/>
          <w:szCs w:val="32"/>
          <w:rtl/>
          <w:lang w:bidi="ar-DZ"/>
        </w:rPr>
      </w:pPr>
      <w:r w:rsidRPr="00D91EDB">
        <w:rPr>
          <w:rFonts w:ascii="Simplified Arabic" w:hAnsi="Simplified Arabic" w:cs="Simplified Arabic"/>
          <w:sz w:val="32"/>
          <w:szCs w:val="32"/>
          <w:rtl/>
          <w:lang w:bidi="ar-DZ"/>
        </w:rPr>
        <w:t>الإيقاع (الوزن، القافية، الموسيقى الداخلية)</w:t>
      </w:r>
    </w:p>
    <w:p w:rsidR="00D91EDB" w:rsidRPr="00D91EDB" w:rsidRDefault="00D91EDB" w:rsidP="00D91EDB">
      <w:pPr>
        <w:pStyle w:val="Paragraphedeliste"/>
        <w:numPr>
          <w:ilvl w:val="0"/>
          <w:numId w:val="2"/>
        </w:numPr>
        <w:bidi/>
        <w:rPr>
          <w:rFonts w:ascii="Simplified Arabic" w:hAnsi="Simplified Arabic" w:cs="Simplified Arabic"/>
          <w:sz w:val="32"/>
          <w:szCs w:val="32"/>
          <w:rtl/>
          <w:lang w:bidi="ar-DZ"/>
        </w:rPr>
      </w:pPr>
      <w:r w:rsidRPr="00D91EDB">
        <w:rPr>
          <w:rFonts w:ascii="Simplified Arabic" w:hAnsi="Simplified Arabic" w:cs="Simplified Arabic"/>
          <w:sz w:val="32"/>
          <w:szCs w:val="32"/>
          <w:rtl/>
          <w:lang w:bidi="ar-DZ"/>
        </w:rPr>
        <w:t>الصورة الشعرية</w:t>
      </w:r>
    </w:p>
    <w:p w:rsidR="00D91EDB" w:rsidRPr="00D91EDB" w:rsidRDefault="00D91EDB" w:rsidP="00D91EDB">
      <w:pPr>
        <w:pStyle w:val="Paragraphedeliste"/>
        <w:numPr>
          <w:ilvl w:val="0"/>
          <w:numId w:val="2"/>
        </w:numPr>
        <w:bidi/>
        <w:rPr>
          <w:rFonts w:ascii="Simplified Arabic" w:hAnsi="Simplified Arabic" w:cs="Simplified Arabic"/>
          <w:sz w:val="32"/>
          <w:szCs w:val="32"/>
          <w:rtl/>
          <w:lang w:bidi="ar-DZ"/>
        </w:rPr>
      </w:pPr>
      <w:r w:rsidRPr="00D91EDB">
        <w:rPr>
          <w:rFonts w:ascii="Simplified Arabic" w:hAnsi="Simplified Arabic" w:cs="Simplified Arabic"/>
          <w:sz w:val="32"/>
          <w:szCs w:val="32"/>
          <w:rtl/>
          <w:lang w:bidi="ar-DZ"/>
        </w:rPr>
        <w:t>الانزياح عن اللغة العادية</w:t>
      </w:r>
    </w:p>
    <w:p w:rsidR="00D91EDB" w:rsidRDefault="00D91EDB" w:rsidP="00D91EDB">
      <w:pPr>
        <w:pStyle w:val="Paragraphedeliste"/>
        <w:numPr>
          <w:ilvl w:val="0"/>
          <w:numId w:val="2"/>
        </w:numPr>
        <w:bidi/>
        <w:jc w:val="both"/>
        <w:rPr>
          <w:rFonts w:ascii="Simplified Arabic" w:hAnsi="Simplified Arabic" w:cs="Simplified Arabic"/>
          <w:sz w:val="32"/>
          <w:szCs w:val="32"/>
          <w:lang w:bidi="ar-DZ"/>
        </w:rPr>
      </w:pPr>
      <w:r w:rsidRPr="00D91EDB">
        <w:rPr>
          <w:rFonts w:ascii="Simplified Arabic" w:hAnsi="Simplified Arabic" w:cs="Simplified Arabic"/>
          <w:sz w:val="32"/>
          <w:szCs w:val="32"/>
          <w:rtl/>
          <w:lang w:bidi="ar-DZ"/>
        </w:rPr>
        <w:t>البعد التداولي (المتلقي، المقام، الوظيفة)</w:t>
      </w:r>
    </w:p>
    <w:p w:rsidR="00D91EDB" w:rsidRPr="00D91EDB" w:rsidRDefault="00D91EDB" w:rsidP="00D91EDB">
      <w:pPr>
        <w:pStyle w:val="Paragraphedeliste"/>
        <w:numPr>
          <w:ilvl w:val="0"/>
          <w:numId w:val="1"/>
        </w:numPr>
        <w:bidi/>
        <w:jc w:val="both"/>
        <w:rPr>
          <w:rFonts w:ascii="Simplified Arabic" w:hAnsi="Simplified Arabic" w:cs="Simplified Arabic"/>
          <w:sz w:val="32"/>
          <w:szCs w:val="32"/>
          <w:rtl/>
          <w:lang w:bidi="ar-DZ"/>
        </w:rPr>
      </w:pPr>
      <w:r w:rsidRPr="00D91EDB">
        <w:rPr>
          <w:rFonts w:ascii="Simplified Arabic" w:hAnsi="Simplified Arabic" w:cs="Simplified Arabic"/>
          <w:sz w:val="32"/>
          <w:szCs w:val="32"/>
          <w:rtl/>
          <w:lang w:bidi="ar-DZ"/>
        </w:rPr>
        <w:t>أسس تصنيف أجناس الخطاب الشعري</w:t>
      </w:r>
    </w:p>
    <w:p w:rsidR="00D91EDB" w:rsidRPr="00D91EDB" w:rsidRDefault="00D91EDB" w:rsidP="00D91ED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D91EDB">
        <w:rPr>
          <w:rFonts w:ascii="Simplified Arabic" w:hAnsi="Simplified Arabic" w:cs="Simplified Arabic"/>
          <w:sz w:val="32"/>
          <w:szCs w:val="32"/>
          <w:rtl/>
          <w:lang w:bidi="ar-DZ"/>
        </w:rPr>
        <w:t>يُصنَّف الخطاب الشعري وفق جملة من المعايير، من أهمها</w:t>
      </w:r>
      <w:r w:rsidRPr="00D91EDB">
        <w:rPr>
          <w:rFonts w:ascii="Simplified Arabic" w:hAnsi="Simplified Arabic" w:cs="Simplified Arabic"/>
          <w:sz w:val="32"/>
          <w:szCs w:val="32"/>
          <w:lang w:bidi="ar-DZ"/>
        </w:rPr>
        <w:t>:</w:t>
      </w:r>
    </w:p>
    <w:p w:rsidR="00D91EDB" w:rsidRPr="00D91EDB" w:rsidRDefault="00D91EDB" w:rsidP="00D91EDB">
      <w:pPr>
        <w:pStyle w:val="Paragraphedelist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Pr="00D91EDB">
        <w:rPr>
          <w:rFonts w:ascii="Simplified Arabic" w:hAnsi="Simplified Arabic" w:cs="Simplified Arabic"/>
          <w:sz w:val="32"/>
          <w:szCs w:val="32"/>
          <w:rtl/>
          <w:lang w:bidi="ar-DZ"/>
        </w:rPr>
        <w:t>الموضوع والمقصد (مدح، هجاء، رثاء…)</w:t>
      </w:r>
    </w:p>
    <w:p w:rsidR="00D91EDB" w:rsidRPr="00D91EDB" w:rsidRDefault="00D91EDB" w:rsidP="00D91EDB">
      <w:pPr>
        <w:pStyle w:val="Paragraphedelist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Pr="00D91EDB">
        <w:rPr>
          <w:rFonts w:ascii="Simplified Arabic" w:hAnsi="Simplified Arabic" w:cs="Simplified Arabic"/>
          <w:sz w:val="32"/>
          <w:szCs w:val="32"/>
          <w:rtl/>
          <w:lang w:bidi="ar-DZ"/>
        </w:rPr>
        <w:t>الوظيفة (اجتماعية، نفسية، دينية، سياسية)</w:t>
      </w:r>
    </w:p>
    <w:p w:rsidR="00D91EDB" w:rsidRPr="00D91EDB" w:rsidRDefault="00D91EDB" w:rsidP="00D91EDB">
      <w:pPr>
        <w:pStyle w:val="Paragraphedelist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Pr="00D91EDB">
        <w:rPr>
          <w:rFonts w:ascii="Simplified Arabic" w:hAnsi="Simplified Arabic" w:cs="Simplified Arabic"/>
          <w:sz w:val="32"/>
          <w:szCs w:val="32"/>
          <w:rtl/>
          <w:lang w:bidi="ar-DZ"/>
        </w:rPr>
        <w:t>السياق التداولي (المقام، المتلقي، المناسبة)</w:t>
      </w:r>
    </w:p>
    <w:p w:rsidR="00D91EDB" w:rsidRPr="00D91EDB" w:rsidRDefault="00D91EDB" w:rsidP="00D91EDB">
      <w:pPr>
        <w:pStyle w:val="Paragraphedelist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w:t>
      </w:r>
      <w:r w:rsidRPr="00D91EDB">
        <w:rPr>
          <w:rFonts w:ascii="Simplified Arabic" w:hAnsi="Simplified Arabic" w:cs="Simplified Arabic"/>
          <w:sz w:val="32"/>
          <w:szCs w:val="32"/>
          <w:rtl/>
          <w:lang w:bidi="ar-DZ"/>
        </w:rPr>
        <w:t>البنية الفنية (الأسلوب، الصور، الإيقاع)</w:t>
      </w:r>
    </w:p>
    <w:p w:rsidR="00D91EDB" w:rsidRPr="00D91EDB" w:rsidRDefault="00D91EDB" w:rsidP="00D91EDB">
      <w:pPr>
        <w:bidi/>
        <w:jc w:val="both"/>
        <w:rPr>
          <w:rFonts w:ascii="Simplified Arabic" w:hAnsi="Simplified Arabic" w:cs="Simplified Arabic"/>
          <w:sz w:val="32"/>
          <w:szCs w:val="32"/>
          <w:lang w:bidi="ar-DZ"/>
        </w:rPr>
      </w:pPr>
      <w:r w:rsidRPr="00D91EDB">
        <w:rPr>
          <w:rFonts w:ascii="Simplified Arabic" w:hAnsi="Simplified Arabic" w:cs="Simplified Arabic"/>
          <w:sz w:val="32"/>
          <w:szCs w:val="32"/>
          <w:rtl/>
          <w:lang w:bidi="ar-DZ"/>
        </w:rPr>
        <w:t>وبالاعتماد على هذه المعايير، تبلورت أجناس شعرية متعدّدة في التراث العربي.</w:t>
      </w:r>
    </w:p>
    <w:p w:rsidR="00A376C1" w:rsidRPr="00A376C1" w:rsidRDefault="008C79B8" w:rsidP="00A376C1">
      <w:pPr>
        <w:pStyle w:val="Paragraphedeliste"/>
        <w:numPr>
          <w:ilvl w:val="0"/>
          <w:numId w:val="1"/>
        </w:num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376C1" w:rsidRPr="00A376C1">
        <w:rPr>
          <w:rFonts w:ascii="Simplified Arabic" w:hAnsi="Simplified Arabic" w:cs="Simplified Arabic"/>
          <w:sz w:val="32"/>
          <w:szCs w:val="32"/>
          <w:rtl/>
          <w:lang w:bidi="ar-DZ"/>
        </w:rPr>
        <w:t>أجناس الخطاب الشعري في التراث العربي</w:t>
      </w:r>
    </w:p>
    <w:p w:rsidR="00A376C1" w:rsidRDefault="00A376C1" w:rsidP="00A376C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A376C1">
        <w:rPr>
          <w:rFonts w:ascii="Simplified Arabic" w:hAnsi="Simplified Arabic" w:cs="Simplified Arabic"/>
          <w:sz w:val="32"/>
          <w:szCs w:val="32"/>
          <w:rtl/>
          <w:lang w:bidi="ar-DZ"/>
        </w:rPr>
        <w:t>تنوّعت أجناس الخطاب الشعري في التراث العربي بتنوّع المقاصد والسياقات التداولية، وقد أسهم هذا التنوّع في إثراء التجربة الشعرية ومنحها قدرة واسعة على التعبير عن الذات والمجتمع. وفيما يأتي عرضٌ لأبرز هذه الأجناس مع تحديد خصائصها ووظائفها:</w:t>
      </w:r>
    </w:p>
    <w:p w:rsidR="00A376C1" w:rsidRPr="00D753C9" w:rsidRDefault="00A376C1" w:rsidP="00A376C1">
      <w:pPr>
        <w:bidi/>
        <w:jc w:val="both"/>
        <w:rPr>
          <w:rFonts w:ascii="Simplified Arabic" w:hAnsi="Simplified Arabic" w:cs="Simplified Arabic"/>
          <w:b/>
          <w:bCs/>
          <w:sz w:val="32"/>
          <w:szCs w:val="32"/>
          <w:rtl/>
          <w:lang w:bidi="ar-DZ"/>
        </w:rPr>
      </w:pPr>
      <w:r w:rsidRPr="00D753C9">
        <w:rPr>
          <w:rFonts w:ascii="Simplified Arabic" w:hAnsi="Simplified Arabic" w:cs="Simplified Arabic" w:hint="cs"/>
          <w:b/>
          <w:bCs/>
          <w:sz w:val="32"/>
          <w:szCs w:val="32"/>
          <w:rtl/>
          <w:lang w:bidi="ar-DZ"/>
        </w:rPr>
        <w:t>أولا: الشعر الغنائي (الوجداني):</w:t>
      </w:r>
    </w:p>
    <w:p w:rsidR="00D753C9" w:rsidRPr="00D753C9" w:rsidRDefault="00D753C9" w:rsidP="00D753C9">
      <w:pPr>
        <w:bidi/>
        <w:jc w:val="both"/>
        <w:rPr>
          <w:rFonts w:ascii="Simplified Arabic" w:hAnsi="Simplified Arabic" w:cs="Simplified Arabic"/>
          <w:sz w:val="32"/>
          <w:szCs w:val="32"/>
          <w:lang w:bidi="ar-DZ"/>
        </w:rPr>
      </w:pPr>
      <w:r>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الشعر</w:t>
      </w:r>
      <w:r w:rsidRPr="00D753C9">
        <w:rPr>
          <w:rFonts w:ascii="Simplified Arabic" w:hAnsi="Simplified Arabic" w:cs="Simplified Arabic"/>
          <w:sz w:val="32"/>
          <w:szCs w:val="32"/>
          <w:rtl/>
        </w:rPr>
        <w:t xml:space="preserve"> الغنائي هو خطاب شعري ذاتي، يُعبّر فيه الشاعر عن مشاعره وأحاسيسه الداخلية، مثل الحب، الشوق، الحزن، الفرح، الألم، والحنين. ويتميّز هذا الخطاب بكونه موجّهًا في المقام الأول إلى الذات، وإن كان يتوجّه ضمنيًا إلى المتلقي</w:t>
      </w:r>
      <w:r w:rsidRPr="00D753C9">
        <w:rPr>
          <w:rFonts w:ascii="Simplified Arabic" w:hAnsi="Simplified Arabic" w:cs="Simplified Arabic"/>
          <w:sz w:val="32"/>
          <w:szCs w:val="32"/>
          <w:lang w:bidi="ar-DZ"/>
        </w:rPr>
        <w:t>.</w:t>
      </w:r>
    </w:p>
    <w:p w:rsidR="00D753C9" w:rsidRPr="00D753C9" w:rsidRDefault="00D753C9" w:rsidP="00D753C9">
      <w:p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rPr>
        <w:t>أ</w:t>
      </w:r>
      <w:r w:rsidRPr="00D753C9">
        <w:rPr>
          <w:rFonts w:ascii="Simplified Arabic" w:hAnsi="Simplified Arabic" w:cs="Simplified Arabic"/>
          <w:b/>
          <w:bCs/>
          <w:sz w:val="32"/>
          <w:szCs w:val="32"/>
          <w:rtl/>
        </w:rPr>
        <w:t>. خصائص الخطاب الشعري الغنائي</w:t>
      </w:r>
    </w:p>
    <w:p w:rsidR="00D753C9" w:rsidRPr="00D753C9" w:rsidRDefault="00D753C9" w:rsidP="00D753C9">
      <w:pPr>
        <w:numPr>
          <w:ilvl w:val="0"/>
          <w:numId w:val="3"/>
        </w:numPr>
        <w:bidi/>
        <w:jc w:val="both"/>
        <w:rPr>
          <w:rFonts w:ascii="Simplified Arabic" w:hAnsi="Simplified Arabic" w:cs="Simplified Arabic"/>
          <w:sz w:val="32"/>
          <w:szCs w:val="32"/>
          <w:lang w:bidi="ar-DZ"/>
        </w:rPr>
      </w:pPr>
      <w:r w:rsidRPr="00D753C9">
        <w:rPr>
          <w:rFonts w:ascii="Simplified Arabic" w:hAnsi="Simplified Arabic" w:cs="Simplified Arabic"/>
          <w:sz w:val="32"/>
          <w:szCs w:val="32"/>
          <w:rtl/>
        </w:rPr>
        <w:t>هيمنة الذات الشاعرة وحضور ضمير المتكلم</w:t>
      </w:r>
      <w:r w:rsidRPr="00D753C9">
        <w:rPr>
          <w:rFonts w:ascii="Simplified Arabic" w:hAnsi="Simplified Arabic" w:cs="Simplified Arabic"/>
          <w:sz w:val="32"/>
          <w:szCs w:val="32"/>
          <w:lang w:bidi="ar-DZ"/>
        </w:rPr>
        <w:t>.</w:t>
      </w:r>
    </w:p>
    <w:p w:rsidR="00D753C9" w:rsidRPr="00D753C9" w:rsidRDefault="00D753C9" w:rsidP="00D753C9">
      <w:pPr>
        <w:numPr>
          <w:ilvl w:val="0"/>
          <w:numId w:val="3"/>
        </w:numPr>
        <w:bidi/>
        <w:jc w:val="both"/>
        <w:rPr>
          <w:rFonts w:ascii="Simplified Arabic" w:hAnsi="Simplified Arabic" w:cs="Simplified Arabic"/>
          <w:sz w:val="32"/>
          <w:szCs w:val="32"/>
          <w:lang w:bidi="ar-DZ"/>
        </w:rPr>
      </w:pPr>
      <w:r w:rsidRPr="00D753C9">
        <w:rPr>
          <w:rFonts w:ascii="Simplified Arabic" w:hAnsi="Simplified Arabic" w:cs="Simplified Arabic"/>
          <w:sz w:val="32"/>
          <w:szCs w:val="32"/>
          <w:rtl/>
        </w:rPr>
        <w:t>غلبة العاطفة والانفعال الوجداني</w:t>
      </w:r>
      <w:r w:rsidRPr="00D753C9">
        <w:rPr>
          <w:rFonts w:ascii="Simplified Arabic" w:hAnsi="Simplified Arabic" w:cs="Simplified Arabic"/>
          <w:sz w:val="32"/>
          <w:szCs w:val="32"/>
          <w:lang w:bidi="ar-DZ"/>
        </w:rPr>
        <w:t>.</w:t>
      </w:r>
    </w:p>
    <w:p w:rsidR="00D753C9" w:rsidRPr="00D753C9" w:rsidRDefault="00D753C9" w:rsidP="00D753C9">
      <w:pPr>
        <w:numPr>
          <w:ilvl w:val="0"/>
          <w:numId w:val="3"/>
        </w:numPr>
        <w:bidi/>
        <w:jc w:val="both"/>
        <w:rPr>
          <w:rFonts w:ascii="Simplified Arabic" w:hAnsi="Simplified Arabic" w:cs="Simplified Arabic"/>
          <w:sz w:val="32"/>
          <w:szCs w:val="32"/>
          <w:lang w:bidi="ar-DZ"/>
        </w:rPr>
      </w:pPr>
      <w:r w:rsidRPr="00D753C9">
        <w:rPr>
          <w:rFonts w:ascii="Simplified Arabic" w:hAnsi="Simplified Arabic" w:cs="Simplified Arabic"/>
          <w:sz w:val="32"/>
          <w:szCs w:val="32"/>
          <w:rtl/>
        </w:rPr>
        <w:t>لغة إيحائية تعتمد الصورة الشعرية</w:t>
      </w:r>
      <w:r w:rsidRPr="00D753C9">
        <w:rPr>
          <w:rFonts w:ascii="Simplified Arabic" w:hAnsi="Simplified Arabic" w:cs="Simplified Arabic"/>
          <w:sz w:val="32"/>
          <w:szCs w:val="32"/>
          <w:lang w:bidi="ar-DZ"/>
        </w:rPr>
        <w:t>.</w:t>
      </w:r>
    </w:p>
    <w:p w:rsidR="00D753C9" w:rsidRPr="00D753C9" w:rsidRDefault="00D753C9" w:rsidP="00D753C9">
      <w:pPr>
        <w:numPr>
          <w:ilvl w:val="0"/>
          <w:numId w:val="3"/>
        </w:numPr>
        <w:bidi/>
        <w:jc w:val="both"/>
        <w:rPr>
          <w:rFonts w:ascii="Simplified Arabic" w:hAnsi="Simplified Arabic" w:cs="Simplified Arabic"/>
          <w:sz w:val="32"/>
          <w:szCs w:val="32"/>
          <w:lang w:bidi="ar-DZ"/>
        </w:rPr>
      </w:pPr>
      <w:r w:rsidRPr="00D753C9">
        <w:rPr>
          <w:rFonts w:ascii="Simplified Arabic" w:hAnsi="Simplified Arabic" w:cs="Simplified Arabic"/>
          <w:sz w:val="32"/>
          <w:szCs w:val="32"/>
          <w:rtl/>
        </w:rPr>
        <w:t>موسيقى داخلية ناتجة عن الإيقاع والتكرار والتنغيم</w:t>
      </w:r>
      <w:r w:rsidRPr="00D753C9">
        <w:rPr>
          <w:rFonts w:ascii="Simplified Arabic" w:hAnsi="Simplified Arabic" w:cs="Simplified Arabic"/>
          <w:sz w:val="32"/>
          <w:szCs w:val="32"/>
          <w:lang w:bidi="ar-DZ"/>
        </w:rPr>
        <w:t>.</w:t>
      </w:r>
    </w:p>
    <w:p w:rsidR="00D753C9" w:rsidRPr="00D753C9" w:rsidRDefault="00D753C9" w:rsidP="00D753C9">
      <w:pPr>
        <w:numPr>
          <w:ilvl w:val="0"/>
          <w:numId w:val="3"/>
        </w:numPr>
        <w:bidi/>
        <w:jc w:val="both"/>
        <w:rPr>
          <w:rFonts w:ascii="Simplified Arabic" w:hAnsi="Simplified Arabic" w:cs="Simplified Arabic"/>
          <w:sz w:val="32"/>
          <w:szCs w:val="32"/>
          <w:lang w:bidi="ar-DZ"/>
        </w:rPr>
      </w:pPr>
      <w:r w:rsidRPr="00D753C9">
        <w:rPr>
          <w:rFonts w:ascii="Simplified Arabic" w:hAnsi="Simplified Arabic" w:cs="Simplified Arabic"/>
          <w:sz w:val="32"/>
          <w:szCs w:val="32"/>
          <w:rtl/>
        </w:rPr>
        <w:t>البعد الجمالي أكثر من البعد التقريري أو الخطابي</w:t>
      </w:r>
      <w:r w:rsidRPr="00D753C9">
        <w:rPr>
          <w:rFonts w:ascii="Simplified Arabic" w:hAnsi="Simplified Arabic" w:cs="Simplified Arabic"/>
          <w:sz w:val="32"/>
          <w:szCs w:val="32"/>
          <w:lang w:bidi="ar-DZ"/>
        </w:rPr>
        <w:t>.</w:t>
      </w:r>
    </w:p>
    <w:p w:rsidR="00D753C9" w:rsidRPr="00D753C9" w:rsidRDefault="00D753C9" w:rsidP="00D753C9">
      <w:p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rPr>
        <w:t>ب</w:t>
      </w:r>
      <w:r w:rsidRPr="00D753C9">
        <w:rPr>
          <w:rFonts w:ascii="Simplified Arabic" w:hAnsi="Simplified Arabic" w:cs="Simplified Arabic"/>
          <w:b/>
          <w:bCs/>
          <w:sz w:val="32"/>
          <w:szCs w:val="32"/>
          <w:rtl/>
        </w:rPr>
        <w:t>. أنواعه في التراث العربي</w:t>
      </w:r>
    </w:p>
    <w:p w:rsidR="00D753C9" w:rsidRPr="00D753C9" w:rsidRDefault="00D753C9" w:rsidP="00D753C9">
      <w:pPr>
        <w:numPr>
          <w:ilvl w:val="0"/>
          <w:numId w:val="4"/>
        </w:numPr>
        <w:bidi/>
        <w:jc w:val="both"/>
        <w:rPr>
          <w:rFonts w:ascii="Simplified Arabic" w:hAnsi="Simplified Arabic" w:cs="Simplified Arabic"/>
          <w:sz w:val="32"/>
          <w:szCs w:val="32"/>
          <w:lang w:bidi="ar-DZ"/>
        </w:rPr>
      </w:pPr>
      <w:r w:rsidRPr="00D753C9">
        <w:rPr>
          <w:rFonts w:ascii="Simplified Arabic" w:hAnsi="Simplified Arabic" w:cs="Simplified Arabic"/>
          <w:b/>
          <w:bCs/>
          <w:sz w:val="32"/>
          <w:szCs w:val="32"/>
          <w:rtl/>
        </w:rPr>
        <w:t>الغزل</w:t>
      </w:r>
      <w:r w:rsidRPr="00D753C9">
        <w:rPr>
          <w:rFonts w:ascii="Simplified Arabic" w:hAnsi="Simplified Arabic" w:cs="Simplified Arabic"/>
          <w:sz w:val="32"/>
          <w:szCs w:val="32"/>
          <w:lang w:bidi="ar-DZ"/>
        </w:rPr>
        <w:t xml:space="preserve">: </w:t>
      </w:r>
      <w:r w:rsidRPr="00D753C9">
        <w:rPr>
          <w:rFonts w:ascii="Simplified Arabic" w:hAnsi="Simplified Arabic" w:cs="Simplified Arabic"/>
          <w:sz w:val="32"/>
          <w:szCs w:val="32"/>
          <w:rtl/>
        </w:rPr>
        <w:t>ويُعدّ أبرز أنماط الخطاب الغنائي، وقد تفرّع إلى غزل عذري يقوم على العفة والحرمان، وغزل صريح يقوم على الوصف الحسي</w:t>
      </w:r>
      <w:r w:rsidRPr="00D753C9">
        <w:rPr>
          <w:rFonts w:ascii="Simplified Arabic" w:hAnsi="Simplified Arabic" w:cs="Simplified Arabic"/>
          <w:sz w:val="32"/>
          <w:szCs w:val="32"/>
          <w:lang w:bidi="ar-DZ"/>
        </w:rPr>
        <w:t>.</w:t>
      </w:r>
    </w:p>
    <w:p w:rsidR="00D753C9" w:rsidRPr="00D753C9" w:rsidRDefault="00D753C9" w:rsidP="00D753C9">
      <w:pPr>
        <w:numPr>
          <w:ilvl w:val="0"/>
          <w:numId w:val="4"/>
        </w:numPr>
        <w:bidi/>
        <w:jc w:val="both"/>
        <w:rPr>
          <w:rFonts w:ascii="Simplified Arabic" w:hAnsi="Simplified Arabic" w:cs="Simplified Arabic"/>
          <w:sz w:val="32"/>
          <w:szCs w:val="32"/>
          <w:lang w:bidi="ar-DZ"/>
        </w:rPr>
      </w:pPr>
      <w:r w:rsidRPr="00D753C9">
        <w:rPr>
          <w:rFonts w:ascii="Simplified Arabic" w:hAnsi="Simplified Arabic" w:cs="Simplified Arabic"/>
          <w:b/>
          <w:bCs/>
          <w:sz w:val="32"/>
          <w:szCs w:val="32"/>
          <w:rtl/>
        </w:rPr>
        <w:t>الشكوى والحنين</w:t>
      </w:r>
      <w:r w:rsidRPr="00D753C9">
        <w:rPr>
          <w:rFonts w:ascii="Simplified Arabic" w:hAnsi="Simplified Arabic" w:cs="Simplified Arabic"/>
          <w:sz w:val="32"/>
          <w:szCs w:val="32"/>
          <w:lang w:bidi="ar-DZ"/>
        </w:rPr>
        <w:t xml:space="preserve">: </w:t>
      </w:r>
      <w:r w:rsidRPr="00D753C9">
        <w:rPr>
          <w:rFonts w:ascii="Simplified Arabic" w:hAnsi="Simplified Arabic" w:cs="Simplified Arabic"/>
          <w:sz w:val="32"/>
          <w:szCs w:val="32"/>
          <w:rtl/>
        </w:rPr>
        <w:t>حيث يعبّر الشاعر عن آلامه ومعاناته واغترابه</w:t>
      </w:r>
      <w:r w:rsidRPr="00D753C9">
        <w:rPr>
          <w:rFonts w:ascii="Simplified Arabic" w:hAnsi="Simplified Arabic" w:cs="Simplified Arabic"/>
          <w:sz w:val="32"/>
          <w:szCs w:val="32"/>
          <w:lang w:bidi="ar-DZ"/>
        </w:rPr>
        <w:t>.</w:t>
      </w:r>
    </w:p>
    <w:p w:rsidR="00D753C9" w:rsidRPr="00D753C9" w:rsidRDefault="00D753C9" w:rsidP="00D753C9">
      <w:pPr>
        <w:numPr>
          <w:ilvl w:val="0"/>
          <w:numId w:val="4"/>
        </w:numPr>
        <w:bidi/>
        <w:jc w:val="both"/>
        <w:rPr>
          <w:rFonts w:ascii="Simplified Arabic" w:hAnsi="Simplified Arabic" w:cs="Simplified Arabic"/>
          <w:sz w:val="32"/>
          <w:szCs w:val="32"/>
          <w:lang w:bidi="ar-DZ"/>
        </w:rPr>
      </w:pPr>
      <w:r w:rsidRPr="00D753C9">
        <w:rPr>
          <w:rFonts w:ascii="Simplified Arabic" w:hAnsi="Simplified Arabic" w:cs="Simplified Arabic"/>
          <w:b/>
          <w:bCs/>
          <w:sz w:val="32"/>
          <w:szCs w:val="32"/>
          <w:rtl/>
        </w:rPr>
        <w:lastRenderedPageBreak/>
        <w:t>الوجد والبوح النفسي</w:t>
      </w:r>
      <w:r w:rsidRPr="00D753C9">
        <w:rPr>
          <w:rFonts w:ascii="Simplified Arabic" w:hAnsi="Simplified Arabic" w:cs="Simplified Arabic"/>
          <w:sz w:val="32"/>
          <w:szCs w:val="32"/>
          <w:lang w:bidi="ar-DZ"/>
        </w:rPr>
        <w:t xml:space="preserve">: </w:t>
      </w:r>
      <w:r w:rsidRPr="00D753C9">
        <w:rPr>
          <w:rFonts w:ascii="Simplified Arabic" w:hAnsi="Simplified Arabic" w:cs="Simplified Arabic"/>
          <w:sz w:val="32"/>
          <w:szCs w:val="32"/>
          <w:rtl/>
        </w:rPr>
        <w:t>ويظهر في التأمل في الذات والوجود</w:t>
      </w:r>
      <w:r w:rsidRPr="00D753C9">
        <w:rPr>
          <w:rFonts w:ascii="Simplified Arabic" w:hAnsi="Simplified Arabic" w:cs="Simplified Arabic"/>
          <w:sz w:val="32"/>
          <w:szCs w:val="32"/>
          <w:lang w:bidi="ar-DZ"/>
        </w:rPr>
        <w:t>.</w:t>
      </w:r>
    </w:p>
    <w:p w:rsidR="00D753C9" w:rsidRDefault="00D753C9" w:rsidP="00D753C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ج</w:t>
      </w:r>
      <w:r w:rsidRPr="00D753C9">
        <w:rPr>
          <w:rFonts w:ascii="Simplified Arabic" w:hAnsi="Simplified Arabic" w:cs="Simplified Arabic"/>
          <w:b/>
          <w:bCs/>
          <w:sz w:val="32"/>
          <w:szCs w:val="32"/>
          <w:rtl/>
        </w:rPr>
        <w:t>. أمثلة من التراث العربي</w:t>
      </w:r>
    </w:p>
    <w:p w:rsidR="00D753C9" w:rsidRDefault="00D753C9" w:rsidP="00D753C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الغزل العذري:</w:t>
      </w:r>
    </w:p>
    <w:tbl>
      <w:tblPr>
        <w:tblStyle w:val="Grilledutableau"/>
        <w:bidiVisual/>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60"/>
        <w:gridCol w:w="3969"/>
      </w:tblGrid>
      <w:tr w:rsidR="00D753C9" w:rsidTr="00D753C9">
        <w:trPr>
          <w:trHeight w:hRule="exact" w:val="567"/>
        </w:trPr>
        <w:tc>
          <w:tcPr>
            <w:tcW w:w="3969" w:type="dxa"/>
          </w:tcPr>
          <w:p w:rsidR="00D753C9" w:rsidRDefault="00D753C9" w:rsidP="00D753C9">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ألا ليتَ ريعانَ الشّبَابِ جديدُ</w:t>
            </w:r>
            <w:r>
              <w:rPr>
                <w:rFonts w:ascii="Simplified Arabic" w:hAnsi="Simplified Arabic" w:cs="Simplified Arabic"/>
                <w:b/>
                <w:bCs/>
                <w:sz w:val="32"/>
                <w:szCs w:val="32"/>
                <w:rtl/>
                <w:lang w:bidi="ar-DZ"/>
              </w:rPr>
              <w:br/>
            </w:r>
          </w:p>
        </w:tc>
        <w:tc>
          <w:tcPr>
            <w:tcW w:w="1560" w:type="dxa"/>
          </w:tcPr>
          <w:p w:rsidR="00D753C9" w:rsidRDefault="00D753C9" w:rsidP="00D753C9">
            <w:pPr>
              <w:bidi/>
              <w:jc w:val="both"/>
              <w:rPr>
                <w:rFonts w:ascii="Simplified Arabic" w:hAnsi="Simplified Arabic" w:cs="Simplified Arabic"/>
                <w:b/>
                <w:bCs/>
                <w:sz w:val="32"/>
                <w:szCs w:val="32"/>
                <w:rtl/>
                <w:lang w:bidi="ar-DZ"/>
              </w:rPr>
            </w:pPr>
          </w:p>
        </w:tc>
        <w:tc>
          <w:tcPr>
            <w:tcW w:w="3969" w:type="dxa"/>
          </w:tcPr>
          <w:p w:rsidR="00D753C9" w:rsidRDefault="00D753C9" w:rsidP="00D753C9">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ودهرًا تولّى يا بثينَ يعودُ</w:t>
            </w:r>
            <w:r>
              <w:rPr>
                <w:rFonts w:ascii="Simplified Arabic" w:hAnsi="Simplified Arabic" w:cs="Simplified Arabic"/>
                <w:b/>
                <w:bCs/>
                <w:sz w:val="32"/>
                <w:szCs w:val="32"/>
                <w:rtl/>
                <w:lang w:bidi="ar-DZ"/>
              </w:rPr>
              <w:br/>
            </w:r>
          </w:p>
        </w:tc>
      </w:tr>
    </w:tbl>
    <w:p w:rsidR="00D753C9" w:rsidRDefault="00D753C9" w:rsidP="00D753C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w:t>
      </w:r>
      <w:r w:rsidRPr="00D753C9">
        <w:rPr>
          <w:rFonts w:ascii="Simplified Arabic" w:hAnsi="Simplified Arabic" w:cs="Simplified Arabic"/>
          <w:sz w:val="32"/>
          <w:szCs w:val="32"/>
          <w:rtl/>
        </w:rPr>
        <w:t>يعبّر البيت عن شوقٍ صادق وحنينٍ دائم، ويغلب عليه الطابع الوجداني الخالص</w:t>
      </w:r>
      <w:r w:rsidRPr="00D753C9">
        <w:rPr>
          <w:rFonts w:ascii="Simplified Arabic" w:hAnsi="Simplified Arabic" w:cs="Simplified Arabic"/>
          <w:sz w:val="32"/>
          <w:szCs w:val="32"/>
          <w:lang w:bidi="ar-DZ"/>
        </w:rPr>
        <w:t>.</w:t>
      </w:r>
    </w:p>
    <w:p w:rsidR="00D753C9" w:rsidRDefault="00D753C9" w:rsidP="00D753C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الشكوى والاغتراب:</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1"/>
        <w:gridCol w:w="3969"/>
      </w:tblGrid>
      <w:tr w:rsidR="00D753C9" w:rsidTr="00D753C9">
        <w:trPr>
          <w:trHeight w:hRule="exact" w:val="567"/>
        </w:trPr>
        <w:tc>
          <w:tcPr>
            <w:tcW w:w="3969" w:type="dxa"/>
          </w:tcPr>
          <w:p w:rsidR="00D753C9" w:rsidRDefault="00D753C9" w:rsidP="00D753C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غيرُ مُجدٍ في ملّتي واعتقادي</w:t>
            </w:r>
            <w:r>
              <w:rPr>
                <w:rFonts w:ascii="Simplified Arabic" w:hAnsi="Simplified Arabic" w:cs="Simplified Arabic"/>
                <w:sz w:val="32"/>
                <w:szCs w:val="32"/>
                <w:rtl/>
                <w:lang w:bidi="ar-DZ"/>
              </w:rPr>
              <w:br/>
            </w:r>
          </w:p>
        </w:tc>
        <w:tc>
          <w:tcPr>
            <w:tcW w:w="851" w:type="dxa"/>
          </w:tcPr>
          <w:p w:rsidR="00D753C9" w:rsidRDefault="00D753C9" w:rsidP="00D753C9">
            <w:pPr>
              <w:bidi/>
              <w:jc w:val="both"/>
              <w:rPr>
                <w:rFonts w:ascii="Simplified Arabic" w:hAnsi="Simplified Arabic" w:cs="Simplified Arabic"/>
                <w:sz w:val="32"/>
                <w:szCs w:val="32"/>
                <w:rtl/>
                <w:lang w:bidi="ar-DZ"/>
              </w:rPr>
            </w:pPr>
          </w:p>
        </w:tc>
        <w:tc>
          <w:tcPr>
            <w:tcW w:w="3969" w:type="dxa"/>
          </w:tcPr>
          <w:p w:rsidR="00D753C9" w:rsidRDefault="00D753C9" w:rsidP="00D753C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نوحُ باكٍ ولا ترنُّمُ شادي</w:t>
            </w:r>
            <w:r>
              <w:rPr>
                <w:rFonts w:ascii="Simplified Arabic" w:hAnsi="Simplified Arabic" w:cs="Simplified Arabic"/>
                <w:sz w:val="32"/>
                <w:szCs w:val="32"/>
                <w:rtl/>
                <w:lang w:bidi="ar-DZ"/>
              </w:rPr>
              <w:br/>
            </w:r>
          </w:p>
        </w:tc>
      </w:tr>
    </w:tbl>
    <w:p w:rsidR="00D753C9" w:rsidRPr="00D753C9" w:rsidRDefault="00D753C9" w:rsidP="00D753C9">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D753C9">
        <w:rPr>
          <w:rFonts w:ascii="Simplified Arabic" w:hAnsi="Simplified Arabic" w:cs="Simplified Arabic"/>
          <w:sz w:val="32"/>
          <w:szCs w:val="32"/>
          <w:rtl/>
        </w:rPr>
        <w:t>يتجلّى الخطاب الغنائي هنا في بعده التأملي الحزين، حيث تعبّر الذات الشاعرة عن رؤية وجودية متشائمة</w:t>
      </w:r>
      <w:r w:rsidRPr="00D753C9">
        <w:rPr>
          <w:rFonts w:ascii="Simplified Arabic" w:hAnsi="Simplified Arabic" w:cs="Simplified Arabic"/>
          <w:sz w:val="32"/>
          <w:szCs w:val="32"/>
          <w:lang w:bidi="ar-DZ"/>
        </w:rPr>
        <w:t>.</w:t>
      </w:r>
    </w:p>
    <w:p w:rsidR="00D753C9" w:rsidRPr="00D753C9" w:rsidRDefault="00D753C9" w:rsidP="00D753C9">
      <w:p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rPr>
        <w:t>د</w:t>
      </w:r>
      <w:r w:rsidRPr="00D753C9">
        <w:rPr>
          <w:rFonts w:ascii="Simplified Arabic" w:hAnsi="Simplified Arabic" w:cs="Simplified Arabic"/>
          <w:b/>
          <w:bCs/>
          <w:sz w:val="32"/>
          <w:szCs w:val="32"/>
          <w:rtl/>
        </w:rPr>
        <w:t>. وظيفة الخطاب الشعري الغنائي</w:t>
      </w:r>
    </w:p>
    <w:p w:rsidR="00D753C9" w:rsidRPr="00D753C9" w:rsidRDefault="00D753C9" w:rsidP="00D753C9">
      <w:pPr>
        <w:numPr>
          <w:ilvl w:val="0"/>
          <w:numId w:val="5"/>
        </w:numPr>
        <w:bidi/>
        <w:jc w:val="both"/>
        <w:rPr>
          <w:rFonts w:ascii="Simplified Arabic" w:hAnsi="Simplified Arabic" w:cs="Simplified Arabic"/>
          <w:sz w:val="32"/>
          <w:szCs w:val="32"/>
          <w:lang w:bidi="ar-DZ"/>
        </w:rPr>
      </w:pPr>
      <w:r w:rsidRPr="00D753C9">
        <w:rPr>
          <w:rFonts w:ascii="Simplified Arabic" w:hAnsi="Simplified Arabic" w:cs="Simplified Arabic"/>
          <w:sz w:val="32"/>
          <w:szCs w:val="32"/>
          <w:rtl/>
        </w:rPr>
        <w:t>وظيفة نفسية: تفريغ الانفعال والبوح بالذات</w:t>
      </w:r>
      <w:r w:rsidRPr="00D753C9">
        <w:rPr>
          <w:rFonts w:ascii="Simplified Arabic" w:hAnsi="Simplified Arabic" w:cs="Simplified Arabic"/>
          <w:sz w:val="32"/>
          <w:szCs w:val="32"/>
          <w:lang w:bidi="ar-DZ"/>
        </w:rPr>
        <w:t>.</w:t>
      </w:r>
    </w:p>
    <w:p w:rsidR="00D753C9" w:rsidRPr="00D753C9" w:rsidRDefault="00D753C9" w:rsidP="00D753C9">
      <w:pPr>
        <w:numPr>
          <w:ilvl w:val="0"/>
          <w:numId w:val="5"/>
        </w:numPr>
        <w:bidi/>
        <w:jc w:val="both"/>
        <w:rPr>
          <w:rFonts w:ascii="Simplified Arabic" w:hAnsi="Simplified Arabic" w:cs="Simplified Arabic"/>
          <w:sz w:val="32"/>
          <w:szCs w:val="32"/>
          <w:lang w:bidi="ar-DZ"/>
        </w:rPr>
      </w:pPr>
      <w:r w:rsidRPr="00D753C9">
        <w:rPr>
          <w:rFonts w:ascii="Simplified Arabic" w:hAnsi="Simplified Arabic" w:cs="Simplified Arabic"/>
          <w:sz w:val="32"/>
          <w:szCs w:val="32"/>
          <w:rtl/>
        </w:rPr>
        <w:t>وظيفة جمالية: إمتاع المتلقي وإثارة وجدانه</w:t>
      </w:r>
      <w:r w:rsidRPr="00D753C9">
        <w:rPr>
          <w:rFonts w:ascii="Simplified Arabic" w:hAnsi="Simplified Arabic" w:cs="Simplified Arabic"/>
          <w:sz w:val="32"/>
          <w:szCs w:val="32"/>
          <w:lang w:bidi="ar-DZ"/>
        </w:rPr>
        <w:t>.</w:t>
      </w:r>
    </w:p>
    <w:p w:rsidR="00A376C1" w:rsidRPr="00D753C9" w:rsidRDefault="00D753C9" w:rsidP="00D753C9">
      <w:pPr>
        <w:numPr>
          <w:ilvl w:val="0"/>
          <w:numId w:val="5"/>
        </w:numPr>
        <w:bidi/>
        <w:jc w:val="both"/>
        <w:rPr>
          <w:rFonts w:ascii="Simplified Arabic" w:hAnsi="Simplified Arabic" w:cs="Simplified Arabic"/>
          <w:sz w:val="32"/>
          <w:szCs w:val="32"/>
          <w:lang w:bidi="ar-DZ"/>
        </w:rPr>
      </w:pPr>
      <w:r w:rsidRPr="00D753C9">
        <w:rPr>
          <w:rFonts w:ascii="Simplified Arabic" w:hAnsi="Simplified Arabic" w:cs="Simplified Arabic"/>
          <w:sz w:val="32"/>
          <w:szCs w:val="32"/>
          <w:rtl/>
        </w:rPr>
        <w:t>وظيفة إنسانية: التعبير عن التجربة الإنسانية المشتركة</w:t>
      </w:r>
      <w:r w:rsidRPr="00D753C9">
        <w:rPr>
          <w:rFonts w:ascii="Simplified Arabic" w:hAnsi="Simplified Arabic" w:cs="Simplified Arabic"/>
          <w:sz w:val="32"/>
          <w:szCs w:val="32"/>
          <w:lang w:bidi="ar-DZ"/>
        </w:rPr>
        <w:t>.</w:t>
      </w:r>
    </w:p>
    <w:p w:rsidR="008C79B8" w:rsidRPr="00D753C9" w:rsidRDefault="00D753C9" w:rsidP="00D753C9">
      <w:pPr>
        <w:bidi/>
        <w:jc w:val="both"/>
        <w:rPr>
          <w:rFonts w:ascii="Simplified Arabic" w:hAnsi="Simplified Arabic" w:cs="Simplified Arabic"/>
          <w:b/>
          <w:bCs/>
          <w:sz w:val="32"/>
          <w:szCs w:val="32"/>
          <w:rtl/>
          <w:lang w:bidi="ar-DZ"/>
        </w:rPr>
      </w:pPr>
      <w:r w:rsidRPr="00D753C9">
        <w:rPr>
          <w:rFonts w:ascii="Simplified Arabic" w:hAnsi="Simplified Arabic" w:cs="Simplified Arabic" w:hint="cs"/>
          <w:b/>
          <w:bCs/>
          <w:sz w:val="32"/>
          <w:szCs w:val="32"/>
          <w:rtl/>
          <w:lang w:bidi="ar-DZ"/>
        </w:rPr>
        <w:t>ثانيا: الشعر القصصي التمثيلي:</w:t>
      </w:r>
    </w:p>
    <w:p w:rsidR="00D753C9" w:rsidRPr="00D753C9" w:rsidRDefault="00D753C9" w:rsidP="00D753C9">
      <w:pPr>
        <w:bidi/>
        <w:jc w:val="both"/>
        <w:rPr>
          <w:rFonts w:ascii="Simplified Arabic" w:hAnsi="Simplified Arabic" w:cs="Simplified Arabic"/>
          <w:sz w:val="32"/>
          <w:szCs w:val="32"/>
          <w:lang w:bidi="ar-DZ"/>
        </w:rPr>
      </w:pPr>
      <w:r w:rsidRPr="00D753C9">
        <w:rPr>
          <w:rFonts w:ascii="Simplified Arabic" w:hAnsi="Simplified Arabic" w:cs="Simplified Arabic"/>
          <w:sz w:val="32"/>
          <w:szCs w:val="32"/>
          <w:rtl/>
        </w:rPr>
        <w:t xml:space="preserve">يُعدّ الخطاب الشعري القصصي التمثيلي من الأجناس الشعرية التي تجمع بين </w:t>
      </w:r>
      <w:r w:rsidRPr="00D753C9">
        <w:rPr>
          <w:rFonts w:ascii="Simplified Arabic" w:hAnsi="Simplified Arabic" w:cs="Simplified Arabic"/>
          <w:b/>
          <w:bCs/>
          <w:sz w:val="32"/>
          <w:szCs w:val="32"/>
          <w:rtl/>
        </w:rPr>
        <w:t>الشعر والسرد والتمثيل</w:t>
      </w:r>
      <w:r w:rsidRPr="00D753C9">
        <w:rPr>
          <w:rFonts w:ascii="Simplified Arabic" w:hAnsi="Simplified Arabic" w:cs="Simplified Arabic"/>
          <w:sz w:val="32"/>
          <w:szCs w:val="32"/>
          <w:rtl/>
        </w:rPr>
        <w:t>، إذ يقوم على رواية حدث أو مجموعة أحداث في صيغة شعرية، مع توظيف الحوار وتعدّد الأصوات، وأحيانًا تعدّد الشخصيات</w:t>
      </w:r>
      <w:r w:rsidRPr="00D753C9">
        <w:rPr>
          <w:rFonts w:ascii="Simplified Arabic" w:hAnsi="Simplified Arabic" w:cs="Simplified Arabic"/>
          <w:sz w:val="32"/>
          <w:szCs w:val="32"/>
          <w:lang w:bidi="ar-DZ"/>
        </w:rPr>
        <w:t>.</w:t>
      </w:r>
    </w:p>
    <w:p w:rsidR="00D753C9" w:rsidRPr="00D753C9" w:rsidRDefault="00D753C9" w:rsidP="00D753C9">
      <w:pPr>
        <w:bidi/>
        <w:jc w:val="both"/>
        <w:rPr>
          <w:rFonts w:ascii="Simplified Arabic" w:hAnsi="Simplified Arabic" w:cs="Simplified Arabic"/>
          <w:sz w:val="32"/>
          <w:szCs w:val="32"/>
          <w:lang w:bidi="ar-DZ"/>
        </w:rPr>
      </w:pPr>
      <w:r w:rsidRPr="00D753C9">
        <w:rPr>
          <w:rFonts w:ascii="Simplified Arabic" w:hAnsi="Simplified Arabic" w:cs="Simplified Arabic"/>
          <w:sz w:val="32"/>
          <w:szCs w:val="32"/>
          <w:rtl/>
        </w:rPr>
        <w:t>وقد عرف التراث العربي هذا النوع في صور مبكرة، وإن لم يتبلور بوصفه جنسًا مستقلًا كما في الآداب الحديثة</w:t>
      </w:r>
      <w:r w:rsidRPr="00D753C9">
        <w:rPr>
          <w:rFonts w:ascii="Simplified Arabic" w:hAnsi="Simplified Arabic" w:cs="Simplified Arabic"/>
          <w:sz w:val="32"/>
          <w:szCs w:val="32"/>
          <w:lang w:bidi="ar-DZ"/>
        </w:rPr>
        <w:t>.</w:t>
      </w:r>
    </w:p>
    <w:p w:rsidR="00D753C9" w:rsidRPr="00D753C9" w:rsidRDefault="00D753C9" w:rsidP="00D753C9">
      <w:pPr>
        <w:pStyle w:val="Paragraphedeliste"/>
        <w:numPr>
          <w:ilvl w:val="1"/>
          <w:numId w:val="3"/>
        </w:numPr>
        <w:bidi/>
        <w:jc w:val="both"/>
        <w:rPr>
          <w:rFonts w:ascii="Simplified Arabic" w:hAnsi="Simplified Arabic" w:cs="Simplified Arabic"/>
          <w:sz w:val="32"/>
          <w:szCs w:val="32"/>
          <w:lang w:bidi="ar-DZ"/>
        </w:rPr>
      </w:pPr>
      <w:r w:rsidRPr="00D753C9">
        <w:rPr>
          <w:rFonts w:ascii="Simplified Arabic" w:hAnsi="Simplified Arabic" w:cs="Simplified Arabic"/>
          <w:b/>
          <w:bCs/>
          <w:sz w:val="32"/>
          <w:szCs w:val="32"/>
          <w:rtl/>
        </w:rPr>
        <w:t>خصائصه</w:t>
      </w:r>
      <w:r w:rsidRPr="00D753C9">
        <w:rPr>
          <w:rFonts w:ascii="Simplified Arabic" w:hAnsi="Simplified Arabic" w:cs="Simplified Arabic"/>
          <w:b/>
          <w:bCs/>
          <w:sz w:val="32"/>
          <w:szCs w:val="32"/>
          <w:lang w:bidi="ar-DZ"/>
        </w:rPr>
        <w:t>:</w:t>
      </w:r>
    </w:p>
    <w:p w:rsidR="00D753C9" w:rsidRPr="00D753C9" w:rsidRDefault="00D753C9" w:rsidP="00D753C9">
      <w:pPr>
        <w:numPr>
          <w:ilvl w:val="0"/>
          <w:numId w:val="6"/>
        </w:numPr>
        <w:bidi/>
        <w:jc w:val="both"/>
        <w:rPr>
          <w:rFonts w:ascii="Simplified Arabic" w:hAnsi="Simplified Arabic" w:cs="Simplified Arabic"/>
          <w:sz w:val="32"/>
          <w:szCs w:val="32"/>
          <w:lang w:bidi="ar-DZ"/>
        </w:rPr>
      </w:pPr>
      <w:r w:rsidRPr="00D753C9">
        <w:rPr>
          <w:rFonts w:ascii="Simplified Arabic" w:hAnsi="Simplified Arabic" w:cs="Simplified Arabic"/>
          <w:sz w:val="32"/>
          <w:szCs w:val="32"/>
          <w:rtl/>
        </w:rPr>
        <w:lastRenderedPageBreak/>
        <w:t>حضور البعد السردي (حدث، زمن، مكان)</w:t>
      </w:r>
    </w:p>
    <w:p w:rsidR="00D753C9" w:rsidRPr="00D753C9" w:rsidRDefault="00D753C9" w:rsidP="00D753C9">
      <w:pPr>
        <w:numPr>
          <w:ilvl w:val="0"/>
          <w:numId w:val="6"/>
        </w:numPr>
        <w:bidi/>
        <w:jc w:val="both"/>
        <w:rPr>
          <w:rFonts w:ascii="Simplified Arabic" w:hAnsi="Simplified Arabic" w:cs="Simplified Arabic"/>
          <w:sz w:val="32"/>
          <w:szCs w:val="32"/>
          <w:lang w:bidi="ar-DZ"/>
        </w:rPr>
      </w:pPr>
      <w:r w:rsidRPr="00D753C9">
        <w:rPr>
          <w:rFonts w:ascii="Simplified Arabic" w:hAnsi="Simplified Arabic" w:cs="Simplified Arabic"/>
          <w:sz w:val="32"/>
          <w:szCs w:val="32"/>
          <w:rtl/>
        </w:rPr>
        <w:t>توظيف الحوار والمواقف الدرامية</w:t>
      </w:r>
    </w:p>
    <w:p w:rsidR="00D753C9" w:rsidRPr="00D753C9" w:rsidRDefault="00D753C9" w:rsidP="00D753C9">
      <w:pPr>
        <w:numPr>
          <w:ilvl w:val="0"/>
          <w:numId w:val="6"/>
        </w:numPr>
        <w:bidi/>
        <w:jc w:val="both"/>
        <w:rPr>
          <w:rFonts w:ascii="Simplified Arabic" w:hAnsi="Simplified Arabic" w:cs="Simplified Arabic"/>
          <w:sz w:val="32"/>
          <w:szCs w:val="32"/>
          <w:lang w:bidi="ar-DZ"/>
        </w:rPr>
      </w:pPr>
      <w:r w:rsidRPr="00D753C9">
        <w:rPr>
          <w:rFonts w:ascii="Simplified Arabic" w:hAnsi="Simplified Arabic" w:cs="Simplified Arabic"/>
          <w:sz w:val="32"/>
          <w:szCs w:val="32"/>
          <w:rtl/>
        </w:rPr>
        <w:t>تعدّد الأصوات والشخصيات</w:t>
      </w:r>
    </w:p>
    <w:p w:rsidR="00D753C9" w:rsidRPr="00D753C9" w:rsidRDefault="00D753C9" w:rsidP="00D753C9">
      <w:pPr>
        <w:numPr>
          <w:ilvl w:val="0"/>
          <w:numId w:val="6"/>
        </w:numPr>
        <w:bidi/>
        <w:jc w:val="both"/>
        <w:rPr>
          <w:rFonts w:ascii="Simplified Arabic" w:hAnsi="Simplified Arabic" w:cs="Simplified Arabic"/>
          <w:sz w:val="32"/>
          <w:szCs w:val="32"/>
          <w:lang w:bidi="ar-DZ"/>
        </w:rPr>
      </w:pPr>
      <w:r w:rsidRPr="00D753C9">
        <w:rPr>
          <w:rFonts w:ascii="Simplified Arabic" w:hAnsi="Simplified Arabic" w:cs="Simplified Arabic"/>
          <w:sz w:val="32"/>
          <w:szCs w:val="32"/>
          <w:rtl/>
        </w:rPr>
        <w:t>الجمع بين الإيقاع الشعري والبناء القصصي</w:t>
      </w:r>
    </w:p>
    <w:p w:rsidR="00D753C9" w:rsidRPr="00D753C9" w:rsidRDefault="00D753C9" w:rsidP="00D753C9">
      <w:pPr>
        <w:pStyle w:val="Paragraphedeliste"/>
        <w:numPr>
          <w:ilvl w:val="1"/>
          <w:numId w:val="3"/>
        </w:numPr>
        <w:bidi/>
        <w:jc w:val="both"/>
        <w:rPr>
          <w:rFonts w:ascii="Simplified Arabic" w:hAnsi="Simplified Arabic" w:cs="Simplified Arabic"/>
          <w:sz w:val="32"/>
          <w:szCs w:val="32"/>
          <w:lang w:bidi="ar-DZ"/>
        </w:rPr>
      </w:pPr>
      <w:r w:rsidRPr="00D753C9">
        <w:rPr>
          <w:rFonts w:ascii="Simplified Arabic" w:hAnsi="Simplified Arabic" w:cs="Simplified Arabic"/>
          <w:b/>
          <w:bCs/>
          <w:sz w:val="32"/>
          <w:szCs w:val="32"/>
          <w:rtl/>
        </w:rPr>
        <w:t>وظيفته</w:t>
      </w:r>
      <w:r w:rsidRPr="00D753C9">
        <w:rPr>
          <w:rFonts w:ascii="Simplified Arabic" w:hAnsi="Simplified Arabic" w:cs="Simplified Arabic"/>
          <w:b/>
          <w:bCs/>
          <w:sz w:val="32"/>
          <w:szCs w:val="32"/>
          <w:lang w:bidi="ar-DZ"/>
        </w:rPr>
        <w:t>:</w:t>
      </w:r>
    </w:p>
    <w:p w:rsidR="00D753C9" w:rsidRPr="00D753C9" w:rsidRDefault="00D753C9" w:rsidP="00D753C9">
      <w:pPr>
        <w:numPr>
          <w:ilvl w:val="0"/>
          <w:numId w:val="7"/>
        </w:numPr>
        <w:bidi/>
        <w:jc w:val="both"/>
        <w:rPr>
          <w:rFonts w:ascii="Simplified Arabic" w:hAnsi="Simplified Arabic" w:cs="Simplified Arabic"/>
          <w:sz w:val="32"/>
          <w:szCs w:val="32"/>
          <w:lang w:bidi="ar-DZ"/>
        </w:rPr>
      </w:pPr>
      <w:r w:rsidRPr="00D753C9">
        <w:rPr>
          <w:rFonts w:ascii="Simplified Arabic" w:hAnsi="Simplified Arabic" w:cs="Simplified Arabic"/>
          <w:sz w:val="32"/>
          <w:szCs w:val="32"/>
          <w:rtl/>
        </w:rPr>
        <w:t>فنية: تشويق المتلقي وجذبه عبر الحكاية</w:t>
      </w:r>
    </w:p>
    <w:p w:rsidR="00D753C9" w:rsidRPr="00D753C9" w:rsidRDefault="00D753C9" w:rsidP="00D753C9">
      <w:pPr>
        <w:numPr>
          <w:ilvl w:val="0"/>
          <w:numId w:val="7"/>
        </w:numPr>
        <w:bidi/>
        <w:jc w:val="both"/>
        <w:rPr>
          <w:rFonts w:ascii="Simplified Arabic" w:hAnsi="Simplified Arabic" w:cs="Simplified Arabic"/>
          <w:sz w:val="32"/>
          <w:szCs w:val="32"/>
          <w:lang w:bidi="ar-DZ"/>
        </w:rPr>
      </w:pPr>
      <w:r w:rsidRPr="00D753C9">
        <w:rPr>
          <w:rFonts w:ascii="Simplified Arabic" w:hAnsi="Simplified Arabic" w:cs="Simplified Arabic"/>
          <w:sz w:val="32"/>
          <w:szCs w:val="32"/>
          <w:rtl/>
        </w:rPr>
        <w:t>تعبيرية: تجسيد القيم والأفكار في صور تمثيلية</w:t>
      </w:r>
    </w:p>
    <w:p w:rsidR="00D753C9" w:rsidRPr="00D753C9" w:rsidRDefault="00D753C9" w:rsidP="00D753C9">
      <w:pPr>
        <w:bidi/>
        <w:jc w:val="both"/>
        <w:rPr>
          <w:rFonts w:ascii="Simplified Arabic" w:hAnsi="Simplified Arabic" w:cs="Simplified Arabic"/>
          <w:sz w:val="32"/>
          <w:szCs w:val="32"/>
          <w:lang w:bidi="ar-DZ"/>
        </w:rPr>
      </w:pPr>
      <w:r>
        <w:rPr>
          <w:rFonts w:ascii="Simplified Arabic" w:hAnsi="Simplified Arabic" w:cs="Simplified Arabic" w:hint="cs"/>
          <w:b/>
          <w:bCs/>
          <w:sz w:val="32"/>
          <w:szCs w:val="32"/>
          <w:rtl/>
        </w:rPr>
        <w:t xml:space="preserve">           ج. </w:t>
      </w:r>
      <w:r w:rsidRPr="00D753C9">
        <w:rPr>
          <w:rFonts w:ascii="Simplified Arabic" w:hAnsi="Simplified Arabic" w:cs="Simplified Arabic"/>
          <w:b/>
          <w:bCs/>
          <w:sz w:val="32"/>
          <w:szCs w:val="32"/>
          <w:rtl/>
        </w:rPr>
        <w:t>أمثلة من التراث العربي</w:t>
      </w:r>
      <w:r w:rsidRPr="00D753C9">
        <w:rPr>
          <w:rFonts w:ascii="Simplified Arabic" w:hAnsi="Simplified Arabic" w:cs="Simplified Arabic"/>
          <w:b/>
          <w:bCs/>
          <w:sz w:val="32"/>
          <w:szCs w:val="32"/>
          <w:lang w:bidi="ar-DZ"/>
        </w:rPr>
        <w:t>:</w:t>
      </w:r>
    </w:p>
    <w:p w:rsidR="00D753C9" w:rsidRPr="00D753C9" w:rsidRDefault="00D753C9" w:rsidP="00D753C9">
      <w:pPr>
        <w:numPr>
          <w:ilvl w:val="0"/>
          <w:numId w:val="8"/>
        </w:numPr>
        <w:bidi/>
        <w:jc w:val="both"/>
        <w:rPr>
          <w:rFonts w:ascii="Simplified Arabic" w:hAnsi="Simplified Arabic" w:cs="Simplified Arabic"/>
          <w:sz w:val="32"/>
          <w:szCs w:val="32"/>
          <w:lang w:bidi="ar-DZ"/>
        </w:rPr>
      </w:pPr>
      <w:r w:rsidRPr="00D753C9">
        <w:rPr>
          <w:rFonts w:ascii="Simplified Arabic" w:hAnsi="Simplified Arabic" w:cs="Simplified Arabic"/>
          <w:sz w:val="32"/>
          <w:szCs w:val="32"/>
          <w:rtl/>
        </w:rPr>
        <w:t>المقاطع الحوارية في المعلقات</w:t>
      </w:r>
    </w:p>
    <w:p w:rsidR="00D753C9" w:rsidRPr="00D753C9" w:rsidRDefault="00D753C9" w:rsidP="00D753C9">
      <w:pPr>
        <w:numPr>
          <w:ilvl w:val="0"/>
          <w:numId w:val="8"/>
        </w:numPr>
        <w:bidi/>
        <w:jc w:val="both"/>
        <w:rPr>
          <w:rFonts w:ascii="Simplified Arabic" w:hAnsi="Simplified Arabic" w:cs="Simplified Arabic"/>
          <w:sz w:val="32"/>
          <w:szCs w:val="32"/>
          <w:lang w:bidi="ar-DZ"/>
        </w:rPr>
      </w:pPr>
      <w:r w:rsidRPr="00D753C9">
        <w:rPr>
          <w:rFonts w:ascii="Simplified Arabic" w:hAnsi="Simplified Arabic" w:cs="Simplified Arabic"/>
          <w:sz w:val="32"/>
          <w:szCs w:val="32"/>
          <w:rtl/>
        </w:rPr>
        <w:t>بعض قصائد النقائض ذات الطابع التمثيلي</w:t>
      </w:r>
    </w:p>
    <w:p w:rsidR="00D753C9" w:rsidRPr="00D753C9" w:rsidRDefault="00D753C9" w:rsidP="00D753C9">
      <w:pPr>
        <w:numPr>
          <w:ilvl w:val="0"/>
          <w:numId w:val="8"/>
        </w:numPr>
        <w:bidi/>
        <w:jc w:val="both"/>
        <w:rPr>
          <w:rFonts w:ascii="Simplified Arabic" w:hAnsi="Simplified Arabic" w:cs="Simplified Arabic"/>
          <w:sz w:val="32"/>
          <w:szCs w:val="32"/>
          <w:lang w:bidi="ar-DZ"/>
        </w:rPr>
      </w:pPr>
      <w:r w:rsidRPr="00D753C9">
        <w:rPr>
          <w:rFonts w:ascii="Simplified Arabic" w:hAnsi="Simplified Arabic" w:cs="Simplified Arabic"/>
          <w:sz w:val="32"/>
          <w:szCs w:val="32"/>
          <w:rtl/>
        </w:rPr>
        <w:t>المناظرات الشعرية</w:t>
      </w:r>
    </w:p>
    <w:p w:rsidR="00D753C9" w:rsidRDefault="00D753C9" w:rsidP="00D753C9">
      <w:pPr>
        <w:bidi/>
        <w:jc w:val="both"/>
        <w:rPr>
          <w:rFonts w:ascii="Simplified Arabic" w:hAnsi="Simplified Arabic" w:cs="Simplified Arabic"/>
          <w:sz w:val="32"/>
          <w:szCs w:val="32"/>
          <w:rtl/>
          <w:lang w:bidi="ar-DZ"/>
        </w:rPr>
      </w:pPr>
      <w:r w:rsidRPr="00D753C9">
        <w:rPr>
          <w:rFonts w:ascii="Simplified Arabic" w:hAnsi="Simplified Arabic" w:cs="Simplified Arabic"/>
          <w:sz w:val="32"/>
          <w:szCs w:val="32"/>
          <w:rtl/>
        </w:rPr>
        <w:t>ويمثّل هذا الجنس إرهاصًا مبكرًا لما سيُعرف لاحقًا بالشعر القصصي والمسرحي في الأدب العربي الحديث</w:t>
      </w:r>
      <w:r w:rsidRPr="00D753C9">
        <w:rPr>
          <w:rFonts w:ascii="Simplified Arabic" w:hAnsi="Simplified Arabic" w:cs="Simplified Arabic"/>
          <w:sz w:val="32"/>
          <w:szCs w:val="32"/>
          <w:lang w:bidi="ar-DZ"/>
        </w:rPr>
        <w:t>.</w:t>
      </w:r>
    </w:p>
    <w:p w:rsidR="005C75F7" w:rsidRPr="005C75F7" w:rsidRDefault="005C75F7" w:rsidP="005C75F7">
      <w:pPr>
        <w:bidi/>
        <w:jc w:val="both"/>
        <w:rPr>
          <w:rFonts w:ascii="Simplified Arabic" w:hAnsi="Simplified Arabic" w:cs="Simplified Arabic"/>
          <w:b/>
          <w:bCs/>
          <w:sz w:val="32"/>
          <w:szCs w:val="32"/>
          <w:lang w:bidi="ar-DZ"/>
        </w:rPr>
      </w:pPr>
      <w:r w:rsidRPr="005C75F7">
        <w:rPr>
          <w:rFonts w:ascii="Simplified Arabic" w:hAnsi="Simplified Arabic" w:cs="Simplified Arabic" w:hint="cs"/>
          <w:b/>
          <w:bCs/>
          <w:sz w:val="32"/>
          <w:szCs w:val="32"/>
          <w:rtl/>
          <w:lang w:bidi="ar-DZ"/>
        </w:rPr>
        <w:t>ثالثا: الشعر التعليمي:</w:t>
      </w:r>
    </w:p>
    <w:p w:rsidR="007E0449" w:rsidRPr="007E0449" w:rsidRDefault="007E0449" w:rsidP="007E0449">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rPr>
        <w:t xml:space="preserve">     هو </w:t>
      </w:r>
      <w:r w:rsidRPr="007E0449">
        <w:rPr>
          <w:rFonts w:ascii="Simplified Arabic" w:hAnsi="Simplified Arabic" w:cs="Simplified Arabic"/>
          <w:sz w:val="32"/>
          <w:szCs w:val="32"/>
          <w:rtl/>
        </w:rPr>
        <w:t xml:space="preserve">خطاب شعري يهدف إلى </w:t>
      </w:r>
      <w:r w:rsidRPr="007E0449">
        <w:rPr>
          <w:rFonts w:ascii="Simplified Arabic" w:hAnsi="Simplified Arabic" w:cs="Simplified Arabic"/>
          <w:b/>
          <w:bCs/>
          <w:sz w:val="32"/>
          <w:szCs w:val="32"/>
          <w:rtl/>
        </w:rPr>
        <w:t>التوجيه والإرشاد ونقل الخبرة الإنسانية</w:t>
      </w:r>
      <w:r w:rsidRPr="007E0449">
        <w:rPr>
          <w:rFonts w:ascii="Simplified Arabic" w:hAnsi="Simplified Arabic" w:cs="Simplified Arabic"/>
          <w:sz w:val="32"/>
          <w:szCs w:val="32"/>
          <w:rtl/>
        </w:rPr>
        <w:t>، من خلال الحكم والأمثال والنصائح والمواعظ، ويعكس رؤية الشاعر للحياة والوجود والإنسان</w:t>
      </w:r>
      <w:r w:rsidRPr="007E0449">
        <w:rPr>
          <w:rFonts w:ascii="Simplified Arabic" w:hAnsi="Simplified Arabic" w:cs="Simplified Arabic"/>
          <w:sz w:val="32"/>
          <w:szCs w:val="32"/>
          <w:lang w:bidi="ar-DZ"/>
        </w:rPr>
        <w:t>.</w:t>
      </w:r>
    </w:p>
    <w:p w:rsidR="007E0449" w:rsidRPr="007E0449" w:rsidRDefault="007E0449" w:rsidP="007E0449">
      <w:p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rPr>
        <w:t>أ</w:t>
      </w:r>
      <w:r w:rsidRPr="007E0449">
        <w:rPr>
          <w:rFonts w:ascii="Simplified Arabic" w:hAnsi="Simplified Arabic" w:cs="Simplified Arabic"/>
          <w:b/>
          <w:bCs/>
          <w:sz w:val="32"/>
          <w:szCs w:val="32"/>
          <w:rtl/>
        </w:rPr>
        <w:t>. خصائص الخطاب الشعري الحكمي والتعليمي</w:t>
      </w:r>
    </w:p>
    <w:p w:rsidR="007E0449" w:rsidRPr="007E0449" w:rsidRDefault="007E0449" w:rsidP="007E0449">
      <w:pPr>
        <w:numPr>
          <w:ilvl w:val="0"/>
          <w:numId w:val="9"/>
        </w:numPr>
        <w:bidi/>
        <w:jc w:val="both"/>
        <w:rPr>
          <w:rFonts w:ascii="Simplified Arabic" w:hAnsi="Simplified Arabic" w:cs="Simplified Arabic"/>
          <w:sz w:val="32"/>
          <w:szCs w:val="32"/>
          <w:lang w:bidi="ar-DZ"/>
        </w:rPr>
      </w:pPr>
      <w:r w:rsidRPr="007E0449">
        <w:rPr>
          <w:rFonts w:ascii="Simplified Arabic" w:hAnsi="Simplified Arabic" w:cs="Simplified Arabic"/>
          <w:sz w:val="32"/>
          <w:szCs w:val="32"/>
          <w:rtl/>
        </w:rPr>
        <w:t>النزعة العقلية والتأمل الفلسفي</w:t>
      </w:r>
      <w:r w:rsidRPr="007E0449">
        <w:rPr>
          <w:rFonts w:ascii="Simplified Arabic" w:hAnsi="Simplified Arabic" w:cs="Simplified Arabic"/>
          <w:sz w:val="32"/>
          <w:szCs w:val="32"/>
          <w:lang w:bidi="ar-DZ"/>
        </w:rPr>
        <w:t>.</w:t>
      </w:r>
    </w:p>
    <w:p w:rsidR="007E0449" w:rsidRPr="007E0449" w:rsidRDefault="007E0449" w:rsidP="007E0449">
      <w:pPr>
        <w:numPr>
          <w:ilvl w:val="0"/>
          <w:numId w:val="9"/>
        </w:numPr>
        <w:bidi/>
        <w:jc w:val="both"/>
        <w:rPr>
          <w:rFonts w:ascii="Simplified Arabic" w:hAnsi="Simplified Arabic" w:cs="Simplified Arabic"/>
          <w:sz w:val="32"/>
          <w:szCs w:val="32"/>
          <w:lang w:bidi="ar-DZ"/>
        </w:rPr>
      </w:pPr>
      <w:r w:rsidRPr="007E0449">
        <w:rPr>
          <w:rFonts w:ascii="Simplified Arabic" w:hAnsi="Simplified Arabic" w:cs="Simplified Arabic"/>
          <w:sz w:val="32"/>
          <w:szCs w:val="32"/>
          <w:rtl/>
        </w:rPr>
        <w:t>الإيجاز والتركيز والكثافة الدلالية</w:t>
      </w:r>
      <w:r w:rsidRPr="007E0449">
        <w:rPr>
          <w:rFonts w:ascii="Simplified Arabic" w:hAnsi="Simplified Arabic" w:cs="Simplified Arabic"/>
          <w:sz w:val="32"/>
          <w:szCs w:val="32"/>
          <w:lang w:bidi="ar-DZ"/>
        </w:rPr>
        <w:t>.</w:t>
      </w:r>
    </w:p>
    <w:p w:rsidR="007E0449" w:rsidRPr="007E0449" w:rsidRDefault="007E0449" w:rsidP="007E0449">
      <w:pPr>
        <w:numPr>
          <w:ilvl w:val="0"/>
          <w:numId w:val="9"/>
        </w:numPr>
        <w:bidi/>
        <w:jc w:val="both"/>
        <w:rPr>
          <w:rFonts w:ascii="Simplified Arabic" w:hAnsi="Simplified Arabic" w:cs="Simplified Arabic"/>
          <w:sz w:val="32"/>
          <w:szCs w:val="32"/>
          <w:lang w:bidi="ar-DZ"/>
        </w:rPr>
      </w:pPr>
      <w:r w:rsidRPr="007E0449">
        <w:rPr>
          <w:rFonts w:ascii="Simplified Arabic" w:hAnsi="Simplified Arabic" w:cs="Simplified Arabic"/>
          <w:sz w:val="32"/>
          <w:szCs w:val="32"/>
          <w:rtl/>
        </w:rPr>
        <w:lastRenderedPageBreak/>
        <w:t>وضوح المعنى ومباشرته نسبيًا</w:t>
      </w:r>
      <w:r w:rsidRPr="007E0449">
        <w:rPr>
          <w:rFonts w:ascii="Simplified Arabic" w:hAnsi="Simplified Arabic" w:cs="Simplified Arabic"/>
          <w:sz w:val="32"/>
          <w:szCs w:val="32"/>
          <w:lang w:bidi="ar-DZ"/>
        </w:rPr>
        <w:t>.</w:t>
      </w:r>
    </w:p>
    <w:p w:rsidR="007E0449" w:rsidRPr="007E0449" w:rsidRDefault="007E0449" w:rsidP="007E0449">
      <w:pPr>
        <w:numPr>
          <w:ilvl w:val="0"/>
          <w:numId w:val="9"/>
        </w:numPr>
        <w:bidi/>
        <w:jc w:val="both"/>
        <w:rPr>
          <w:rFonts w:ascii="Simplified Arabic" w:hAnsi="Simplified Arabic" w:cs="Simplified Arabic"/>
          <w:sz w:val="32"/>
          <w:szCs w:val="32"/>
          <w:lang w:bidi="ar-DZ"/>
        </w:rPr>
      </w:pPr>
      <w:r w:rsidRPr="007E0449">
        <w:rPr>
          <w:rFonts w:ascii="Simplified Arabic" w:hAnsi="Simplified Arabic" w:cs="Simplified Arabic"/>
          <w:sz w:val="32"/>
          <w:szCs w:val="32"/>
          <w:rtl/>
        </w:rPr>
        <w:t>غلبة الأسلوب الخبري والتقريري</w:t>
      </w:r>
      <w:r w:rsidRPr="007E0449">
        <w:rPr>
          <w:rFonts w:ascii="Simplified Arabic" w:hAnsi="Simplified Arabic" w:cs="Simplified Arabic"/>
          <w:sz w:val="32"/>
          <w:szCs w:val="32"/>
          <w:lang w:bidi="ar-DZ"/>
        </w:rPr>
        <w:t>.</w:t>
      </w:r>
    </w:p>
    <w:p w:rsidR="007E0449" w:rsidRPr="007E0449" w:rsidRDefault="007E0449" w:rsidP="007E0449">
      <w:pPr>
        <w:numPr>
          <w:ilvl w:val="0"/>
          <w:numId w:val="9"/>
        </w:numPr>
        <w:bidi/>
        <w:jc w:val="both"/>
        <w:rPr>
          <w:rFonts w:ascii="Simplified Arabic" w:hAnsi="Simplified Arabic" w:cs="Simplified Arabic"/>
          <w:sz w:val="32"/>
          <w:szCs w:val="32"/>
          <w:lang w:bidi="ar-DZ"/>
        </w:rPr>
      </w:pPr>
      <w:r w:rsidRPr="007E0449">
        <w:rPr>
          <w:rFonts w:ascii="Simplified Arabic" w:hAnsi="Simplified Arabic" w:cs="Simplified Arabic"/>
          <w:sz w:val="32"/>
          <w:szCs w:val="32"/>
          <w:rtl/>
        </w:rPr>
        <w:t>ضعف البعد العاطفي مقابل قوة الفكرة</w:t>
      </w:r>
      <w:r w:rsidRPr="007E0449">
        <w:rPr>
          <w:rFonts w:ascii="Simplified Arabic" w:hAnsi="Simplified Arabic" w:cs="Simplified Arabic"/>
          <w:sz w:val="32"/>
          <w:szCs w:val="32"/>
          <w:lang w:bidi="ar-DZ"/>
        </w:rPr>
        <w:t>.</w:t>
      </w:r>
    </w:p>
    <w:p w:rsidR="007E0449" w:rsidRPr="007E0449" w:rsidRDefault="007E0449" w:rsidP="007E0449">
      <w:p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rPr>
        <w:t>ب</w:t>
      </w:r>
      <w:r w:rsidRPr="007E0449">
        <w:rPr>
          <w:rFonts w:ascii="Simplified Arabic" w:hAnsi="Simplified Arabic" w:cs="Simplified Arabic"/>
          <w:b/>
          <w:bCs/>
          <w:sz w:val="32"/>
          <w:szCs w:val="32"/>
          <w:rtl/>
        </w:rPr>
        <w:t>. مجالاته في التراث العربي</w:t>
      </w:r>
    </w:p>
    <w:p w:rsidR="007E0449" w:rsidRPr="007E0449" w:rsidRDefault="007E0449" w:rsidP="007E0449">
      <w:pPr>
        <w:numPr>
          <w:ilvl w:val="0"/>
          <w:numId w:val="10"/>
        </w:numPr>
        <w:bidi/>
        <w:jc w:val="both"/>
        <w:rPr>
          <w:rFonts w:ascii="Simplified Arabic" w:hAnsi="Simplified Arabic" w:cs="Simplified Arabic"/>
          <w:sz w:val="32"/>
          <w:szCs w:val="32"/>
          <w:lang w:bidi="ar-DZ"/>
        </w:rPr>
      </w:pPr>
      <w:r w:rsidRPr="007E0449">
        <w:rPr>
          <w:rFonts w:ascii="Simplified Arabic" w:hAnsi="Simplified Arabic" w:cs="Simplified Arabic"/>
          <w:sz w:val="32"/>
          <w:szCs w:val="32"/>
          <w:rtl/>
        </w:rPr>
        <w:t>الحكمة الأخلاقية (القيم، السلوك، الفضائل)</w:t>
      </w:r>
      <w:r w:rsidRPr="007E0449">
        <w:rPr>
          <w:rFonts w:ascii="Simplified Arabic" w:hAnsi="Simplified Arabic" w:cs="Simplified Arabic"/>
          <w:sz w:val="32"/>
          <w:szCs w:val="32"/>
          <w:lang w:bidi="ar-DZ"/>
        </w:rPr>
        <w:t>.</w:t>
      </w:r>
    </w:p>
    <w:p w:rsidR="007E0449" w:rsidRPr="007E0449" w:rsidRDefault="007E0449" w:rsidP="007E0449">
      <w:pPr>
        <w:numPr>
          <w:ilvl w:val="0"/>
          <w:numId w:val="10"/>
        </w:numPr>
        <w:bidi/>
        <w:jc w:val="both"/>
        <w:rPr>
          <w:rFonts w:ascii="Simplified Arabic" w:hAnsi="Simplified Arabic" w:cs="Simplified Arabic"/>
          <w:sz w:val="32"/>
          <w:szCs w:val="32"/>
          <w:lang w:bidi="ar-DZ"/>
        </w:rPr>
      </w:pPr>
      <w:r w:rsidRPr="007E0449">
        <w:rPr>
          <w:rFonts w:ascii="Simplified Arabic" w:hAnsi="Simplified Arabic" w:cs="Simplified Arabic"/>
          <w:sz w:val="32"/>
          <w:szCs w:val="32"/>
          <w:rtl/>
        </w:rPr>
        <w:t>الحكمة الاجتماعية (الناس، الزمن، التجربة)</w:t>
      </w:r>
      <w:r w:rsidRPr="007E0449">
        <w:rPr>
          <w:rFonts w:ascii="Simplified Arabic" w:hAnsi="Simplified Arabic" w:cs="Simplified Arabic"/>
          <w:sz w:val="32"/>
          <w:szCs w:val="32"/>
          <w:lang w:bidi="ar-DZ"/>
        </w:rPr>
        <w:t>.</w:t>
      </w:r>
    </w:p>
    <w:p w:rsidR="007E0449" w:rsidRPr="007E0449" w:rsidRDefault="007E0449" w:rsidP="007E0449">
      <w:pPr>
        <w:numPr>
          <w:ilvl w:val="0"/>
          <w:numId w:val="10"/>
        </w:numPr>
        <w:bidi/>
        <w:jc w:val="both"/>
        <w:rPr>
          <w:rFonts w:ascii="Simplified Arabic" w:hAnsi="Simplified Arabic" w:cs="Simplified Arabic"/>
          <w:sz w:val="32"/>
          <w:szCs w:val="32"/>
          <w:lang w:bidi="ar-DZ"/>
        </w:rPr>
      </w:pPr>
      <w:r w:rsidRPr="007E0449">
        <w:rPr>
          <w:rFonts w:ascii="Simplified Arabic" w:hAnsi="Simplified Arabic" w:cs="Simplified Arabic"/>
          <w:sz w:val="32"/>
          <w:szCs w:val="32"/>
          <w:rtl/>
        </w:rPr>
        <w:t>الحكمة الوجودية (الموت، المصير، تقلب الدهر)</w:t>
      </w:r>
      <w:r w:rsidRPr="007E0449">
        <w:rPr>
          <w:rFonts w:ascii="Simplified Arabic" w:hAnsi="Simplified Arabic" w:cs="Simplified Arabic"/>
          <w:sz w:val="32"/>
          <w:szCs w:val="32"/>
          <w:lang w:bidi="ar-DZ"/>
        </w:rPr>
        <w:t>.</w:t>
      </w:r>
    </w:p>
    <w:p w:rsidR="007E0449" w:rsidRPr="007E0449" w:rsidRDefault="007E0449" w:rsidP="007E0449">
      <w:pPr>
        <w:numPr>
          <w:ilvl w:val="0"/>
          <w:numId w:val="10"/>
        </w:numPr>
        <w:bidi/>
        <w:jc w:val="both"/>
        <w:rPr>
          <w:rFonts w:ascii="Simplified Arabic" w:hAnsi="Simplified Arabic" w:cs="Simplified Arabic"/>
          <w:sz w:val="32"/>
          <w:szCs w:val="32"/>
          <w:lang w:bidi="ar-DZ"/>
        </w:rPr>
      </w:pPr>
      <w:r w:rsidRPr="007E0449">
        <w:rPr>
          <w:rFonts w:ascii="Simplified Arabic" w:hAnsi="Simplified Arabic" w:cs="Simplified Arabic"/>
          <w:sz w:val="32"/>
          <w:szCs w:val="32"/>
          <w:rtl/>
        </w:rPr>
        <w:t>الشعر التعليمي (العلم، اللغة، الأخلاق)</w:t>
      </w:r>
      <w:r w:rsidRPr="007E0449">
        <w:rPr>
          <w:rFonts w:ascii="Simplified Arabic" w:hAnsi="Simplified Arabic" w:cs="Simplified Arabic"/>
          <w:sz w:val="32"/>
          <w:szCs w:val="32"/>
          <w:lang w:bidi="ar-DZ"/>
        </w:rPr>
        <w:t>.</w:t>
      </w:r>
    </w:p>
    <w:p w:rsidR="007E0449" w:rsidRDefault="007E0449" w:rsidP="007E044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ج</w:t>
      </w:r>
      <w:r w:rsidRPr="007E0449">
        <w:rPr>
          <w:rFonts w:ascii="Simplified Arabic" w:hAnsi="Simplified Arabic" w:cs="Simplified Arabic"/>
          <w:b/>
          <w:bCs/>
          <w:sz w:val="32"/>
          <w:szCs w:val="32"/>
          <w:rtl/>
        </w:rPr>
        <w:t>. أمثلة من التراث العربي</w:t>
      </w:r>
    </w:p>
    <w:p w:rsidR="007E0449" w:rsidRDefault="007E0449" w:rsidP="007E044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الحكمة الأخلاقية: زهير بن أبي سلمى</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0"/>
        <w:gridCol w:w="3828"/>
      </w:tblGrid>
      <w:tr w:rsidR="007E0449" w:rsidTr="007E0449">
        <w:trPr>
          <w:trHeight w:hRule="exact" w:val="567"/>
        </w:trPr>
        <w:tc>
          <w:tcPr>
            <w:tcW w:w="3969" w:type="dxa"/>
          </w:tcPr>
          <w:p w:rsidR="007E0449" w:rsidRDefault="007E0449" w:rsidP="007E0449">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ومن لا يَذُد عن حَوْضِه بسِلاحه</w:t>
            </w:r>
            <w:r>
              <w:rPr>
                <w:rFonts w:ascii="Simplified Arabic" w:hAnsi="Simplified Arabic" w:cs="Simplified Arabic"/>
                <w:b/>
                <w:bCs/>
                <w:sz w:val="32"/>
                <w:szCs w:val="32"/>
                <w:rtl/>
                <w:lang w:bidi="ar-DZ"/>
              </w:rPr>
              <w:br/>
            </w:r>
          </w:p>
        </w:tc>
        <w:tc>
          <w:tcPr>
            <w:tcW w:w="850" w:type="dxa"/>
          </w:tcPr>
          <w:p w:rsidR="007E0449" w:rsidRDefault="007E0449" w:rsidP="007E0449">
            <w:pPr>
              <w:bidi/>
              <w:jc w:val="both"/>
              <w:rPr>
                <w:rFonts w:ascii="Simplified Arabic" w:hAnsi="Simplified Arabic" w:cs="Simplified Arabic"/>
                <w:b/>
                <w:bCs/>
                <w:sz w:val="32"/>
                <w:szCs w:val="32"/>
                <w:rtl/>
                <w:lang w:bidi="ar-DZ"/>
              </w:rPr>
            </w:pPr>
          </w:p>
        </w:tc>
        <w:tc>
          <w:tcPr>
            <w:tcW w:w="3828" w:type="dxa"/>
          </w:tcPr>
          <w:p w:rsidR="007E0449" w:rsidRDefault="007E0449" w:rsidP="007E0449">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يُهَدَّمْ ومَن لا يظْلِمِ الناسَ يُظلَمُ</w:t>
            </w:r>
            <w:r>
              <w:rPr>
                <w:rFonts w:ascii="Simplified Arabic" w:hAnsi="Simplified Arabic" w:cs="Simplified Arabic"/>
                <w:b/>
                <w:bCs/>
                <w:sz w:val="32"/>
                <w:szCs w:val="32"/>
                <w:rtl/>
                <w:lang w:bidi="ar-DZ"/>
              </w:rPr>
              <w:br/>
            </w:r>
          </w:p>
        </w:tc>
      </w:tr>
    </w:tbl>
    <w:p w:rsidR="007E0449" w:rsidRDefault="007E0449" w:rsidP="007E0449">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Pr="007E0449">
        <w:rPr>
          <w:rFonts w:ascii="Simplified Arabic" w:hAnsi="Simplified Arabic" w:cs="Simplified Arabic"/>
          <w:sz w:val="32"/>
          <w:szCs w:val="32"/>
          <w:rtl/>
        </w:rPr>
        <w:t>يعكس البيت رؤية أخلاقية واجتماعية تقوم على التجربة والحذر، ويُظهر وظيفة الحكمة في توجيه السلوك الإنساني</w:t>
      </w:r>
      <w:r w:rsidRPr="007E0449">
        <w:rPr>
          <w:rFonts w:ascii="Simplified Arabic" w:hAnsi="Simplified Arabic" w:cs="Simplified Arabic"/>
          <w:sz w:val="32"/>
          <w:szCs w:val="32"/>
          <w:lang w:bidi="ar-DZ"/>
        </w:rPr>
        <w:t>.</w:t>
      </w:r>
    </w:p>
    <w:p w:rsidR="007E0449" w:rsidRPr="007E0449" w:rsidRDefault="007E0449" w:rsidP="007E0449">
      <w:pPr>
        <w:bidi/>
        <w:jc w:val="both"/>
        <w:rPr>
          <w:rFonts w:ascii="Simplified Arabic" w:hAnsi="Simplified Arabic" w:cs="Simplified Arabic"/>
          <w:b/>
          <w:bCs/>
          <w:sz w:val="32"/>
          <w:szCs w:val="32"/>
          <w:rtl/>
          <w:lang w:bidi="ar-DZ"/>
        </w:rPr>
      </w:pPr>
      <w:r w:rsidRPr="007E0449">
        <w:rPr>
          <w:rFonts w:ascii="Simplified Arabic" w:hAnsi="Simplified Arabic" w:cs="Simplified Arabic" w:hint="cs"/>
          <w:b/>
          <w:bCs/>
          <w:sz w:val="32"/>
          <w:szCs w:val="32"/>
          <w:rtl/>
          <w:lang w:bidi="ar-DZ"/>
        </w:rPr>
        <w:t>الحكمة الاجتماعية: المتنبي</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0"/>
        <w:gridCol w:w="3828"/>
      </w:tblGrid>
      <w:tr w:rsidR="007E0449" w:rsidRPr="007E0449" w:rsidTr="007E0449">
        <w:trPr>
          <w:trHeight w:hRule="exact" w:val="567"/>
        </w:trPr>
        <w:tc>
          <w:tcPr>
            <w:tcW w:w="3969" w:type="dxa"/>
          </w:tcPr>
          <w:p w:rsidR="007E0449" w:rsidRPr="007E0449" w:rsidRDefault="007E0449" w:rsidP="007E0449">
            <w:pPr>
              <w:bidi/>
              <w:spacing w:after="160" w:line="259"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ذو العقلِ يشْقى في النعيمِ بعقْله</w:t>
            </w:r>
            <w:r>
              <w:rPr>
                <w:rFonts w:ascii="Simplified Arabic" w:hAnsi="Simplified Arabic" w:cs="Simplified Arabic"/>
                <w:b/>
                <w:bCs/>
                <w:sz w:val="32"/>
                <w:szCs w:val="32"/>
                <w:rtl/>
                <w:lang w:bidi="ar-DZ"/>
              </w:rPr>
              <w:br/>
            </w:r>
          </w:p>
        </w:tc>
        <w:tc>
          <w:tcPr>
            <w:tcW w:w="850" w:type="dxa"/>
          </w:tcPr>
          <w:p w:rsidR="007E0449" w:rsidRPr="007E0449" w:rsidRDefault="007E0449" w:rsidP="007E0449">
            <w:pPr>
              <w:bidi/>
              <w:spacing w:after="160" w:line="259" w:lineRule="auto"/>
              <w:jc w:val="both"/>
              <w:rPr>
                <w:rFonts w:ascii="Simplified Arabic" w:hAnsi="Simplified Arabic" w:cs="Simplified Arabic"/>
                <w:b/>
                <w:bCs/>
                <w:sz w:val="32"/>
                <w:szCs w:val="32"/>
                <w:rtl/>
                <w:lang w:bidi="ar-DZ"/>
              </w:rPr>
            </w:pPr>
          </w:p>
        </w:tc>
        <w:tc>
          <w:tcPr>
            <w:tcW w:w="3828" w:type="dxa"/>
          </w:tcPr>
          <w:p w:rsidR="007E0449" w:rsidRPr="007E0449" w:rsidRDefault="007E0449" w:rsidP="007E0449">
            <w:pPr>
              <w:bidi/>
              <w:spacing w:after="160" w:line="259"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وأخو الجهالة في الشقاوة يَنعمُ</w:t>
            </w:r>
            <w:r>
              <w:rPr>
                <w:rFonts w:ascii="Simplified Arabic" w:hAnsi="Simplified Arabic" w:cs="Simplified Arabic"/>
                <w:b/>
                <w:bCs/>
                <w:sz w:val="32"/>
                <w:szCs w:val="32"/>
                <w:rtl/>
                <w:lang w:bidi="ar-DZ"/>
              </w:rPr>
              <w:br/>
            </w:r>
            <w:r w:rsidRPr="007E0449">
              <w:rPr>
                <w:rFonts w:ascii="Simplified Arabic" w:hAnsi="Simplified Arabic" w:cs="Simplified Arabic"/>
                <w:b/>
                <w:bCs/>
                <w:sz w:val="32"/>
                <w:szCs w:val="32"/>
                <w:rtl/>
                <w:lang w:bidi="ar-DZ"/>
              </w:rPr>
              <w:br/>
            </w:r>
          </w:p>
        </w:tc>
      </w:tr>
    </w:tbl>
    <w:p w:rsidR="007E0449" w:rsidRDefault="007E0449" w:rsidP="007E044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7E0449">
        <w:rPr>
          <w:rFonts w:ascii="Simplified Arabic" w:hAnsi="Simplified Arabic" w:cs="Simplified Arabic"/>
          <w:sz w:val="32"/>
          <w:szCs w:val="32"/>
          <w:rtl/>
        </w:rPr>
        <w:t>يجسّد هذا البيت خطابًا حكميًا تأمليًا، يربط بين العقل والشقاء، ويقدّم خلاصة تجربة إنسانية عامة</w:t>
      </w:r>
      <w:r w:rsidRPr="007E0449">
        <w:rPr>
          <w:rFonts w:ascii="Simplified Arabic" w:hAnsi="Simplified Arabic" w:cs="Simplified Arabic"/>
          <w:sz w:val="32"/>
          <w:szCs w:val="32"/>
          <w:lang w:bidi="ar-DZ"/>
        </w:rPr>
        <w:t>.</w:t>
      </w:r>
    </w:p>
    <w:p w:rsidR="007E0449" w:rsidRPr="007E0449" w:rsidRDefault="007E0449" w:rsidP="007E0449">
      <w:pPr>
        <w:bidi/>
        <w:jc w:val="both"/>
        <w:rPr>
          <w:rFonts w:ascii="Simplified Arabic" w:hAnsi="Simplified Arabic" w:cs="Simplified Arabic"/>
          <w:b/>
          <w:bCs/>
          <w:sz w:val="32"/>
          <w:szCs w:val="32"/>
          <w:rtl/>
          <w:lang w:bidi="ar-DZ"/>
        </w:rPr>
      </w:pPr>
      <w:r w:rsidRPr="007E0449">
        <w:rPr>
          <w:rFonts w:ascii="Simplified Arabic" w:hAnsi="Simplified Arabic" w:cs="Simplified Arabic" w:hint="cs"/>
          <w:b/>
          <w:bCs/>
          <w:sz w:val="32"/>
          <w:szCs w:val="32"/>
          <w:rtl/>
          <w:lang w:bidi="ar-DZ"/>
        </w:rPr>
        <w:t>الشعر التعليمي: ابن مالك</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0"/>
        <w:gridCol w:w="3828"/>
      </w:tblGrid>
      <w:tr w:rsidR="007E0449" w:rsidRPr="007E0449" w:rsidTr="007E0449">
        <w:trPr>
          <w:trHeight w:hRule="exact" w:val="567"/>
        </w:trPr>
        <w:tc>
          <w:tcPr>
            <w:tcW w:w="3969" w:type="dxa"/>
          </w:tcPr>
          <w:p w:rsidR="007E0449" w:rsidRPr="007E0449" w:rsidRDefault="007E0449" w:rsidP="007E0449">
            <w:pPr>
              <w:bidi/>
              <w:spacing w:after="160" w:line="259"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كلامنا لفظٌ مفيدٌ </w:t>
            </w:r>
            <w:proofErr w:type="spellStart"/>
            <w:r>
              <w:rPr>
                <w:rFonts w:ascii="Simplified Arabic" w:hAnsi="Simplified Arabic" w:cs="Simplified Arabic" w:hint="cs"/>
                <w:b/>
                <w:bCs/>
                <w:sz w:val="32"/>
                <w:szCs w:val="32"/>
                <w:rtl/>
                <w:lang w:bidi="ar-DZ"/>
              </w:rPr>
              <w:t>كاستقمْ</w:t>
            </w:r>
            <w:proofErr w:type="spellEnd"/>
            <w:r w:rsidRPr="007E0449">
              <w:rPr>
                <w:rFonts w:ascii="Simplified Arabic" w:hAnsi="Simplified Arabic" w:cs="Simplified Arabic"/>
                <w:b/>
                <w:bCs/>
                <w:sz w:val="32"/>
                <w:szCs w:val="32"/>
                <w:rtl/>
                <w:lang w:bidi="ar-DZ"/>
              </w:rPr>
              <w:br/>
            </w:r>
          </w:p>
        </w:tc>
        <w:tc>
          <w:tcPr>
            <w:tcW w:w="850" w:type="dxa"/>
          </w:tcPr>
          <w:p w:rsidR="007E0449" w:rsidRPr="007E0449" w:rsidRDefault="007E0449" w:rsidP="007E0449">
            <w:pPr>
              <w:bidi/>
              <w:spacing w:after="160" w:line="259" w:lineRule="auto"/>
              <w:jc w:val="both"/>
              <w:rPr>
                <w:rFonts w:ascii="Simplified Arabic" w:hAnsi="Simplified Arabic" w:cs="Simplified Arabic"/>
                <w:b/>
                <w:bCs/>
                <w:sz w:val="32"/>
                <w:szCs w:val="32"/>
                <w:rtl/>
                <w:lang w:bidi="ar-DZ"/>
              </w:rPr>
            </w:pPr>
          </w:p>
        </w:tc>
        <w:tc>
          <w:tcPr>
            <w:tcW w:w="3828" w:type="dxa"/>
          </w:tcPr>
          <w:p w:rsidR="007E0449" w:rsidRPr="007E0449" w:rsidRDefault="007E0449" w:rsidP="007E0449">
            <w:pPr>
              <w:bidi/>
              <w:spacing w:after="160" w:line="259"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واسمٌ وفعلٌ ثم حرفُ الكَلِمْ</w:t>
            </w:r>
            <w:r w:rsidRPr="007E0449">
              <w:rPr>
                <w:rFonts w:ascii="Simplified Arabic" w:hAnsi="Simplified Arabic" w:cs="Simplified Arabic"/>
                <w:b/>
                <w:bCs/>
                <w:sz w:val="32"/>
                <w:szCs w:val="32"/>
                <w:rtl/>
                <w:lang w:bidi="ar-DZ"/>
              </w:rPr>
              <w:br/>
            </w:r>
            <w:r w:rsidRPr="007E0449">
              <w:rPr>
                <w:rFonts w:ascii="Simplified Arabic" w:hAnsi="Simplified Arabic" w:cs="Simplified Arabic"/>
                <w:b/>
                <w:bCs/>
                <w:sz w:val="32"/>
                <w:szCs w:val="32"/>
                <w:rtl/>
                <w:lang w:bidi="ar-DZ"/>
              </w:rPr>
              <w:br/>
            </w:r>
          </w:p>
        </w:tc>
      </w:tr>
    </w:tbl>
    <w:p w:rsidR="007E0449" w:rsidRPr="007E0449" w:rsidRDefault="007E0449" w:rsidP="007E0449">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rPr>
        <w:lastRenderedPageBreak/>
        <w:t xml:space="preserve">    </w:t>
      </w:r>
      <w:r w:rsidRPr="007E0449">
        <w:rPr>
          <w:rFonts w:ascii="Simplified Arabic" w:hAnsi="Simplified Arabic" w:cs="Simplified Arabic"/>
          <w:sz w:val="32"/>
          <w:szCs w:val="32"/>
          <w:rtl/>
        </w:rPr>
        <w:t>يمثّل هذا المثال البعد التعليمي الخالص، حيث تُوظَّف الصياغة الشعرية لتيسير الحفظ ونقل المعرفة</w:t>
      </w:r>
      <w:r w:rsidRPr="007E0449">
        <w:rPr>
          <w:rFonts w:ascii="Simplified Arabic" w:hAnsi="Simplified Arabic" w:cs="Simplified Arabic"/>
          <w:sz w:val="32"/>
          <w:szCs w:val="32"/>
          <w:lang w:bidi="ar-DZ"/>
        </w:rPr>
        <w:t>.</w:t>
      </w:r>
    </w:p>
    <w:p w:rsidR="007E0449" w:rsidRPr="007E0449" w:rsidRDefault="007E0449" w:rsidP="007E0449">
      <w:p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rPr>
        <w:t>د</w:t>
      </w:r>
      <w:r w:rsidRPr="007E0449">
        <w:rPr>
          <w:rFonts w:ascii="Simplified Arabic" w:hAnsi="Simplified Arabic" w:cs="Simplified Arabic"/>
          <w:b/>
          <w:bCs/>
          <w:sz w:val="32"/>
          <w:szCs w:val="32"/>
          <w:rtl/>
        </w:rPr>
        <w:t>. وظيفة الخطاب الشعري الحكمي والتعليمي</w:t>
      </w:r>
    </w:p>
    <w:p w:rsidR="007E0449" w:rsidRPr="007E0449" w:rsidRDefault="007E0449" w:rsidP="007E0449">
      <w:pPr>
        <w:numPr>
          <w:ilvl w:val="0"/>
          <w:numId w:val="11"/>
        </w:numPr>
        <w:bidi/>
        <w:jc w:val="both"/>
        <w:rPr>
          <w:rFonts w:ascii="Simplified Arabic" w:hAnsi="Simplified Arabic" w:cs="Simplified Arabic"/>
          <w:sz w:val="32"/>
          <w:szCs w:val="32"/>
          <w:lang w:bidi="ar-DZ"/>
        </w:rPr>
      </w:pPr>
      <w:r w:rsidRPr="007E0449">
        <w:rPr>
          <w:rFonts w:ascii="Simplified Arabic" w:hAnsi="Simplified Arabic" w:cs="Simplified Arabic"/>
          <w:sz w:val="32"/>
          <w:szCs w:val="32"/>
          <w:rtl/>
        </w:rPr>
        <w:t>وظيفة تربوية وتعليمية: نقل القيم والمعرفة</w:t>
      </w:r>
      <w:r w:rsidRPr="007E0449">
        <w:rPr>
          <w:rFonts w:ascii="Simplified Arabic" w:hAnsi="Simplified Arabic" w:cs="Simplified Arabic"/>
          <w:sz w:val="32"/>
          <w:szCs w:val="32"/>
          <w:lang w:bidi="ar-DZ"/>
        </w:rPr>
        <w:t>.</w:t>
      </w:r>
    </w:p>
    <w:p w:rsidR="007E0449" w:rsidRPr="007E0449" w:rsidRDefault="007E0449" w:rsidP="007E0449">
      <w:pPr>
        <w:numPr>
          <w:ilvl w:val="0"/>
          <w:numId w:val="11"/>
        </w:numPr>
        <w:bidi/>
        <w:jc w:val="both"/>
        <w:rPr>
          <w:rFonts w:ascii="Simplified Arabic" w:hAnsi="Simplified Arabic" w:cs="Simplified Arabic"/>
          <w:sz w:val="32"/>
          <w:szCs w:val="32"/>
          <w:lang w:bidi="ar-DZ"/>
        </w:rPr>
      </w:pPr>
      <w:r w:rsidRPr="007E0449">
        <w:rPr>
          <w:rFonts w:ascii="Simplified Arabic" w:hAnsi="Simplified Arabic" w:cs="Simplified Arabic"/>
          <w:sz w:val="32"/>
          <w:szCs w:val="32"/>
          <w:rtl/>
        </w:rPr>
        <w:t>وظيفة فكرية: تأمّل الوجود واستخلاص العِبر</w:t>
      </w:r>
      <w:r w:rsidRPr="007E0449">
        <w:rPr>
          <w:rFonts w:ascii="Simplified Arabic" w:hAnsi="Simplified Arabic" w:cs="Simplified Arabic"/>
          <w:sz w:val="32"/>
          <w:szCs w:val="32"/>
          <w:lang w:bidi="ar-DZ"/>
        </w:rPr>
        <w:t>.</w:t>
      </w:r>
    </w:p>
    <w:p w:rsidR="007E0449" w:rsidRPr="007E0449" w:rsidRDefault="007E0449" w:rsidP="007E0449">
      <w:pPr>
        <w:numPr>
          <w:ilvl w:val="0"/>
          <w:numId w:val="11"/>
        </w:numPr>
        <w:bidi/>
        <w:jc w:val="both"/>
        <w:rPr>
          <w:rFonts w:ascii="Simplified Arabic" w:hAnsi="Simplified Arabic" w:cs="Simplified Arabic"/>
          <w:sz w:val="32"/>
          <w:szCs w:val="32"/>
          <w:lang w:bidi="ar-DZ"/>
        </w:rPr>
      </w:pPr>
      <w:r w:rsidRPr="007E0449">
        <w:rPr>
          <w:rFonts w:ascii="Simplified Arabic" w:hAnsi="Simplified Arabic" w:cs="Simplified Arabic"/>
          <w:sz w:val="32"/>
          <w:szCs w:val="32"/>
          <w:rtl/>
        </w:rPr>
        <w:t>وظيفة تداولية: التأثير في المتلقي وتوجيه سلوكه</w:t>
      </w:r>
      <w:r w:rsidRPr="007E0449">
        <w:rPr>
          <w:rFonts w:ascii="Simplified Arabic" w:hAnsi="Simplified Arabic" w:cs="Simplified Arabic"/>
          <w:sz w:val="32"/>
          <w:szCs w:val="32"/>
          <w:lang w:bidi="ar-DZ"/>
        </w:rPr>
        <w:t>.</w:t>
      </w:r>
    </w:p>
    <w:p w:rsidR="00D753C9" w:rsidRPr="007E0449" w:rsidRDefault="006970D1" w:rsidP="00D753C9">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6970D1">
        <w:rPr>
          <w:rFonts w:ascii="Simplified Arabic" w:hAnsi="Simplified Arabic" w:cs="Simplified Arabic"/>
          <w:sz w:val="32"/>
          <w:szCs w:val="32"/>
          <w:rtl/>
          <w:lang w:bidi="ar-DZ"/>
        </w:rPr>
        <w:t xml:space="preserve">يُبرز تنوّع أجناس الخطاب الشعري ثراء التجربة الشعرية العربية وقدرتها على التعبير عن مختلف أبعاد الحياة الإنسانية. ويُعدّ الوعي بالأجناس مدخلًا أساسًا لفهم الشعر وتحليله في ضوء مقاربات </w:t>
      </w:r>
      <w:proofErr w:type="spellStart"/>
      <w:r w:rsidRPr="006970D1">
        <w:rPr>
          <w:rFonts w:ascii="Simplified Arabic" w:hAnsi="Simplified Arabic" w:cs="Simplified Arabic"/>
          <w:sz w:val="32"/>
          <w:szCs w:val="32"/>
          <w:rtl/>
          <w:lang w:bidi="ar-DZ"/>
        </w:rPr>
        <w:t>أجناسية</w:t>
      </w:r>
      <w:proofErr w:type="spellEnd"/>
      <w:r w:rsidRPr="006970D1">
        <w:rPr>
          <w:rFonts w:ascii="Simplified Arabic" w:hAnsi="Simplified Arabic" w:cs="Simplified Arabic"/>
          <w:sz w:val="32"/>
          <w:szCs w:val="32"/>
          <w:rtl/>
          <w:lang w:bidi="ar-DZ"/>
        </w:rPr>
        <w:t xml:space="preserve"> حديثة.</w:t>
      </w:r>
    </w:p>
    <w:p w:rsidR="00D753C9" w:rsidRPr="00D753C9" w:rsidRDefault="00D753C9" w:rsidP="00D753C9">
      <w:pPr>
        <w:bidi/>
        <w:ind w:left="360"/>
        <w:jc w:val="both"/>
        <w:rPr>
          <w:rFonts w:ascii="Simplified Arabic" w:hAnsi="Simplified Arabic" w:cs="Simplified Arabic"/>
          <w:sz w:val="32"/>
          <w:szCs w:val="32"/>
          <w:lang w:bidi="ar-DZ"/>
        </w:rPr>
      </w:pPr>
    </w:p>
    <w:p w:rsidR="00E466B1" w:rsidRPr="00E466B1" w:rsidRDefault="00E466B1" w:rsidP="00D91EDB">
      <w:pPr>
        <w:bidi/>
        <w:rPr>
          <w:rFonts w:ascii="Simplified Arabic" w:hAnsi="Simplified Arabic" w:cs="Simplified Arabic" w:hint="cs"/>
          <w:sz w:val="32"/>
          <w:szCs w:val="32"/>
          <w:lang w:bidi="ar-DZ"/>
        </w:rPr>
      </w:pPr>
    </w:p>
    <w:sectPr w:rsidR="00E466B1" w:rsidRPr="00E466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082"/>
    <w:multiLevelType w:val="multilevel"/>
    <w:tmpl w:val="A790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225B6"/>
    <w:multiLevelType w:val="multilevel"/>
    <w:tmpl w:val="CFF4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60625"/>
    <w:multiLevelType w:val="multilevel"/>
    <w:tmpl w:val="E13C4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13FA0"/>
    <w:multiLevelType w:val="multilevel"/>
    <w:tmpl w:val="3276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365F1"/>
    <w:multiLevelType w:val="multilevel"/>
    <w:tmpl w:val="34BC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B04507"/>
    <w:multiLevelType w:val="multilevel"/>
    <w:tmpl w:val="C52E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370CBC"/>
    <w:multiLevelType w:val="hybridMultilevel"/>
    <w:tmpl w:val="E9CAAB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4D00151"/>
    <w:multiLevelType w:val="multilevel"/>
    <w:tmpl w:val="4C9A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3D4FB4"/>
    <w:multiLevelType w:val="multilevel"/>
    <w:tmpl w:val="FE68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1D3356"/>
    <w:multiLevelType w:val="hybridMultilevel"/>
    <w:tmpl w:val="AC00F87C"/>
    <w:lvl w:ilvl="0" w:tplc="87C4FEC0">
      <w:start w:val="1"/>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7BB05A52"/>
    <w:multiLevelType w:val="multilevel"/>
    <w:tmpl w:val="99140632"/>
    <w:lvl w:ilvl="0">
      <w:start w:val="1"/>
      <w:numFmt w:val="bullet"/>
      <w:lvlText w:val=""/>
      <w:lvlJc w:val="left"/>
      <w:pPr>
        <w:tabs>
          <w:tab w:val="num" w:pos="720"/>
        </w:tabs>
        <w:ind w:left="720" w:hanging="360"/>
      </w:pPr>
      <w:rPr>
        <w:rFonts w:ascii="Symbol" w:hAnsi="Symbol" w:hint="default"/>
        <w:sz w:val="20"/>
      </w:rPr>
    </w:lvl>
    <w:lvl w:ilvl="1">
      <w:start w:val="1"/>
      <w:numFmt w:val="arabicAlpha"/>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0"/>
  </w:num>
  <w:num w:numId="4">
    <w:abstractNumId w:val="2"/>
  </w:num>
  <w:num w:numId="5">
    <w:abstractNumId w:val="0"/>
  </w:num>
  <w:num w:numId="6">
    <w:abstractNumId w:val="1"/>
  </w:num>
  <w:num w:numId="7">
    <w:abstractNumId w:val="7"/>
  </w:num>
  <w:num w:numId="8">
    <w:abstractNumId w:val="8"/>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DBE"/>
    <w:rsid w:val="0043472B"/>
    <w:rsid w:val="005C75F7"/>
    <w:rsid w:val="006970D1"/>
    <w:rsid w:val="007E0449"/>
    <w:rsid w:val="008C79B8"/>
    <w:rsid w:val="00A24DBE"/>
    <w:rsid w:val="00A376C1"/>
    <w:rsid w:val="00B24EEA"/>
    <w:rsid w:val="00CB1640"/>
    <w:rsid w:val="00D753C9"/>
    <w:rsid w:val="00D91EDB"/>
    <w:rsid w:val="00E466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40E0C-7746-4198-8BD3-CAD84B54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449"/>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1EDB"/>
    <w:pPr>
      <w:ind w:left="720"/>
      <w:contextualSpacing/>
    </w:pPr>
  </w:style>
  <w:style w:type="table" w:styleId="Grilledutableau">
    <w:name w:val="Table Grid"/>
    <w:basedOn w:val="TableauNormal"/>
    <w:uiPriority w:val="39"/>
    <w:rsid w:val="00D75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1752">
      <w:bodyDiv w:val="1"/>
      <w:marLeft w:val="0"/>
      <w:marRight w:val="0"/>
      <w:marTop w:val="0"/>
      <w:marBottom w:val="0"/>
      <w:divBdr>
        <w:top w:val="none" w:sz="0" w:space="0" w:color="auto"/>
        <w:left w:val="none" w:sz="0" w:space="0" w:color="auto"/>
        <w:bottom w:val="none" w:sz="0" w:space="0" w:color="auto"/>
        <w:right w:val="none" w:sz="0" w:space="0" w:color="auto"/>
      </w:divBdr>
    </w:div>
    <w:div w:id="497428463">
      <w:bodyDiv w:val="1"/>
      <w:marLeft w:val="0"/>
      <w:marRight w:val="0"/>
      <w:marTop w:val="0"/>
      <w:marBottom w:val="0"/>
      <w:divBdr>
        <w:top w:val="none" w:sz="0" w:space="0" w:color="auto"/>
        <w:left w:val="none" w:sz="0" w:space="0" w:color="auto"/>
        <w:bottom w:val="none" w:sz="0" w:space="0" w:color="auto"/>
        <w:right w:val="none" w:sz="0" w:space="0" w:color="auto"/>
      </w:divBdr>
    </w:div>
    <w:div w:id="1055205355">
      <w:bodyDiv w:val="1"/>
      <w:marLeft w:val="0"/>
      <w:marRight w:val="0"/>
      <w:marTop w:val="0"/>
      <w:marBottom w:val="0"/>
      <w:divBdr>
        <w:top w:val="none" w:sz="0" w:space="0" w:color="auto"/>
        <w:left w:val="none" w:sz="0" w:space="0" w:color="auto"/>
        <w:bottom w:val="none" w:sz="0" w:space="0" w:color="auto"/>
        <w:right w:val="none" w:sz="0" w:space="0" w:color="auto"/>
      </w:divBdr>
    </w:div>
    <w:div w:id="105705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800</Words>
  <Characters>4403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9</cp:revision>
  <dcterms:created xsi:type="dcterms:W3CDTF">2026-01-05T23:03:00Z</dcterms:created>
  <dcterms:modified xsi:type="dcterms:W3CDTF">2026-01-05T23:48:00Z</dcterms:modified>
</cp:coreProperties>
</file>