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8C4" w:rsidRDefault="005F18C4" w:rsidP="005F18C4">
      <w:pPr>
        <w:bidi/>
        <w:jc w:val="both"/>
        <w:rPr>
          <w:rFonts w:ascii="Simplified Arabic" w:hAnsi="Simplified Arabic" w:cs="Simplified Arabic" w:hint="cs"/>
          <w:sz w:val="32"/>
          <w:szCs w:val="32"/>
          <w:rtl/>
          <w:lang w:bidi="ar-DZ"/>
        </w:rPr>
      </w:pPr>
      <w:r>
        <w:rPr>
          <w:rFonts w:ascii="Simplified Arabic" w:hAnsi="Simplified Arabic" w:cs="Simplified Arabic"/>
          <w:sz w:val="32"/>
          <w:szCs w:val="32"/>
        </w:rPr>
        <w:t xml:space="preserve"> </w:t>
      </w:r>
      <w:r>
        <w:rPr>
          <w:rFonts w:ascii="Simplified Arabic" w:hAnsi="Simplified Arabic" w:cs="Simplified Arabic" w:hint="cs"/>
          <w:sz w:val="32"/>
          <w:szCs w:val="32"/>
          <w:rtl/>
          <w:lang w:bidi="ar-DZ"/>
        </w:rPr>
        <w:t>أدب المهجر:</w:t>
      </w:r>
    </w:p>
    <w:p w:rsidR="0009209F" w:rsidRDefault="005F18C4" w:rsidP="005F18C4">
      <w:pPr>
        <w:bidi/>
        <w:jc w:val="both"/>
        <w:rPr>
          <w:rFonts w:ascii="Simplified Arabic" w:hAnsi="Simplified Arabic" w:cs="Simplified Arabic"/>
          <w:sz w:val="32"/>
          <w:szCs w:val="32"/>
          <w:rtl/>
        </w:rPr>
      </w:pPr>
      <w:r>
        <w:rPr>
          <w:rFonts w:ascii="Simplified Arabic" w:hAnsi="Simplified Arabic" w:cs="Simplified Arabic"/>
          <w:sz w:val="32"/>
          <w:szCs w:val="32"/>
        </w:rPr>
        <w:t xml:space="preserve">    </w:t>
      </w:r>
      <w:r w:rsidRPr="005F18C4">
        <w:rPr>
          <w:rFonts w:ascii="Simplified Arabic" w:hAnsi="Simplified Arabic" w:cs="Simplified Arabic"/>
          <w:sz w:val="32"/>
          <w:szCs w:val="32"/>
          <w:rtl/>
        </w:rPr>
        <w:t>يُعدّ أدب المهجر من أهم الظواهر الأدبية في العصر الحديث، إذ شكّل نقطة تحوّل في مسار الإبداع والنقد العربيين. وقد ارتبط هذا الأدب بظهور جماعات أدبية كان لها دور ريادي في الدعوة إلى التجديد، وفي مقدمتها الرابطة القلمية التي مثّلت الصوت الأبرز للمهجر الشمالي، وأسهمت في بلورة رؤية نقدية جديدة للأدب.</w:t>
      </w:r>
    </w:p>
    <w:p w:rsidR="005F18C4" w:rsidRDefault="005F18C4" w:rsidP="005F18C4">
      <w:pPr>
        <w:bidi/>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أولا: </w:t>
      </w:r>
      <w:r w:rsidRPr="005F18C4">
        <w:rPr>
          <w:rFonts w:ascii="Simplified Arabic" w:hAnsi="Simplified Arabic" w:cs="Simplified Arabic" w:hint="cs"/>
          <w:b/>
          <w:bCs/>
          <w:sz w:val="32"/>
          <w:szCs w:val="32"/>
          <w:rtl/>
        </w:rPr>
        <w:t>المفهوم والنشأة</w:t>
      </w:r>
      <w:r>
        <w:rPr>
          <w:rFonts w:ascii="Simplified Arabic" w:hAnsi="Simplified Arabic" w:cs="Simplified Arabic" w:hint="cs"/>
          <w:sz w:val="32"/>
          <w:szCs w:val="32"/>
          <w:rtl/>
        </w:rPr>
        <w:t>:</w:t>
      </w:r>
    </w:p>
    <w:p w:rsidR="005F18C4" w:rsidRDefault="005F18C4" w:rsidP="005F18C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5F18C4">
        <w:rPr>
          <w:rFonts w:ascii="Simplified Arabic" w:hAnsi="Simplified Arabic" w:cs="Simplified Arabic"/>
          <w:sz w:val="32"/>
          <w:szCs w:val="32"/>
          <w:rtl/>
        </w:rPr>
        <w:t>يُقصد بأدب المهجر ذلك النتاج الأدبي الذي أبدعه الأدباء العرب الذين غادروا أوطانهم في المشرق العربي إلى بلاد المهجر، ولا سيما الأمريكيتين، فكتبوا باللغة العربية مع انفتاحهم على ثقافات جديدة، معبّرين عن تجارب الغربة والحنين والقلق الإنساني. وقد نشأ هذا الأدب في أواخر القرن التاسع عشر وبدايات القرن العشرين في سياق تاريخي مركّب، تداخلت فيه عوامل سياسية تمثلت في القمع وغياب الحريات، وأخرى اقتصادية مرتبطة بالفقر وضيق سبل العيش، إلى جانب عوامل فكرية وثقافية نتجت عن الاحتكاك بالحضارة الغربية وآدابها الحديثة، مما أفضى إلى ظهور رؤية أدبية جديدة دعت إلى التحرر من التقليد والتجديد في الشكل والمضمون.</w:t>
      </w:r>
    </w:p>
    <w:p w:rsidR="005F18C4" w:rsidRPr="005F18C4" w:rsidRDefault="005F18C4" w:rsidP="005F18C4">
      <w:pPr>
        <w:pStyle w:val="Paragraphedeliste"/>
        <w:numPr>
          <w:ilvl w:val="0"/>
          <w:numId w:val="1"/>
        </w:numPr>
        <w:bidi/>
        <w:jc w:val="both"/>
        <w:rPr>
          <w:rFonts w:ascii="Simplified Arabic" w:hAnsi="Simplified Arabic" w:cs="Simplified Arabic"/>
          <w:b/>
          <w:bCs/>
          <w:sz w:val="32"/>
          <w:szCs w:val="32"/>
        </w:rPr>
      </w:pPr>
      <w:r w:rsidRPr="005F18C4">
        <w:rPr>
          <w:rFonts w:ascii="Simplified Arabic" w:hAnsi="Simplified Arabic" w:cs="Simplified Arabic" w:hint="cs"/>
          <w:b/>
          <w:bCs/>
          <w:sz w:val="32"/>
          <w:szCs w:val="32"/>
          <w:rtl/>
        </w:rPr>
        <w:t>الرابطة القلمية:</w:t>
      </w:r>
    </w:p>
    <w:p w:rsidR="005F18C4" w:rsidRDefault="005F18C4" w:rsidP="005F18C4">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5F18C4">
        <w:rPr>
          <w:rFonts w:ascii="Simplified Arabic" w:hAnsi="Simplified Arabic" w:cs="Simplified Arabic"/>
          <w:sz w:val="32"/>
          <w:szCs w:val="32"/>
          <w:rtl/>
        </w:rPr>
        <w:t xml:space="preserve">نشأت الرابطة القلمية في المهجر الشمالي، وتحديدًا في مدينة نيويورك سنة 1920م، في سياق ثقافي وفكري تأثر بتجربة الهجرة والاحتكاك بالحضارة الغربية، فجاء تأسيسها استجابةً لحاجة الأدباء العرب المهاجرين إلى إطار أدبي منظّم يعبّر عن رؤيتهم التجديدية ويؤسس لأدب عربي حديث متحرّر من قيود التقليد. وقد ضمّت الرابطة نخبة من أبرز أعلام أدب المهجر، في مقدمتهم جبران خليل جبران الذي مثّل البعد الروحي والإنساني، وميخائيل نعيمة الذي أسهم في وضع الأسس النقدية والفكرية للجماعة، إلى جانب إيليا أبو ماضي صاحب النزعة التفاؤلية والوجدانية، وعبد المسيح حدّاد الذي اضطلع بدور تنظيمي وإعلامي </w:t>
      </w:r>
      <w:r w:rsidRPr="005F18C4">
        <w:rPr>
          <w:rFonts w:ascii="Simplified Arabic" w:hAnsi="Simplified Arabic" w:cs="Simplified Arabic"/>
          <w:sz w:val="32"/>
          <w:szCs w:val="32"/>
          <w:rtl/>
        </w:rPr>
        <w:lastRenderedPageBreak/>
        <w:t xml:space="preserve">مهم من خلال الصحافة </w:t>
      </w:r>
      <w:proofErr w:type="spellStart"/>
      <w:r w:rsidRPr="005F18C4">
        <w:rPr>
          <w:rFonts w:ascii="Simplified Arabic" w:hAnsi="Simplified Arabic" w:cs="Simplified Arabic"/>
          <w:sz w:val="32"/>
          <w:szCs w:val="32"/>
          <w:rtl/>
        </w:rPr>
        <w:t>المهجرية</w:t>
      </w:r>
      <w:proofErr w:type="spellEnd"/>
      <w:r w:rsidRPr="005F18C4">
        <w:rPr>
          <w:rFonts w:ascii="Simplified Arabic" w:hAnsi="Simplified Arabic" w:cs="Simplified Arabic"/>
          <w:sz w:val="32"/>
          <w:szCs w:val="32"/>
          <w:rtl/>
        </w:rPr>
        <w:t>، وقد شكّل تلاقي هذه التجارب المتنوعة وحدة فكرية وفنية أسهمت في بلورة مشروع أدبي ونقدي ذي أثر بالغ في مسار الأدب العربي الحديث.</w:t>
      </w:r>
    </w:p>
    <w:p w:rsidR="00D10495" w:rsidRDefault="00D10495" w:rsidP="00D10495">
      <w:pPr>
        <w:pStyle w:val="Paragraphedeliste"/>
        <w:numPr>
          <w:ilvl w:val="0"/>
          <w:numId w:val="3"/>
        </w:numPr>
        <w:bidi/>
        <w:jc w:val="both"/>
        <w:rPr>
          <w:rFonts w:ascii="Simplified Arabic" w:hAnsi="Simplified Arabic" w:cs="Simplified Arabic"/>
          <w:sz w:val="32"/>
          <w:szCs w:val="32"/>
        </w:rPr>
      </w:pPr>
      <w:r>
        <w:rPr>
          <w:rFonts w:ascii="Simplified Arabic" w:hAnsi="Simplified Arabic" w:cs="Simplified Arabic" w:hint="cs"/>
          <w:sz w:val="32"/>
          <w:szCs w:val="32"/>
          <w:rtl/>
        </w:rPr>
        <w:t>الرابطة القلمية بين الإبداع والنقد:</w:t>
      </w:r>
    </w:p>
    <w:p w:rsidR="00D10495" w:rsidRDefault="00D10495" w:rsidP="00D1049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10495">
        <w:rPr>
          <w:rFonts w:ascii="Simplified Arabic" w:hAnsi="Simplified Arabic" w:cs="Simplified Arabic"/>
          <w:sz w:val="32"/>
          <w:szCs w:val="32"/>
          <w:rtl/>
        </w:rPr>
        <w:t>تُعدّ الرابطة القلمية جماعة أدبية ذات مشروع متكامل جمع بين الإبداع الفني والرؤية النقدية، إذ لم يقتصر نشاط أعضائها على كتابة الشعر والنثر، بل امتدّ إلى ممارسة النقد والتنظير للأدب الحديث. فقد اتخذت الرابطة موقفًا واضحًا من الأدب العربي التقليدي، قائمًا على رفض الجمود والتقليد والدعوة إلى تحرير الإبداع من القوالب الجاهزة، في مقابل تأكيدها أن الأدب ينبغي أن يكون تعبيرًا صادقًا عن التجربة الإنسانية والحياة الداخلية للكاتب. وقد تجلّى هذا التوجّه في المقالات النقدية والبيانات الفكرية التي أصدرها أعضاؤها، وفي مقدمتهم ميخائيل نعيمة، الذي أسهم في ترسيخ الأسس النظرية لهذا الاتجاه، مؤكدًا أن قيمة العمل الأدبي لا تُقاس بالزخرف اللفظي أو الالتزام الشكلي، بل بعمق المعنى وصدق التجربة، وهو ما جعل الرابطة القلمية تمثل حلقة وصل أساسية بين الإبداع الأدبي والنقد الحديث في الأدب العربي.</w:t>
      </w:r>
    </w:p>
    <w:p w:rsidR="00D10495" w:rsidRDefault="00D10495" w:rsidP="00D10495">
      <w:pPr>
        <w:pStyle w:val="Paragraphedeliste"/>
        <w:numPr>
          <w:ilvl w:val="0"/>
          <w:numId w:val="3"/>
        </w:numPr>
        <w:bidi/>
        <w:jc w:val="both"/>
        <w:rPr>
          <w:rFonts w:ascii="Simplified Arabic" w:hAnsi="Simplified Arabic" w:cs="Simplified Arabic"/>
          <w:sz w:val="32"/>
          <w:szCs w:val="32"/>
        </w:rPr>
      </w:pPr>
      <w:r w:rsidRPr="00D10495">
        <w:rPr>
          <w:rFonts w:ascii="Simplified Arabic" w:hAnsi="Simplified Arabic" w:cs="Simplified Arabic" w:hint="cs"/>
          <w:b/>
          <w:bCs/>
          <w:sz w:val="32"/>
          <w:szCs w:val="32"/>
          <w:rtl/>
        </w:rPr>
        <w:t>الأسس النقدية عند الرابطة القلمية</w:t>
      </w:r>
      <w:r>
        <w:rPr>
          <w:rFonts w:ascii="Simplified Arabic" w:hAnsi="Simplified Arabic" w:cs="Simplified Arabic" w:hint="cs"/>
          <w:sz w:val="32"/>
          <w:szCs w:val="32"/>
          <w:rtl/>
        </w:rPr>
        <w:t>:</w:t>
      </w:r>
    </w:p>
    <w:p w:rsidR="00D10495" w:rsidRDefault="00D10495" w:rsidP="00D10495">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10495">
        <w:rPr>
          <w:rFonts w:ascii="Simplified Arabic" w:hAnsi="Simplified Arabic" w:cs="Simplified Arabic"/>
          <w:sz w:val="32"/>
          <w:szCs w:val="32"/>
          <w:rtl/>
        </w:rPr>
        <w:t>يقوم نقد الرابطة القلمية، في ضوء مناهج النقد الأدبي الحديث، على جملة من المبادئ التي تجعل الأدب فعلًا إنسانيًا حيًّا لا صناعة لفظية جامدة؛ إذ أكّد روّادها أن القيمة الفنية للعمل الأدبي تنبع من صدق التجربة وعمق المعنى لا من الزخرف البلاغي أو التقيد الصارم بالقواعد. وقد تبنّت الرابطة رؤية نقدية تدعو إلى الحرية في الإبداع، وربط الأدب بالحياة والوجدان، وتحميل الأديب مسؤولية أخلاقية وإنسانية تجاه مجتمعه والإنسان عمومًا. ويُعدّ ميخائيل نعيمة أبرز ممثلي هذا التوجه، ولا سيما في كتابه الغربال، حيث دعا إلى غربلة النتاج الأدبي ونقد التقليد الأعمى، مؤسسًا لخطاب نقدي حديث يقوم على الشجاعة والوضوح والمعيار الفني، وهو ما جعل نقد الرابطة القلمية خطوة مفصلية في تطور النقد العربي الحديث.</w:t>
      </w:r>
    </w:p>
    <w:p w:rsidR="00D10495" w:rsidRDefault="00D10495" w:rsidP="00D10495">
      <w:pPr>
        <w:pStyle w:val="Paragraphedeliste"/>
        <w:numPr>
          <w:ilvl w:val="0"/>
          <w:numId w:val="3"/>
        </w:numPr>
        <w:bidi/>
        <w:jc w:val="both"/>
        <w:rPr>
          <w:rFonts w:ascii="Simplified Arabic" w:hAnsi="Simplified Arabic" w:cs="Simplified Arabic"/>
          <w:sz w:val="32"/>
          <w:szCs w:val="32"/>
        </w:rPr>
      </w:pPr>
      <w:r w:rsidRPr="00D10495">
        <w:rPr>
          <w:rFonts w:ascii="Simplified Arabic" w:hAnsi="Simplified Arabic" w:cs="Simplified Arabic" w:hint="cs"/>
          <w:b/>
          <w:bCs/>
          <w:sz w:val="32"/>
          <w:szCs w:val="32"/>
          <w:rtl/>
        </w:rPr>
        <w:t>القضايا الفكرية والموضوعية في أدب الرابطة</w:t>
      </w:r>
      <w:r>
        <w:rPr>
          <w:rFonts w:ascii="Simplified Arabic" w:hAnsi="Simplified Arabic" w:cs="Simplified Arabic" w:hint="cs"/>
          <w:sz w:val="32"/>
          <w:szCs w:val="32"/>
          <w:rtl/>
        </w:rPr>
        <w:t>:</w:t>
      </w:r>
    </w:p>
    <w:p w:rsidR="00D10495" w:rsidRPr="00D10495" w:rsidRDefault="00D10495" w:rsidP="00D10495">
      <w:pPr>
        <w:pStyle w:val="NormalWeb"/>
        <w:numPr>
          <w:ilvl w:val="0"/>
          <w:numId w:val="4"/>
        </w:numPr>
        <w:bidi/>
        <w:rPr>
          <w:rFonts w:ascii="Simplified Arabic" w:hAnsi="Simplified Arabic" w:cs="Simplified Arabic"/>
          <w:sz w:val="32"/>
          <w:szCs w:val="32"/>
        </w:rPr>
      </w:pPr>
      <w:r w:rsidRPr="00D10495">
        <w:rPr>
          <w:rFonts w:ascii="Simplified Arabic" w:hAnsi="Simplified Arabic" w:cs="Simplified Arabic"/>
          <w:sz w:val="32"/>
          <w:szCs w:val="32"/>
          <w:rtl/>
        </w:rPr>
        <w:lastRenderedPageBreak/>
        <w:t>الغربة والحنين</w:t>
      </w:r>
    </w:p>
    <w:p w:rsidR="00D10495" w:rsidRPr="00D10495" w:rsidRDefault="00D10495" w:rsidP="00D10495">
      <w:pPr>
        <w:pStyle w:val="NormalWeb"/>
        <w:numPr>
          <w:ilvl w:val="0"/>
          <w:numId w:val="4"/>
        </w:numPr>
        <w:bidi/>
        <w:rPr>
          <w:rFonts w:ascii="Simplified Arabic" w:hAnsi="Simplified Arabic" w:cs="Simplified Arabic"/>
          <w:sz w:val="32"/>
          <w:szCs w:val="32"/>
        </w:rPr>
      </w:pPr>
      <w:r w:rsidRPr="00D10495">
        <w:rPr>
          <w:rFonts w:ascii="Simplified Arabic" w:hAnsi="Simplified Arabic" w:cs="Simplified Arabic"/>
          <w:sz w:val="32"/>
          <w:szCs w:val="32"/>
        </w:rPr>
        <w:t xml:space="preserve"> </w:t>
      </w:r>
      <w:r w:rsidRPr="00D10495">
        <w:rPr>
          <w:rFonts w:ascii="Simplified Arabic" w:hAnsi="Simplified Arabic" w:cs="Simplified Arabic"/>
          <w:sz w:val="32"/>
          <w:szCs w:val="32"/>
          <w:rtl/>
        </w:rPr>
        <w:t>التأمل الفلسفي</w:t>
      </w:r>
    </w:p>
    <w:p w:rsidR="00D10495" w:rsidRPr="00D10495" w:rsidRDefault="00D10495" w:rsidP="00D10495">
      <w:pPr>
        <w:pStyle w:val="NormalWeb"/>
        <w:numPr>
          <w:ilvl w:val="0"/>
          <w:numId w:val="4"/>
        </w:numPr>
        <w:bidi/>
        <w:rPr>
          <w:rFonts w:ascii="Simplified Arabic" w:hAnsi="Simplified Arabic" w:cs="Simplified Arabic"/>
          <w:sz w:val="32"/>
          <w:szCs w:val="32"/>
        </w:rPr>
      </w:pPr>
      <w:r w:rsidRPr="00D10495">
        <w:rPr>
          <w:rFonts w:ascii="Simplified Arabic" w:hAnsi="Simplified Arabic" w:cs="Simplified Arabic"/>
          <w:sz w:val="32"/>
          <w:szCs w:val="32"/>
        </w:rPr>
        <w:t xml:space="preserve">  </w:t>
      </w:r>
      <w:r w:rsidRPr="00D10495">
        <w:rPr>
          <w:rFonts w:ascii="Simplified Arabic" w:hAnsi="Simplified Arabic" w:cs="Simplified Arabic"/>
          <w:sz w:val="32"/>
          <w:szCs w:val="32"/>
          <w:rtl/>
        </w:rPr>
        <w:t>الدعوة إلى الأخوة الإنسانية</w:t>
      </w:r>
    </w:p>
    <w:p w:rsidR="00D10495" w:rsidRPr="00D10495" w:rsidRDefault="00D10495" w:rsidP="00D10495">
      <w:pPr>
        <w:pStyle w:val="NormalWeb"/>
        <w:numPr>
          <w:ilvl w:val="0"/>
          <w:numId w:val="4"/>
        </w:numPr>
        <w:bidi/>
        <w:rPr>
          <w:rFonts w:ascii="Simplified Arabic" w:hAnsi="Simplified Arabic" w:cs="Simplified Arabic"/>
          <w:sz w:val="32"/>
          <w:szCs w:val="32"/>
        </w:rPr>
      </w:pPr>
      <w:r w:rsidRPr="00D10495">
        <w:rPr>
          <w:rFonts w:ascii="Simplified Arabic" w:hAnsi="Simplified Arabic" w:cs="Simplified Arabic"/>
          <w:sz w:val="32"/>
          <w:szCs w:val="32"/>
          <w:rtl/>
        </w:rPr>
        <w:t>نقد المجتمع الشرقي</w:t>
      </w:r>
    </w:p>
    <w:p w:rsidR="00D10495" w:rsidRDefault="00D10495" w:rsidP="00D10495">
      <w:pPr>
        <w:pStyle w:val="NormalWeb"/>
        <w:numPr>
          <w:ilvl w:val="0"/>
          <w:numId w:val="4"/>
        </w:numPr>
        <w:bidi/>
        <w:rPr>
          <w:rFonts w:ascii="Simplified Arabic" w:hAnsi="Simplified Arabic" w:cs="Simplified Arabic"/>
          <w:sz w:val="32"/>
          <w:szCs w:val="32"/>
        </w:rPr>
      </w:pPr>
      <w:r w:rsidRPr="00D10495">
        <w:rPr>
          <w:rFonts w:ascii="Simplified Arabic" w:hAnsi="Simplified Arabic" w:cs="Simplified Arabic"/>
          <w:sz w:val="32"/>
          <w:szCs w:val="32"/>
          <w:rtl/>
        </w:rPr>
        <w:t>النزعة الرومانسية والروحانية</w:t>
      </w:r>
    </w:p>
    <w:p w:rsidR="00D10495" w:rsidRPr="00D6454A" w:rsidRDefault="00D10495" w:rsidP="00D10495">
      <w:pPr>
        <w:pStyle w:val="NormalWeb"/>
        <w:numPr>
          <w:ilvl w:val="0"/>
          <w:numId w:val="3"/>
        </w:numPr>
        <w:bidi/>
        <w:rPr>
          <w:rFonts w:ascii="Simplified Arabic" w:hAnsi="Simplified Arabic" w:cs="Simplified Arabic"/>
          <w:b/>
          <w:bCs/>
          <w:sz w:val="32"/>
          <w:szCs w:val="32"/>
        </w:rPr>
      </w:pPr>
      <w:r w:rsidRPr="00D6454A">
        <w:rPr>
          <w:rFonts w:ascii="Simplified Arabic" w:hAnsi="Simplified Arabic" w:cs="Simplified Arabic" w:hint="cs"/>
          <w:b/>
          <w:bCs/>
          <w:sz w:val="32"/>
          <w:szCs w:val="32"/>
          <w:rtl/>
        </w:rPr>
        <w:t>الخصائص الفنية</w:t>
      </w:r>
      <w:r w:rsidR="00D6454A" w:rsidRPr="00D6454A">
        <w:rPr>
          <w:rFonts w:ascii="Simplified Arabic" w:hAnsi="Simplified Arabic" w:cs="Simplified Arabic" w:hint="cs"/>
          <w:b/>
          <w:bCs/>
          <w:sz w:val="32"/>
          <w:szCs w:val="32"/>
          <w:rtl/>
        </w:rPr>
        <w:t xml:space="preserve"> لأدب الرابطة القلمية:</w:t>
      </w:r>
    </w:p>
    <w:p w:rsidR="00D10495" w:rsidRDefault="00D10495" w:rsidP="00D10495">
      <w:pPr>
        <w:pStyle w:val="NormalWeb"/>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D10495">
        <w:rPr>
          <w:rFonts w:ascii="Simplified Arabic" w:hAnsi="Simplified Arabic" w:cs="Simplified Arabic"/>
          <w:sz w:val="32"/>
          <w:szCs w:val="32"/>
          <w:rtl/>
        </w:rPr>
        <w:t xml:space="preserve">تتميّز كتابات الرابطة القلمية بجملة من الخصائص الفنية التي تعكس نزعتها التجديدية ورؤيتها الإنسانية للأدب؛ فعلى </w:t>
      </w:r>
      <w:r w:rsidRPr="00D6454A">
        <w:rPr>
          <w:rFonts w:ascii="Simplified Arabic" w:hAnsi="Simplified Arabic" w:cs="Simplified Arabic"/>
          <w:b/>
          <w:bCs/>
          <w:sz w:val="32"/>
          <w:szCs w:val="32"/>
          <w:rtl/>
        </w:rPr>
        <w:t xml:space="preserve">مستوى البناء الفني </w:t>
      </w:r>
      <w:r w:rsidR="00D6454A" w:rsidRPr="00D6454A">
        <w:rPr>
          <w:rFonts w:ascii="Simplified Arabic" w:hAnsi="Simplified Arabic" w:cs="Simplified Arabic" w:hint="cs"/>
          <w:b/>
          <w:bCs/>
          <w:sz w:val="32"/>
          <w:szCs w:val="32"/>
          <w:rtl/>
        </w:rPr>
        <w:t>(الشكل</w:t>
      </w:r>
      <w:r w:rsidR="00D6454A">
        <w:rPr>
          <w:rFonts w:ascii="Simplified Arabic" w:hAnsi="Simplified Arabic" w:cs="Simplified Arabic" w:hint="cs"/>
          <w:sz w:val="32"/>
          <w:szCs w:val="32"/>
          <w:rtl/>
        </w:rPr>
        <w:t xml:space="preserve">) </w:t>
      </w:r>
      <w:r w:rsidRPr="00D10495">
        <w:rPr>
          <w:rFonts w:ascii="Simplified Arabic" w:hAnsi="Simplified Arabic" w:cs="Simplified Arabic"/>
          <w:sz w:val="32"/>
          <w:szCs w:val="32"/>
          <w:rtl/>
        </w:rPr>
        <w:t xml:space="preserve">اتجه </w:t>
      </w:r>
      <w:proofErr w:type="spellStart"/>
      <w:r w:rsidRPr="00D10495">
        <w:rPr>
          <w:rFonts w:ascii="Simplified Arabic" w:hAnsi="Simplified Arabic" w:cs="Simplified Arabic"/>
          <w:sz w:val="32"/>
          <w:szCs w:val="32"/>
          <w:rtl/>
        </w:rPr>
        <w:t>أدباؤها</w:t>
      </w:r>
      <w:proofErr w:type="spellEnd"/>
      <w:r w:rsidRPr="00D10495">
        <w:rPr>
          <w:rFonts w:ascii="Simplified Arabic" w:hAnsi="Simplified Arabic" w:cs="Simplified Arabic"/>
          <w:sz w:val="32"/>
          <w:szCs w:val="32"/>
          <w:rtl/>
        </w:rPr>
        <w:t xml:space="preserve"> إلى التحرر من القوالب التقليدية الصارمة، ولا سيما في الشعر، مع تنويع الأوزان والإيقاعات والاهتمام بالموسيقى الداخلية للنص. أما على </w:t>
      </w:r>
      <w:r w:rsidRPr="00D6454A">
        <w:rPr>
          <w:rFonts w:ascii="Simplified Arabic" w:hAnsi="Simplified Arabic" w:cs="Simplified Arabic"/>
          <w:b/>
          <w:bCs/>
          <w:sz w:val="32"/>
          <w:szCs w:val="32"/>
          <w:rtl/>
        </w:rPr>
        <w:t>مستوى اللغة</w:t>
      </w:r>
      <w:r w:rsidRPr="00D10495">
        <w:rPr>
          <w:rFonts w:ascii="Simplified Arabic" w:hAnsi="Simplified Arabic" w:cs="Simplified Arabic"/>
          <w:sz w:val="32"/>
          <w:szCs w:val="32"/>
          <w:rtl/>
        </w:rPr>
        <w:t xml:space="preserve">، فقد مالوا إلى البساطة والوضوح، وابتعدوا عن التكلف والزخرف البلاغي، سعيًا إلى لغة قادرة على نقل التجربة الشعورية بصدق وعمق. </w:t>
      </w:r>
      <w:proofErr w:type="gramStart"/>
      <w:r w:rsidRPr="00D10495">
        <w:rPr>
          <w:rFonts w:ascii="Simplified Arabic" w:hAnsi="Simplified Arabic" w:cs="Simplified Arabic"/>
          <w:sz w:val="32"/>
          <w:szCs w:val="32"/>
          <w:rtl/>
        </w:rPr>
        <w:t>وفي ما</w:t>
      </w:r>
      <w:proofErr w:type="gramEnd"/>
      <w:r w:rsidRPr="00D10495">
        <w:rPr>
          <w:rFonts w:ascii="Simplified Arabic" w:hAnsi="Simplified Arabic" w:cs="Simplified Arabic"/>
          <w:sz w:val="32"/>
          <w:szCs w:val="32"/>
          <w:rtl/>
        </w:rPr>
        <w:t xml:space="preserve"> يتصل </w:t>
      </w:r>
      <w:r w:rsidRPr="00D6454A">
        <w:rPr>
          <w:rFonts w:ascii="Simplified Arabic" w:hAnsi="Simplified Arabic" w:cs="Simplified Arabic"/>
          <w:b/>
          <w:bCs/>
          <w:sz w:val="32"/>
          <w:szCs w:val="32"/>
          <w:rtl/>
        </w:rPr>
        <w:t>بالصورة الفنية والخيال</w:t>
      </w:r>
      <w:r w:rsidRPr="00D10495">
        <w:rPr>
          <w:rFonts w:ascii="Simplified Arabic" w:hAnsi="Simplified Arabic" w:cs="Simplified Arabic"/>
          <w:sz w:val="32"/>
          <w:szCs w:val="32"/>
          <w:rtl/>
        </w:rPr>
        <w:t>، اعتمدوا على الطبيعة والرمز وسيلةً للتعبير عن القلق الوجودي والتأمل الإنساني، متأثرين في ذلك بالآداب الغربية، وهو ما أضفى على نتاجهم بعدًا وجدانيًا وروحيًا أسهم في تجديد الذائقة الأدبية العربية الحديثة.</w:t>
      </w:r>
    </w:p>
    <w:p w:rsidR="00D10495" w:rsidRPr="00D6454A" w:rsidRDefault="00D6454A" w:rsidP="00D10495">
      <w:pPr>
        <w:pStyle w:val="NormalWeb"/>
        <w:numPr>
          <w:ilvl w:val="0"/>
          <w:numId w:val="3"/>
        </w:numPr>
        <w:bidi/>
        <w:rPr>
          <w:rFonts w:ascii="Simplified Arabic" w:hAnsi="Simplified Arabic" w:cs="Simplified Arabic"/>
          <w:b/>
          <w:bCs/>
          <w:sz w:val="32"/>
          <w:szCs w:val="32"/>
        </w:rPr>
      </w:pPr>
      <w:r w:rsidRPr="00D6454A">
        <w:rPr>
          <w:rFonts w:ascii="Simplified Arabic" w:hAnsi="Simplified Arabic" w:cs="Simplified Arabic" w:hint="cs"/>
          <w:b/>
          <w:bCs/>
          <w:sz w:val="32"/>
          <w:szCs w:val="32"/>
          <w:rtl/>
        </w:rPr>
        <w:t>أثر الرابطة القلمية في الأدب العربي:</w:t>
      </w:r>
    </w:p>
    <w:p w:rsidR="00D6454A" w:rsidRDefault="00D6454A" w:rsidP="00D6454A">
      <w:pPr>
        <w:pStyle w:val="NormalWeb"/>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كان </w:t>
      </w:r>
      <w:r>
        <w:rPr>
          <w:rFonts w:ascii="Simplified Arabic" w:hAnsi="Simplified Arabic" w:cs="Simplified Arabic" w:hint="cs"/>
          <w:sz w:val="32"/>
          <w:szCs w:val="32"/>
          <w:rtl/>
        </w:rPr>
        <w:t>لل</w:t>
      </w:r>
      <w:r w:rsidRPr="00D6454A">
        <w:rPr>
          <w:rFonts w:ascii="Simplified Arabic" w:hAnsi="Simplified Arabic" w:cs="Simplified Arabic"/>
          <w:sz w:val="32"/>
          <w:szCs w:val="32"/>
          <w:rtl/>
        </w:rPr>
        <w:t>رابطة القلمية أثر بالغ في مسار الأدب العربي الحديث، إذ أسهمت إسهامًا فعّالًا في تجديد الأشكال الفنية والتعبيرية، ولا سيما في الشعر، من خلال ترسيخ النزعة الوجدانية والدعوة إلى التحرر من القيود العروضية والبلاغية الصارمة. كما كان لها دور مهم في تطوير النثر الأدبي والمقالة النقدية، وإرساء مفهوم النقد الحر القائم على الصدق الفني والجرأة في الرأي. وقد مهّدت الرابطة، بما حملته من رؤية إنسانية منفتحة، لظهور اتجاهات أدبية لاحقة، مثل مدرسة الديوان وجماعة أبولو، وأسهمت في نقل الأدب العربي من أفقه التقليدي المحلي إلى آفاق إنسانية أرحب، مما جعل تأثيرها ممتدًا وعميقًا في حركة الإبداع والنقد على السواء.</w:t>
      </w:r>
    </w:p>
    <w:p w:rsidR="009B6EAD" w:rsidRPr="009B6EAD" w:rsidRDefault="009B6EAD" w:rsidP="009B6EAD">
      <w:pPr>
        <w:pStyle w:val="NormalWeb"/>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ينظر:</w:t>
      </w:r>
    </w:p>
    <w:p w:rsidR="009B6EAD" w:rsidRPr="009B6EAD" w:rsidRDefault="009B6EAD" w:rsidP="009B6EAD">
      <w:pPr>
        <w:pStyle w:val="NormalWeb"/>
        <w:numPr>
          <w:ilvl w:val="0"/>
          <w:numId w:val="4"/>
        </w:numPr>
        <w:bidi/>
        <w:rPr>
          <w:rFonts w:ascii="Simplified Arabic" w:hAnsi="Simplified Arabic" w:cs="Simplified Arabic"/>
          <w:sz w:val="32"/>
          <w:szCs w:val="32"/>
        </w:rPr>
      </w:pPr>
      <w:r w:rsidRPr="009B6EAD">
        <w:rPr>
          <w:rFonts w:ascii="Simplified Arabic" w:hAnsi="Simplified Arabic" w:cs="Simplified Arabic"/>
          <w:sz w:val="32"/>
          <w:szCs w:val="32"/>
          <w:rtl/>
        </w:rPr>
        <w:t>ميخائيل نعيمة، الغربال</w:t>
      </w:r>
    </w:p>
    <w:p w:rsidR="009B6EAD" w:rsidRPr="009B6EAD" w:rsidRDefault="009B6EAD" w:rsidP="009B6EAD">
      <w:pPr>
        <w:pStyle w:val="NormalWeb"/>
        <w:numPr>
          <w:ilvl w:val="0"/>
          <w:numId w:val="4"/>
        </w:numPr>
        <w:bidi/>
        <w:rPr>
          <w:rFonts w:ascii="Simplified Arabic" w:hAnsi="Simplified Arabic" w:cs="Simplified Arabic"/>
          <w:sz w:val="32"/>
          <w:szCs w:val="32"/>
        </w:rPr>
      </w:pPr>
      <w:r w:rsidRPr="009B6EAD">
        <w:rPr>
          <w:rFonts w:ascii="Simplified Arabic" w:hAnsi="Simplified Arabic" w:cs="Simplified Arabic"/>
          <w:sz w:val="32"/>
          <w:szCs w:val="32"/>
        </w:rPr>
        <w:t xml:space="preserve">  </w:t>
      </w:r>
      <w:r w:rsidRPr="009B6EAD">
        <w:rPr>
          <w:rFonts w:ascii="Simplified Arabic" w:hAnsi="Simplified Arabic" w:cs="Simplified Arabic"/>
          <w:sz w:val="32"/>
          <w:szCs w:val="32"/>
          <w:rtl/>
        </w:rPr>
        <w:t>جبران خليل جبران، النبي</w:t>
      </w:r>
    </w:p>
    <w:p w:rsidR="009B6EAD" w:rsidRPr="009B6EAD" w:rsidRDefault="009B6EAD" w:rsidP="009B6EAD">
      <w:pPr>
        <w:pStyle w:val="NormalWeb"/>
        <w:numPr>
          <w:ilvl w:val="0"/>
          <w:numId w:val="4"/>
        </w:numPr>
        <w:bidi/>
        <w:rPr>
          <w:rFonts w:ascii="Simplified Arabic" w:hAnsi="Simplified Arabic" w:cs="Simplified Arabic"/>
          <w:sz w:val="32"/>
          <w:szCs w:val="32"/>
        </w:rPr>
      </w:pPr>
      <w:r w:rsidRPr="009B6EAD">
        <w:rPr>
          <w:rFonts w:ascii="Simplified Arabic" w:hAnsi="Simplified Arabic" w:cs="Simplified Arabic"/>
          <w:sz w:val="32"/>
          <w:szCs w:val="32"/>
        </w:rPr>
        <w:t xml:space="preserve">  </w:t>
      </w:r>
      <w:r w:rsidRPr="009B6EAD">
        <w:rPr>
          <w:rFonts w:ascii="Simplified Arabic" w:hAnsi="Simplified Arabic" w:cs="Simplified Arabic"/>
          <w:sz w:val="32"/>
          <w:szCs w:val="32"/>
          <w:rtl/>
        </w:rPr>
        <w:t>شوقي ضيف، تاريخ الأدب العربي الحديث</w:t>
      </w:r>
    </w:p>
    <w:p w:rsidR="009B6EAD" w:rsidRPr="009B6EAD" w:rsidRDefault="009B6EAD" w:rsidP="009B6EAD">
      <w:pPr>
        <w:pStyle w:val="NormalWeb"/>
        <w:numPr>
          <w:ilvl w:val="0"/>
          <w:numId w:val="4"/>
        </w:numPr>
        <w:bidi/>
        <w:rPr>
          <w:rFonts w:ascii="Simplified Arabic" w:hAnsi="Simplified Arabic" w:cs="Simplified Arabic"/>
          <w:sz w:val="32"/>
          <w:szCs w:val="32"/>
        </w:rPr>
      </w:pPr>
      <w:r w:rsidRPr="009B6EAD">
        <w:rPr>
          <w:rFonts w:ascii="Simplified Arabic" w:hAnsi="Simplified Arabic" w:cs="Simplified Arabic"/>
          <w:sz w:val="32"/>
          <w:szCs w:val="32"/>
        </w:rPr>
        <w:t xml:space="preserve"> </w:t>
      </w:r>
      <w:r w:rsidRPr="009B6EAD">
        <w:rPr>
          <w:rFonts w:ascii="Simplified Arabic" w:hAnsi="Simplified Arabic" w:cs="Simplified Arabic"/>
          <w:sz w:val="32"/>
          <w:szCs w:val="32"/>
          <w:rtl/>
        </w:rPr>
        <w:t>إحسان عباس، اتجاهات الشعر العربي المعاصر</w:t>
      </w:r>
    </w:p>
    <w:p w:rsidR="009B6EAD" w:rsidRPr="009B6EAD" w:rsidRDefault="009B6EAD" w:rsidP="009B6EAD">
      <w:pPr>
        <w:pStyle w:val="NormalWeb"/>
        <w:numPr>
          <w:ilvl w:val="0"/>
          <w:numId w:val="4"/>
        </w:numPr>
        <w:bidi/>
        <w:rPr>
          <w:rFonts w:ascii="Simplified Arabic" w:hAnsi="Simplified Arabic" w:cs="Simplified Arabic"/>
          <w:sz w:val="32"/>
          <w:szCs w:val="32"/>
        </w:rPr>
      </w:pPr>
      <w:r w:rsidRPr="009B6EAD">
        <w:rPr>
          <w:rFonts w:ascii="Simplified Arabic" w:hAnsi="Simplified Arabic" w:cs="Simplified Arabic"/>
          <w:sz w:val="32"/>
          <w:szCs w:val="32"/>
        </w:rPr>
        <w:t xml:space="preserve">  </w:t>
      </w:r>
      <w:r w:rsidRPr="009B6EAD">
        <w:rPr>
          <w:rFonts w:ascii="Simplified Arabic" w:hAnsi="Simplified Arabic" w:cs="Simplified Arabic"/>
          <w:sz w:val="32"/>
          <w:szCs w:val="32"/>
          <w:rtl/>
        </w:rPr>
        <w:t>محاضرات في النقد الأدبي الحديث (فصل: نقد الرابطة القلمية)</w:t>
      </w:r>
    </w:p>
    <w:p w:rsidR="009B6EAD" w:rsidRPr="009B6EAD" w:rsidRDefault="009B6EAD" w:rsidP="009B6EAD">
      <w:pPr>
        <w:pStyle w:val="NormalWeb"/>
        <w:bidi/>
        <w:rPr>
          <w:rFonts w:ascii="Simplified Arabic" w:hAnsi="Simplified Arabic" w:cs="Simplified Arabic"/>
          <w:sz w:val="32"/>
          <w:szCs w:val="32"/>
        </w:rPr>
      </w:pPr>
      <w:bookmarkStart w:id="0" w:name="_GoBack"/>
      <w:bookmarkEnd w:id="0"/>
    </w:p>
    <w:p w:rsidR="00D10495" w:rsidRPr="00D10495" w:rsidRDefault="00D10495" w:rsidP="00D10495">
      <w:pPr>
        <w:pStyle w:val="NormalWeb"/>
        <w:bidi/>
        <w:rPr>
          <w:rFonts w:ascii="Simplified Arabic" w:hAnsi="Simplified Arabic" w:cs="Simplified Arabic"/>
          <w:sz w:val="32"/>
          <w:szCs w:val="32"/>
        </w:rPr>
      </w:pPr>
    </w:p>
    <w:p w:rsidR="00D10495" w:rsidRPr="00D10495" w:rsidRDefault="00D10495" w:rsidP="00D10495">
      <w:pPr>
        <w:bidi/>
        <w:jc w:val="both"/>
        <w:rPr>
          <w:rFonts w:ascii="Simplified Arabic" w:hAnsi="Simplified Arabic" w:cs="Simplified Arabic"/>
          <w:sz w:val="32"/>
          <w:szCs w:val="32"/>
        </w:rPr>
      </w:pPr>
    </w:p>
    <w:sectPr w:rsidR="00D10495" w:rsidRPr="00D10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C7EE5"/>
    <w:multiLevelType w:val="hybridMultilevel"/>
    <w:tmpl w:val="5BB47520"/>
    <w:lvl w:ilvl="0" w:tplc="C898123E">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1D2CE1"/>
    <w:multiLevelType w:val="hybridMultilevel"/>
    <w:tmpl w:val="C4F20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15456D"/>
    <w:multiLevelType w:val="hybridMultilevel"/>
    <w:tmpl w:val="12E09DEC"/>
    <w:lvl w:ilvl="0" w:tplc="8E2A4512">
      <w:start w:val="3"/>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EA14F0"/>
    <w:multiLevelType w:val="hybridMultilevel"/>
    <w:tmpl w:val="3CF63960"/>
    <w:lvl w:ilvl="0" w:tplc="7C58DB1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2C"/>
    <w:rsid w:val="0009209F"/>
    <w:rsid w:val="005F18C4"/>
    <w:rsid w:val="009B6EAD"/>
    <w:rsid w:val="00D10495"/>
    <w:rsid w:val="00D6454A"/>
    <w:rsid w:val="00F051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2EFB6-755D-4840-A17C-EC63F703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8C4"/>
    <w:pPr>
      <w:ind w:left="720"/>
      <w:contextualSpacing/>
    </w:pPr>
  </w:style>
  <w:style w:type="paragraph" w:styleId="NormalWeb">
    <w:name w:val="Normal (Web)"/>
    <w:basedOn w:val="Normal"/>
    <w:uiPriority w:val="99"/>
    <w:semiHidden/>
    <w:unhideWhenUsed/>
    <w:rsid w:val="00D1049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6285">
      <w:bodyDiv w:val="1"/>
      <w:marLeft w:val="0"/>
      <w:marRight w:val="0"/>
      <w:marTop w:val="0"/>
      <w:marBottom w:val="0"/>
      <w:divBdr>
        <w:top w:val="none" w:sz="0" w:space="0" w:color="auto"/>
        <w:left w:val="none" w:sz="0" w:space="0" w:color="auto"/>
        <w:bottom w:val="none" w:sz="0" w:space="0" w:color="auto"/>
        <w:right w:val="none" w:sz="0" w:space="0" w:color="auto"/>
      </w:divBdr>
    </w:div>
    <w:div w:id="14899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756</Words>
  <Characters>4158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2025-12-25T23:45:00Z</dcterms:created>
  <dcterms:modified xsi:type="dcterms:W3CDTF">2025-12-26T00:16:00Z</dcterms:modified>
</cp:coreProperties>
</file>