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B" w:rsidRDefault="00E027A3" w:rsidP="00E027A3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D8446B" w:rsidRDefault="00E027A3" w:rsidP="00FF6213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وزارة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التعليم العالي والبحث العلمي</w:t>
      </w:r>
    </w:p>
    <w:p w:rsidR="00D8446B" w:rsidRDefault="00E027A3" w:rsidP="00E027A3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جامعة: عبد الحفيظ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بوالصوف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 w:rsidR="00423E68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ميلة-</w:t>
      </w:r>
    </w:p>
    <w:p w:rsidR="00E027A3" w:rsidRDefault="00E027A3" w:rsidP="00E027A3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معهد: الآداب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واللّغات</w:t>
      </w:r>
      <w:proofErr w:type="gramEnd"/>
    </w:p>
    <w:p w:rsidR="00E027A3" w:rsidRDefault="00E027A3" w:rsidP="00E027A3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قسم: اللّغة والأدب العربي                                  المستوى:ماستر2</w:t>
      </w:r>
    </w:p>
    <w:p w:rsidR="00E027A3" w:rsidRDefault="00E027A3" w:rsidP="00E027A3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تخصص: لسانيات عربية</w:t>
      </w:r>
    </w:p>
    <w:p w:rsidR="00E027A3" w:rsidRDefault="00E027A3" w:rsidP="00E027A3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E027A3" w:rsidRDefault="00E027A3" w:rsidP="00E027A3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D8446B" w:rsidRDefault="00E027A3" w:rsidP="00D8446B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364432</wp:posOffset>
                </wp:positionH>
                <wp:positionV relativeFrom="paragraph">
                  <wp:posOffset>21885</wp:posOffset>
                </wp:positionV>
                <wp:extent cx="5103318" cy="1552354"/>
                <wp:effectExtent l="57150" t="38100" r="78740" b="8636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318" cy="155235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7A3" w:rsidRDefault="00E027A3" w:rsidP="00E027A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7A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قراءة </w:t>
                            </w:r>
                            <w:proofErr w:type="gramStart"/>
                            <w:r w:rsidRPr="00E027A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في</w:t>
                            </w:r>
                            <w:proofErr w:type="gramEnd"/>
                            <w:r w:rsidRPr="00E027A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كتب</w:t>
                            </w:r>
                            <w:r w:rsidR="00423E68">
                              <w:rPr>
                                <w:rFonts w:ascii="Tahoma" w:hAnsi="Tahoma" w:cs="Tahoma" w:hint="cs"/>
                                <w:b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عبد العزيز عتيق</w:t>
                            </w:r>
                          </w:p>
                          <w:p w:rsidR="00E027A3" w:rsidRPr="00E027A3" w:rsidRDefault="00E027A3" w:rsidP="00E027A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027A3" w:rsidRPr="00E027A3" w:rsidRDefault="00E027A3" w:rsidP="00423E68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4"/>
                                <w:szCs w:val="44"/>
                                <w:lang w:bidi="ar-DZ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7A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علم المعاني</w:t>
                            </w:r>
                            <w:r w:rsidR="00423E68">
                              <w:rPr>
                                <w:rFonts w:ascii="Tahoma" w:hAnsi="Tahoma" w:cs="Tahoma" w:hint="cs"/>
                                <w:b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E027A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E027A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علم</w:t>
                            </w:r>
                            <w:proofErr w:type="gramEnd"/>
                            <w:r w:rsidRPr="00E027A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البيان </w:t>
                            </w:r>
                            <w:r w:rsidR="00423E68">
                              <w:rPr>
                                <w:rFonts w:ascii="Tahoma" w:hAnsi="Tahoma" w:cs="Tahoma" w:hint="cs"/>
                                <w:b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E027A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علم البديع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2" o:spid="_x0000_s1026" style="position:absolute;left:0;text-align:left;margin-left:28.7pt;margin-top:1.7pt;width:401.85pt;height:12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027A3" w:rsidRDefault="00E027A3" w:rsidP="00E027A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27A3">
                        <w:rPr>
                          <w:rFonts w:ascii="Tahoma" w:hAnsi="Tahoma" w:cs="Tahoma"/>
                          <w:b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قراءة </w:t>
                      </w:r>
                      <w:proofErr w:type="gramStart"/>
                      <w:r w:rsidRPr="00E027A3">
                        <w:rPr>
                          <w:rFonts w:ascii="Tahoma" w:hAnsi="Tahoma" w:cs="Tahoma"/>
                          <w:b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في</w:t>
                      </w:r>
                      <w:proofErr w:type="gramEnd"/>
                      <w:r w:rsidRPr="00E027A3">
                        <w:rPr>
                          <w:rFonts w:ascii="Tahoma" w:hAnsi="Tahoma" w:cs="Tahoma"/>
                          <w:b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كتب</w:t>
                      </w:r>
                      <w:r w:rsidR="00423E68">
                        <w:rPr>
                          <w:rFonts w:ascii="Tahoma" w:hAnsi="Tahoma" w:cs="Tahoma" w:hint="cs"/>
                          <w:b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عبد العزيز عتيق</w:t>
                      </w:r>
                    </w:p>
                    <w:p w:rsidR="00E027A3" w:rsidRPr="00E027A3" w:rsidRDefault="00E027A3" w:rsidP="00E027A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027A3" w:rsidRPr="00E027A3" w:rsidRDefault="00E027A3" w:rsidP="00423E68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44"/>
                          <w:szCs w:val="44"/>
                          <w:lang w:bidi="ar-DZ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27A3">
                        <w:rPr>
                          <w:rFonts w:ascii="Tahoma" w:hAnsi="Tahoma" w:cs="Tahoma"/>
                          <w:b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علم المعاني</w:t>
                      </w:r>
                      <w:r w:rsidR="00423E68">
                        <w:rPr>
                          <w:rFonts w:ascii="Tahoma" w:hAnsi="Tahoma" w:cs="Tahoma" w:hint="cs"/>
                          <w:b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E027A3">
                        <w:rPr>
                          <w:rFonts w:ascii="Tahoma" w:hAnsi="Tahoma" w:cs="Tahoma"/>
                          <w:b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E027A3">
                        <w:rPr>
                          <w:rFonts w:ascii="Tahoma" w:hAnsi="Tahoma" w:cs="Tahoma"/>
                          <w:b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علم</w:t>
                      </w:r>
                      <w:proofErr w:type="gramEnd"/>
                      <w:r w:rsidRPr="00E027A3">
                        <w:rPr>
                          <w:rFonts w:ascii="Tahoma" w:hAnsi="Tahoma" w:cs="Tahoma"/>
                          <w:b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البيان </w:t>
                      </w:r>
                      <w:r w:rsidR="00423E68">
                        <w:rPr>
                          <w:rFonts w:ascii="Tahoma" w:hAnsi="Tahoma" w:cs="Tahoma" w:hint="cs"/>
                          <w:b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E027A3">
                        <w:rPr>
                          <w:rFonts w:ascii="Tahoma" w:hAnsi="Tahoma" w:cs="Tahoma"/>
                          <w:b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علم البديع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446B" w:rsidRDefault="00D8446B" w:rsidP="00D8446B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D8446B" w:rsidRDefault="00D8446B" w:rsidP="00D8446B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D8446B" w:rsidRDefault="00D8446B" w:rsidP="00D8446B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D8446B" w:rsidRDefault="00D8446B" w:rsidP="00D8446B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1422DA" w:rsidRDefault="001422DA" w:rsidP="001422DA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الطالبة: شاقر سهـــــــــــــــــام                                   الأستاذة: مرباح/و</w:t>
      </w:r>
    </w:p>
    <w:p w:rsidR="00D8446B" w:rsidRDefault="00D8446B" w:rsidP="00D8446B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D8446B" w:rsidRDefault="00D8446B" w:rsidP="00D8446B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D8446B" w:rsidRDefault="00D8446B" w:rsidP="00D8446B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D8446B" w:rsidRDefault="00D8446B" w:rsidP="00D8446B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D8446B" w:rsidRDefault="00684A20" w:rsidP="00684A20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gramStart"/>
      <w:r w:rsidRPr="00684A2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السنة</w:t>
      </w:r>
      <w:proofErr w:type="gramEnd"/>
      <w:r w:rsidRPr="00684A2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الدراسية:2025/2026</w:t>
      </w:r>
    </w:p>
    <w:p w:rsidR="0098350B" w:rsidRDefault="0098350B" w:rsidP="0098350B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4C50BA" w:rsidRDefault="00D43F94" w:rsidP="003467B3">
      <w:pPr>
        <w:bidi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 w:rsidRPr="004C50BA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lastRenderedPageBreak/>
        <w:t>التعريف بصاحب الكتاب</w:t>
      </w:r>
      <w:r w:rsidR="004C50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D43F9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C50BA">
        <w:rPr>
          <w:rFonts w:ascii="Simplified Arabic" w:hAnsi="Simplified Arabic" w:cs="Simplified Arabic"/>
          <w:sz w:val="32"/>
          <w:szCs w:val="32"/>
          <w:rtl/>
        </w:rPr>
        <w:t>عبد العزيز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D43F94">
        <w:rPr>
          <w:rFonts w:ascii="Simplified Arabic" w:hAnsi="Simplified Arabic" w:cs="Simplified Arabic"/>
          <w:sz w:val="32"/>
          <w:szCs w:val="32"/>
          <w:rtl/>
        </w:rPr>
        <w:t>عتيق</w:t>
      </w:r>
      <w:proofErr w:type="gramEnd"/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من مواليد 19</w:t>
      </w:r>
      <w:r w:rsidR="004C50BA">
        <w:rPr>
          <w:rFonts w:ascii="Simplified Arabic" w:hAnsi="Simplified Arabic" w:cs="Simplified Arabic" w:hint="cs"/>
          <w:sz w:val="32"/>
          <w:szCs w:val="32"/>
          <w:rtl/>
        </w:rPr>
        <w:t>06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ولد بمصر، التحق بالتعليم الديني الأزهري، التحق بدار العلوم فتخرج منها </w:t>
      </w:r>
      <w:r w:rsidRPr="00D43F94">
        <w:rPr>
          <w:rFonts w:ascii="Simplified Arabic" w:hAnsi="Simplified Arabic" w:cs="Simplified Arabic"/>
          <w:sz w:val="32"/>
          <w:szCs w:val="32"/>
        </w:rPr>
        <w:t>1932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ثم سافر إلى </w:t>
      </w:r>
      <w:r w:rsidRPr="00D43F94">
        <w:rPr>
          <w:rFonts w:ascii="Simplified Arabic" w:hAnsi="Simplified Arabic" w:cs="Simplified Arabic" w:hint="cs"/>
          <w:sz w:val="32"/>
          <w:szCs w:val="32"/>
          <w:rtl/>
        </w:rPr>
        <w:t>إنجلترا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وحصل على </w:t>
      </w:r>
      <w:r w:rsidRPr="00D43F94">
        <w:rPr>
          <w:rFonts w:ascii="Simplified Arabic" w:hAnsi="Simplified Arabic" w:cs="Simplified Arabic" w:hint="cs"/>
          <w:sz w:val="32"/>
          <w:szCs w:val="32"/>
          <w:rtl/>
        </w:rPr>
        <w:t>الدكتوراه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من جامعة لندن 1948، عمل مدرسا بالمدارس المصرية ثم موظفا في وزارة الثقافة، وفي </w:t>
      </w:r>
      <w:r w:rsidR="004C50BA" w:rsidRPr="00D43F94">
        <w:rPr>
          <w:rFonts w:ascii="Simplified Arabic" w:hAnsi="Simplified Arabic" w:cs="Simplified Arabic" w:hint="cs"/>
          <w:sz w:val="32"/>
          <w:szCs w:val="32"/>
          <w:rtl/>
        </w:rPr>
        <w:t>إنجلت</w:t>
      </w:r>
      <w:r w:rsidR="004C50BA">
        <w:rPr>
          <w:rFonts w:ascii="Simplified Arabic" w:hAnsi="Simplified Arabic" w:cs="Simplified Arabic" w:hint="cs"/>
          <w:sz w:val="32"/>
          <w:szCs w:val="32"/>
          <w:rtl/>
        </w:rPr>
        <w:t>را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عمل مدرسا للغة العربية بلند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C50BA">
        <w:rPr>
          <w:rFonts w:ascii="Simplified Arabic" w:hAnsi="Simplified Arabic" w:cs="Simplified Arabic" w:hint="cs"/>
          <w:sz w:val="32"/>
          <w:szCs w:val="32"/>
          <w:rtl/>
        </w:rPr>
        <w:t xml:space="preserve"> ثم</w:t>
      </w:r>
      <w:r w:rsidRPr="00D43F9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تولى عمادة كلية الآداب بجامعة بيروت من أعماله الشعرية</w:t>
      </w:r>
      <w:r w:rsidR="004C50B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D43F94" w:rsidRDefault="00D43F94" w:rsidP="003467B3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" ديوان </w:t>
      </w:r>
      <w:proofErr w:type="gramStart"/>
      <w:r w:rsidRPr="00D43F94">
        <w:rPr>
          <w:rFonts w:ascii="Simplified Arabic" w:hAnsi="Simplified Arabic" w:cs="Simplified Arabic"/>
          <w:sz w:val="32"/>
          <w:szCs w:val="32"/>
          <w:rtl/>
        </w:rPr>
        <w:t>عتيق" ،</w:t>
      </w:r>
      <w:proofErr w:type="gramEnd"/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و" وديوان" أحلام</w:t>
      </w:r>
      <w:r w:rsidR="004C50B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النخيل</w:t>
      </w:r>
      <w:r w:rsidRPr="00D43F94">
        <w:rPr>
          <w:rFonts w:ascii="Simplified Arabic" w:hAnsi="Simplified Arabic" w:cs="Simplified Arabic"/>
          <w:sz w:val="32"/>
          <w:szCs w:val="32"/>
        </w:rPr>
        <w:t xml:space="preserve">" </w:t>
      </w:r>
    </w:p>
    <w:p w:rsidR="00D43F94" w:rsidRDefault="00D43F94" w:rsidP="003467B3">
      <w:pPr>
        <w:bidi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>ومن أعماله أيضا في تاريخ البلاغة العربية موسوعة بلاغية في أربعة أجزاء: من مقدمة في علم البلاغة، ثم علم المعاني، وعلم البيان وعلم البديع، الأدب العربي في الأندلس، تاريخ النقد الأدبي عند العر</w:t>
      </w:r>
      <w:r w:rsidR="004C50BA">
        <w:rPr>
          <w:rFonts w:ascii="Simplified Arabic" w:hAnsi="Simplified Arabic" w:cs="Simplified Arabic"/>
          <w:sz w:val="32"/>
          <w:szCs w:val="32"/>
          <w:rtl/>
        </w:rPr>
        <w:t xml:space="preserve">ب، علم العروض والقافية، المدخل </w:t>
      </w:r>
      <w:r w:rsidR="004C50BA">
        <w:rPr>
          <w:rFonts w:ascii="Simplified Arabic" w:hAnsi="Simplified Arabic" w:cs="Simplified Arabic" w:hint="cs"/>
          <w:sz w:val="32"/>
          <w:szCs w:val="32"/>
          <w:rtl/>
        </w:rPr>
        <w:t xml:space="preserve">إلى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علم النحو والصرف توفي سنة1976</w:t>
      </w:r>
      <w:r w:rsidRPr="00D43F94">
        <w:rPr>
          <w:rFonts w:ascii="Simplified Arabic" w:hAnsi="Simplified Arabic" w:cs="Simplified Arabic"/>
          <w:sz w:val="32"/>
          <w:szCs w:val="32"/>
        </w:rPr>
        <w:t>.</w:t>
      </w:r>
    </w:p>
    <w:p w:rsidR="007A4156" w:rsidRPr="007A4156" w:rsidRDefault="007A4156" w:rsidP="003467B3">
      <w:pPr>
        <w:bidi/>
        <w:jc w:val="mediumKashida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7A415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أولا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:</w:t>
      </w:r>
      <w:r w:rsidRPr="007A4156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proofErr w:type="gramStart"/>
      <w:r w:rsidRPr="007A415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كتاب</w:t>
      </w:r>
      <w:proofErr w:type="gramEnd"/>
      <w:r w:rsidRPr="007A4156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علم المعاني:</w:t>
      </w:r>
    </w:p>
    <w:p w:rsidR="00E64028" w:rsidRPr="00D43F94" w:rsidRDefault="004C50BA" w:rsidP="003467B3">
      <w:pPr>
        <w:bidi/>
        <w:jc w:val="mediumKashida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1. </w:t>
      </w:r>
      <w:r w:rsidR="00E64028" w:rsidRPr="004C50BA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المعلومات </w:t>
      </w:r>
      <w:proofErr w:type="spellStart"/>
      <w:r w:rsidR="00D43F94" w:rsidRPr="004C50B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البيليوغرافي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</w:t>
      </w:r>
      <w:proofErr w:type="spellEnd"/>
      <w:r w:rsidR="00E64028" w:rsidRPr="004C50BA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لكتاب علم المعاني</w:t>
      </w:r>
      <w:r w:rsidR="00E64028" w:rsidRPr="00D43F94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E64028" w:rsidRPr="00D43F9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E64028" w:rsidRPr="004C50BA" w:rsidRDefault="00E64028" w:rsidP="003467B3">
      <w:pPr>
        <w:pStyle w:val="Paragraphedeliste"/>
        <w:numPr>
          <w:ilvl w:val="0"/>
          <w:numId w:val="1"/>
        </w:num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4C50BA">
        <w:rPr>
          <w:rFonts w:ascii="Simplified Arabic" w:hAnsi="Simplified Arabic" w:cs="Simplified Arabic"/>
          <w:b/>
          <w:bCs/>
          <w:sz w:val="32"/>
          <w:szCs w:val="32"/>
          <w:rtl/>
        </w:rPr>
        <w:t>عنوان الكتاب</w:t>
      </w:r>
      <w:r w:rsidRPr="004C50BA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C50BA">
        <w:rPr>
          <w:rFonts w:ascii="Simplified Arabic" w:hAnsi="Simplified Arabic" w:cs="Simplified Arabic"/>
          <w:sz w:val="32"/>
          <w:szCs w:val="32"/>
        </w:rPr>
        <w:t xml:space="preserve"> </w:t>
      </w:r>
      <w:r w:rsidRPr="004C50BA">
        <w:rPr>
          <w:rFonts w:ascii="Simplified Arabic" w:hAnsi="Simplified Arabic" w:cs="Simplified Arabic"/>
          <w:sz w:val="32"/>
          <w:szCs w:val="32"/>
          <w:rtl/>
        </w:rPr>
        <w:t>علم المعاني</w:t>
      </w:r>
    </w:p>
    <w:p w:rsidR="00E64028" w:rsidRPr="004C50BA" w:rsidRDefault="00E64028" w:rsidP="003467B3">
      <w:pPr>
        <w:pStyle w:val="Paragraphedeliste"/>
        <w:numPr>
          <w:ilvl w:val="0"/>
          <w:numId w:val="1"/>
        </w:num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4C50B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C50BA">
        <w:rPr>
          <w:rFonts w:ascii="Simplified Arabic" w:hAnsi="Simplified Arabic" w:cs="Simplified Arabic"/>
          <w:b/>
          <w:bCs/>
          <w:sz w:val="32"/>
          <w:szCs w:val="32"/>
          <w:rtl/>
        </w:rPr>
        <w:t>صاحب الكتاب</w:t>
      </w:r>
      <w:r w:rsidRPr="004C50BA">
        <w:rPr>
          <w:rFonts w:ascii="Simplified Arabic" w:hAnsi="Simplified Arabic" w:cs="Simplified Arabic"/>
          <w:sz w:val="32"/>
          <w:szCs w:val="32"/>
          <w:rtl/>
        </w:rPr>
        <w:t xml:space="preserve">: عبد </w:t>
      </w:r>
      <w:proofErr w:type="spellStart"/>
      <w:r w:rsidRPr="004C50BA">
        <w:rPr>
          <w:rFonts w:ascii="Simplified Arabic" w:hAnsi="Simplified Arabic" w:cs="Simplified Arabic"/>
          <w:sz w:val="32"/>
          <w:szCs w:val="32"/>
          <w:rtl/>
        </w:rPr>
        <w:t>العزيزعتيق</w:t>
      </w:r>
      <w:proofErr w:type="spellEnd"/>
      <w:r w:rsidRPr="004C50BA">
        <w:rPr>
          <w:rFonts w:ascii="Simplified Arabic" w:hAnsi="Simplified Arabic" w:cs="Simplified Arabic"/>
          <w:sz w:val="32"/>
          <w:szCs w:val="32"/>
        </w:rPr>
        <w:t>.</w:t>
      </w:r>
      <w:r w:rsidRPr="004C50BA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E64028" w:rsidRPr="004C50BA" w:rsidRDefault="00E64028" w:rsidP="003467B3">
      <w:pPr>
        <w:pStyle w:val="Paragraphedeliste"/>
        <w:numPr>
          <w:ilvl w:val="0"/>
          <w:numId w:val="1"/>
        </w:num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4C50BA">
        <w:rPr>
          <w:rFonts w:ascii="Simplified Arabic" w:hAnsi="Simplified Arabic" w:cs="Simplified Arabic"/>
          <w:b/>
          <w:bCs/>
          <w:sz w:val="32"/>
          <w:szCs w:val="32"/>
          <w:rtl/>
        </w:rPr>
        <w:t>دار النشر</w:t>
      </w:r>
      <w:r w:rsidRPr="004C50BA">
        <w:rPr>
          <w:rFonts w:ascii="Simplified Arabic" w:hAnsi="Simplified Arabic" w:cs="Simplified Arabic"/>
          <w:sz w:val="32"/>
          <w:szCs w:val="32"/>
          <w:rtl/>
        </w:rPr>
        <w:t xml:space="preserve">: دار </w:t>
      </w:r>
      <w:proofErr w:type="gramStart"/>
      <w:r w:rsidRPr="004C50BA">
        <w:rPr>
          <w:rFonts w:ascii="Simplified Arabic" w:hAnsi="Simplified Arabic" w:cs="Simplified Arabic"/>
          <w:sz w:val="32"/>
          <w:szCs w:val="32"/>
          <w:rtl/>
        </w:rPr>
        <w:t>النهضة</w:t>
      </w:r>
      <w:proofErr w:type="gramEnd"/>
      <w:r w:rsidRPr="004C50BA">
        <w:rPr>
          <w:rFonts w:ascii="Simplified Arabic" w:hAnsi="Simplified Arabic" w:cs="Simplified Arabic"/>
          <w:sz w:val="32"/>
          <w:szCs w:val="32"/>
          <w:rtl/>
        </w:rPr>
        <w:t xml:space="preserve"> العربية للطباعة و</w:t>
      </w:r>
      <w:r w:rsidR="004C50BA" w:rsidRPr="004C50B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C50BA">
        <w:rPr>
          <w:rFonts w:ascii="Simplified Arabic" w:hAnsi="Simplified Arabic" w:cs="Simplified Arabic"/>
          <w:sz w:val="32"/>
          <w:szCs w:val="32"/>
          <w:rtl/>
        </w:rPr>
        <w:t>النشر والتوزيع بيروت لبنان</w:t>
      </w:r>
      <w:r w:rsidRPr="004C50BA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4C50BA" w:rsidRPr="004C50BA" w:rsidRDefault="00E64028" w:rsidP="003467B3">
      <w:pPr>
        <w:pStyle w:val="Paragraphedeliste"/>
        <w:numPr>
          <w:ilvl w:val="0"/>
          <w:numId w:val="1"/>
        </w:numPr>
        <w:bidi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 w:rsidRPr="004C50BA">
        <w:rPr>
          <w:rFonts w:ascii="Simplified Arabic" w:hAnsi="Simplified Arabic" w:cs="Simplified Arabic"/>
          <w:b/>
          <w:bCs/>
          <w:sz w:val="32"/>
          <w:szCs w:val="32"/>
          <w:rtl/>
        </w:rPr>
        <w:t>رقم الطبعة</w:t>
      </w:r>
      <w:r w:rsidRPr="004C50BA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C50BA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4C50BA">
        <w:rPr>
          <w:rFonts w:ascii="Simplified Arabic" w:hAnsi="Simplified Arabic" w:cs="Simplified Arabic"/>
          <w:sz w:val="32"/>
          <w:szCs w:val="32"/>
          <w:rtl/>
        </w:rPr>
        <w:t>الأولى</w:t>
      </w:r>
      <w:proofErr w:type="gramEnd"/>
      <w:r w:rsidRPr="004C50BA">
        <w:rPr>
          <w:rFonts w:ascii="Simplified Arabic" w:hAnsi="Simplified Arabic" w:cs="Simplified Arabic"/>
          <w:sz w:val="32"/>
          <w:szCs w:val="32"/>
          <w:rtl/>
        </w:rPr>
        <w:t xml:space="preserve"> الجزء الأول</w:t>
      </w:r>
      <w:r w:rsidR="004C50BA" w:rsidRPr="004C50B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64028" w:rsidRPr="004C50BA" w:rsidRDefault="00E64028" w:rsidP="003467B3">
      <w:pPr>
        <w:pStyle w:val="Paragraphedeliste"/>
        <w:numPr>
          <w:ilvl w:val="0"/>
          <w:numId w:val="1"/>
        </w:num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4C50B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4C50BA">
        <w:rPr>
          <w:rFonts w:ascii="Simplified Arabic" w:hAnsi="Simplified Arabic" w:cs="Simplified Arabic"/>
          <w:b/>
          <w:bCs/>
          <w:sz w:val="32"/>
          <w:szCs w:val="32"/>
          <w:rtl/>
        </w:rPr>
        <w:t>سنة</w:t>
      </w:r>
      <w:proofErr w:type="gramEnd"/>
      <w:r w:rsidRPr="004C50B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الطبع</w:t>
      </w:r>
      <w:r w:rsidRPr="004C50BA">
        <w:rPr>
          <w:rFonts w:ascii="Simplified Arabic" w:hAnsi="Simplified Arabic" w:cs="Simplified Arabic"/>
          <w:sz w:val="32"/>
          <w:szCs w:val="32"/>
          <w:rtl/>
        </w:rPr>
        <w:t xml:space="preserve">:2003 </w:t>
      </w:r>
    </w:p>
    <w:p w:rsidR="00E64028" w:rsidRPr="004C50BA" w:rsidRDefault="00E64028" w:rsidP="003467B3">
      <w:pPr>
        <w:pStyle w:val="Paragraphedeliste"/>
        <w:numPr>
          <w:ilvl w:val="0"/>
          <w:numId w:val="1"/>
        </w:num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4C50BA">
        <w:rPr>
          <w:rFonts w:ascii="Simplified Arabic" w:hAnsi="Simplified Arabic" w:cs="Simplified Arabic"/>
          <w:b/>
          <w:bCs/>
          <w:sz w:val="32"/>
          <w:szCs w:val="32"/>
          <w:rtl/>
        </w:rPr>
        <w:t>عدد الصفحات</w:t>
      </w:r>
      <w:r w:rsidRPr="004C50BA">
        <w:rPr>
          <w:rFonts w:ascii="Simplified Arabic" w:hAnsi="Simplified Arabic" w:cs="Simplified Arabic"/>
          <w:sz w:val="32"/>
          <w:szCs w:val="32"/>
          <w:rtl/>
        </w:rPr>
        <w:t>:208.</w:t>
      </w:r>
    </w:p>
    <w:p w:rsidR="004C50BA" w:rsidRDefault="004C50BA" w:rsidP="003467B3">
      <w:pPr>
        <w:bidi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2. </w:t>
      </w:r>
      <w:r w:rsidR="00E64028" w:rsidRPr="004C50B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E64028" w:rsidRPr="004C50BA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تقسيم</w:t>
      </w:r>
      <w:proofErr w:type="gramEnd"/>
      <w:r w:rsidR="00E64028" w:rsidRPr="004C50BA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الكتاب</w:t>
      </w:r>
      <w:r w:rsidR="00E64028" w:rsidRPr="004C50BA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E64028" w:rsidRPr="004C50BA">
        <w:rPr>
          <w:rFonts w:ascii="Simplified Arabic" w:hAnsi="Simplified Arabic" w:cs="Simplified Arabic"/>
          <w:sz w:val="32"/>
          <w:szCs w:val="32"/>
          <w:rtl/>
        </w:rPr>
        <w:t xml:space="preserve"> قسم الكاتب كتابه " علم المعاني" إلى ثلاثة أقسام:</w:t>
      </w:r>
    </w:p>
    <w:p w:rsidR="00D01EAB" w:rsidRDefault="004C50BA" w:rsidP="00D01EAB">
      <w:pPr>
        <w:bidi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="00E64028" w:rsidRPr="004C50BA">
        <w:rPr>
          <w:rFonts w:ascii="Simplified Arabic" w:hAnsi="Simplified Arabic" w:cs="Simplified Arabic"/>
          <w:b/>
          <w:bCs/>
          <w:sz w:val="32"/>
          <w:szCs w:val="32"/>
          <w:rtl/>
        </w:rPr>
        <w:t>القسم الأول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يتضمن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بحثا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في مفهوم</w:t>
      </w:r>
      <w:r w:rsidR="00E64028" w:rsidRPr="00D43F94">
        <w:rPr>
          <w:rFonts w:ascii="Simplified Arabic" w:hAnsi="Simplified Arabic" w:cs="Simplified Arabic"/>
          <w:sz w:val="32"/>
          <w:szCs w:val="32"/>
          <w:rtl/>
        </w:rPr>
        <w:t xml:space="preserve"> كل من البلاغة والفصاحة لدى علماء البلاغة مع بيان اتفاقهما واختلافهما</w:t>
      </w:r>
      <w:r w:rsidR="00E64028" w:rsidRPr="00D43F94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E64028" w:rsidRPr="00D43F94" w:rsidRDefault="00E64028" w:rsidP="00D01EAB">
      <w:pPr>
        <w:bidi/>
        <w:jc w:val="mediumKashida"/>
        <w:rPr>
          <w:rFonts w:ascii="Simplified Arabic" w:hAnsi="Simplified Arabic" w:cs="Simplified Arabic"/>
          <w:sz w:val="32"/>
          <w:szCs w:val="32"/>
        </w:rPr>
      </w:pPr>
      <w:bookmarkStart w:id="0" w:name="_GoBack"/>
      <w:bookmarkEnd w:id="0"/>
      <w:r w:rsidRPr="00D43F94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القسم الثاني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: يتضمن عرض تاريخي لنشأة علم المعاني ومراحل التطور والنمو التي مرّ بها في العصور المختلفة حتى صار علما مستقلا بذاته على يد </w:t>
      </w:r>
      <w:r w:rsidR="004C50BA">
        <w:rPr>
          <w:rFonts w:ascii="Simplified Arabic" w:hAnsi="Simplified Arabic" w:cs="Simplified Arabic" w:hint="cs"/>
          <w:sz w:val="32"/>
          <w:szCs w:val="32"/>
          <w:rtl/>
        </w:rPr>
        <w:t xml:space="preserve">الجرجاني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والبلاغيين من بعده مع بيان أثر هذا العلم في بلاغة الكلام.</w:t>
      </w:r>
    </w:p>
    <w:p w:rsidR="004C50BA" w:rsidRDefault="004C50BA" w:rsidP="003467B3">
      <w:pPr>
        <w:bidi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</w:t>
      </w:r>
      <w:r w:rsidR="00E64028" w:rsidRPr="00D43F94">
        <w:rPr>
          <w:rFonts w:ascii="Simplified Arabic" w:hAnsi="Simplified Arabic" w:cs="Simplified Arabic"/>
          <w:b/>
          <w:bCs/>
          <w:sz w:val="32"/>
          <w:szCs w:val="32"/>
          <w:rtl/>
        </w:rPr>
        <w:t>القسم الثالث:</w:t>
      </w:r>
      <w:r w:rsidR="00E64028" w:rsidRPr="00D43F94">
        <w:rPr>
          <w:rFonts w:ascii="Simplified Arabic" w:hAnsi="Simplified Arabic" w:cs="Simplified Arabic"/>
          <w:sz w:val="32"/>
          <w:szCs w:val="32"/>
          <w:rtl/>
        </w:rPr>
        <w:t xml:space="preserve"> يشتمل على دراسة تف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صيلية لمباحث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علم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المعاني وفنونه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C50BA" w:rsidRDefault="004C50BA" w:rsidP="003467B3">
      <w:pPr>
        <w:bidi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3. </w:t>
      </w:r>
      <w:proofErr w:type="gramStart"/>
      <w:r w:rsidR="00E64028" w:rsidRPr="004C50BA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الظاهرة</w:t>
      </w:r>
      <w:proofErr w:type="gramEnd"/>
      <w:r w:rsidR="00E64028" w:rsidRPr="004C50BA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المدروسة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1A6334" w:rsidRDefault="004C50BA" w:rsidP="003467B3">
      <w:pPr>
        <w:bidi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Pr="004C50BA">
        <w:rPr>
          <w:rFonts w:ascii="Simplified Arabic" w:hAnsi="Simplified Arabic" w:cs="Simplified Arabic"/>
          <w:b/>
          <w:bCs/>
          <w:sz w:val="32"/>
          <w:szCs w:val="32"/>
          <w:rtl/>
        </w:rPr>
        <w:t>أضرب الخب</w:t>
      </w:r>
      <w:r w:rsidRPr="004C50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E64028" w:rsidRPr="00D43F94">
        <w:rPr>
          <w:rFonts w:ascii="Simplified Arabic" w:hAnsi="Simplified Arabic" w:cs="Simplified Arabic"/>
          <w:sz w:val="32"/>
          <w:szCs w:val="32"/>
          <w:rtl/>
        </w:rPr>
        <w:t>على أن الخب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64028" w:rsidRPr="00D43F94">
        <w:rPr>
          <w:rFonts w:ascii="Simplified Arabic" w:hAnsi="Simplified Arabic" w:cs="Simplified Arabic"/>
          <w:sz w:val="32"/>
          <w:szCs w:val="32"/>
          <w:rtl/>
        </w:rPr>
        <w:t xml:space="preserve"> سواء أكان الغرض منه" فائدة الخب</w:t>
      </w:r>
      <w:r>
        <w:rPr>
          <w:rFonts w:ascii="Simplified Arabic" w:hAnsi="Simplified Arabic" w:cs="Simplified Arabic" w:hint="cs"/>
          <w:sz w:val="32"/>
          <w:szCs w:val="32"/>
          <w:rtl/>
        </w:rPr>
        <w:t>ر"</w:t>
      </w:r>
      <w:r w:rsidR="00E64028" w:rsidRPr="00D43F94">
        <w:rPr>
          <w:rFonts w:ascii="Simplified Arabic" w:hAnsi="Simplified Arabic" w:cs="Simplified Arabic"/>
          <w:sz w:val="32"/>
          <w:szCs w:val="32"/>
        </w:rPr>
        <w:t xml:space="preserve"> </w:t>
      </w:r>
      <w:r w:rsidR="00E64028" w:rsidRPr="00D43F94">
        <w:rPr>
          <w:rFonts w:ascii="Simplified Arabic" w:hAnsi="Simplified Arabic" w:cs="Simplified Arabic"/>
          <w:sz w:val="32"/>
          <w:szCs w:val="32"/>
          <w:rtl/>
        </w:rPr>
        <w:t>أو " لازم الفائدة" لا يأتي على ضرب واحد من القول، وإنما ينبغي على صاحب الخ</w:t>
      </w:r>
      <w:r>
        <w:rPr>
          <w:rFonts w:ascii="Simplified Arabic" w:hAnsi="Simplified Arabic" w:cs="Simplified Arabic" w:hint="cs"/>
          <w:sz w:val="32"/>
          <w:szCs w:val="32"/>
          <w:rtl/>
        </w:rPr>
        <w:t>بر</w:t>
      </w:r>
      <w:r w:rsidR="00E64028" w:rsidRPr="00D43F94">
        <w:rPr>
          <w:rFonts w:ascii="Simplified Arabic" w:hAnsi="Simplified Arabic" w:cs="Simplified Arabic"/>
          <w:sz w:val="32"/>
          <w:szCs w:val="32"/>
          <w:rtl/>
        </w:rPr>
        <w:t xml:space="preserve"> أن يأخذ في اعتباره حالة المخاطب عند إلقاء الخب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64028" w:rsidRPr="00D43F94">
        <w:rPr>
          <w:rFonts w:ascii="Simplified Arabic" w:hAnsi="Simplified Arabic" w:cs="Simplified Arabic"/>
          <w:sz w:val="32"/>
          <w:szCs w:val="32"/>
          <w:rtl/>
        </w:rPr>
        <w:t>،</w:t>
      </w:r>
      <w:r w:rsidR="00D43F9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64028" w:rsidRPr="00D43F94">
        <w:rPr>
          <w:rFonts w:ascii="Simplified Arabic" w:hAnsi="Simplified Arabic" w:cs="Simplified Arabic"/>
          <w:sz w:val="32"/>
          <w:szCs w:val="32"/>
          <w:rtl/>
        </w:rPr>
        <w:t>وذلك بأن بنقله إليه في صورة من الكلام تلائم هذه الحالة ب</w:t>
      </w:r>
      <w:r>
        <w:rPr>
          <w:rFonts w:ascii="Simplified Arabic" w:hAnsi="Simplified Arabic" w:cs="Simplified Arabic" w:hint="cs"/>
          <w:sz w:val="32"/>
          <w:szCs w:val="32"/>
          <w:rtl/>
        </w:rPr>
        <w:t>غير</w:t>
      </w:r>
      <w:r w:rsidR="00E64028" w:rsidRPr="00D43F94">
        <w:rPr>
          <w:rFonts w:ascii="Simplified Arabic" w:hAnsi="Simplified Arabic" w:cs="Simplified Arabic"/>
          <w:sz w:val="32"/>
          <w:szCs w:val="32"/>
          <w:rtl/>
        </w:rPr>
        <w:t xml:space="preserve"> زيادة أو نقصان والمخاطب بالنسبة لحكم الخب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64028" w:rsidRPr="00D43F94">
        <w:rPr>
          <w:rFonts w:ascii="Simplified Arabic" w:hAnsi="Simplified Arabic" w:cs="Simplified Arabic"/>
          <w:sz w:val="32"/>
          <w:szCs w:val="32"/>
          <w:rtl/>
        </w:rPr>
        <w:t>، أي مضمونة، له ثلاث حالات</w:t>
      </w:r>
      <w:r w:rsidR="00E64028" w:rsidRPr="00D43F94">
        <w:rPr>
          <w:rFonts w:ascii="Simplified Arabic" w:hAnsi="Simplified Arabic" w:cs="Simplified Arabic"/>
          <w:sz w:val="32"/>
          <w:szCs w:val="32"/>
        </w:rPr>
        <w:t xml:space="preserve">: </w:t>
      </w:r>
    </w:p>
    <w:p w:rsidR="001A6334" w:rsidRPr="001A6334" w:rsidRDefault="00E64028" w:rsidP="003467B3">
      <w:pPr>
        <w:pStyle w:val="Paragraphedeliste"/>
        <w:numPr>
          <w:ilvl w:val="0"/>
          <w:numId w:val="1"/>
        </w:numPr>
        <w:bidi/>
        <w:jc w:val="mediumKashida"/>
        <w:rPr>
          <w:rFonts w:ascii="Simplified Arabic" w:hAnsi="Simplified Arabic" w:cs="Simplified Arabic" w:hint="cs"/>
          <w:sz w:val="32"/>
          <w:szCs w:val="32"/>
          <w:shd w:val="clear" w:color="auto" w:fill="F0F0F0"/>
        </w:rPr>
      </w:pPr>
      <w:proofErr w:type="gramStart"/>
      <w:r w:rsidRPr="001A6334">
        <w:rPr>
          <w:rFonts w:ascii="Simplified Arabic" w:hAnsi="Simplified Arabic" w:cs="Simplified Arabic"/>
          <w:sz w:val="32"/>
          <w:szCs w:val="32"/>
          <w:rtl/>
        </w:rPr>
        <w:t>أن</w:t>
      </w:r>
      <w:proofErr w:type="gramEnd"/>
      <w:r w:rsidRPr="001A6334">
        <w:rPr>
          <w:rFonts w:ascii="Simplified Arabic" w:hAnsi="Simplified Arabic" w:cs="Simplified Arabic"/>
          <w:sz w:val="32"/>
          <w:szCs w:val="32"/>
          <w:rtl/>
        </w:rPr>
        <w:t xml:space="preserve"> يكون المخاطب خالي الذهن من الحكم، وفي هذه الحالة يلقى إليه الخبر خا</w:t>
      </w:r>
      <w:r w:rsidR="007A415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1A6334">
        <w:rPr>
          <w:rFonts w:ascii="Simplified Arabic" w:hAnsi="Simplified Arabic" w:cs="Simplified Arabic"/>
          <w:sz w:val="32"/>
          <w:szCs w:val="32"/>
          <w:rtl/>
        </w:rPr>
        <w:t>يا من أدوات التوكيد ويسمى هذا الضرب من الخبر ابتدائيا</w:t>
      </w:r>
      <w:r w:rsidR="001A6334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A6334" w:rsidRPr="001A6334" w:rsidRDefault="00E64028" w:rsidP="003467B3">
      <w:pPr>
        <w:pStyle w:val="Paragraphedeliste"/>
        <w:numPr>
          <w:ilvl w:val="0"/>
          <w:numId w:val="1"/>
        </w:numPr>
        <w:bidi/>
        <w:jc w:val="mediumKashida"/>
        <w:rPr>
          <w:rFonts w:ascii="Simplified Arabic" w:hAnsi="Simplified Arabic" w:cs="Simplified Arabic" w:hint="cs"/>
          <w:sz w:val="32"/>
          <w:szCs w:val="32"/>
          <w:shd w:val="clear" w:color="auto" w:fill="F0F0F0"/>
        </w:rPr>
      </w:pPr>
      <w:r w:rsidRPr="001A633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A6334">
        <w:rPr>
          <w:rFonts w:ascii="Simplified Arabic" w:hAnsi="Simplified Arabic" w:cs="Simplified Arabic"/>
          <w:sz w:val="32"/>
          <w:szCs w:val="32"/>
          <w:rtl/>
        </w:rPr>
        <w:t>أن يكون المخاطب مترددا في الحكم شاكا فيه، ويبغي الوصول إلى اليقين في معرفته وفي هذه الحال يحسن توكيده له ليتمكن من نفسه،</w:t>
      </w:r>
      <w:r w:rsidR="00D43F94" w:rsidRPr="001A633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A6334">
        <w:rPr>
          <w:rFonts w:ascii="Simplified Arabic" w:hAnsi="Simplified Arabic" w:cs="Simplified Arabic"/>
          <w:sz w:val="32"/>
          <w:szCs w:val="32"/>
          <w:rtl/>
        </w:rPr>
        <w:t>ويحل فيها اليقين محل الشك ويسمى هذا الضرب من الخبر طلبيا</w:t>
      </w:r>
      <w:r w:rsidRPr="001A6334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E64028" w:rsidRPr="007A4156" w:rsidRDefault="00E64028" w:rsidP="003467B3">
      <w:pPr>
        <w:pStyle w:val="Paragraphedeliste"/>
        <w:numPr>
          <w:ilvl w:val="0"/>
          <w:numId w:val="1"/>
        </w:numPr>
        <w:bidi/>
        <w:jc w:val="mediumKashida"/>
        <w:rPr>
          <w:rFonts w:ascii="Simplified Arabic" w:hAnsi="Simplified Arabic" w:cs="Simplified Arabic" w:hint="cs"/>
          <w:sz w:val="32"/>
          <w:szCs w:val="32"/>
          <w:shd w:val="clear" w:color="auto" w:fill="F0F0F0"/>
        </w:rPr>
      </w:pPr>
      <w:r w:rsidRPr="001A6334">
        <w:rPr>
          <w:rFonts w:ascii="Simplified Arabic" w:hAnsi="Simplified Arabic" w:cs="Simplified Arabic"/>
          <w:sz w:val="32"/>
          <w:szCs w:val="32"/>
          <w:rtl/>
        </w:rPr>
        <w:t>أن يكون المخاطب منكرا لحكم الخبر، وفي هذا الحال يجب أن يؤكد له الخبر بمؤكد أو أكثر، على حسب درجة إنكاره من جهة القوة والضعف ويسمى هذا الضرب من الخبر انكاريا</w:t>
      </w:r>
      <w:r w:rsidR="007A415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A4156" w:rsidRDefault="007A4156" w:rsidP="003467B3">
      <w:pPr>
        <w:bidi/>
        <w:jc w:val="mediumKashida"/>
        <w:rPr>
          <w:rFonts w:ascii="Simplified Arabic" w:hAnsi="Simplified Arabic" w:cs="Simplified Arabic" w:hint="cs"/>
          <w:sz w:val="32"/>
          <w:szCs w:val="32"/>
          <w:shd w:val="clear" w:color="auto" w:fill="F0F0F0"/>
          <w:rtl/>
        </w:rPr>
      </w:pPr>
    </w:p>
    <w:p w:rsidR="007A4156" w:rsidRDefault="007A4156" w:rsidP="003467B3">
      <w:pPr>
        <w:bidi/>
        <w:jc w:val="mediumKashida"/>
        <w:rPr>
          <w:rFonts w:ascii="Simplified Arabic" w:hAnsi="Simplified Arabic" w:cs="Simplified Arabic" w:hint="cs"/>
          <w:sz w:val="32"/>
          <w:szCs w:val="32"/>
          <w:shd w:val="clear" w:color="auto" w:fill="F0F0F0"/>
          <w:rtl/>
        </w:rPr>
      </w:pPr>
    </w:p>
    <w:p w:rsidR="007A4156" w:rsidRDefault="007A4156" w:rsidP="003467B3">
      <w:pPr>
        <w:bidi/>
        <w:jc w:val="mediumKashida"/>
        <w:rPr>
          <w:rFonts w:ascii="Simplified Arabic" w:hAnsi="Simplified Arabic" w:cs="Simplified Arabic" w:hint="cs"/>
          <w:sz w:val="32"/>
          <w:szCs w:val="32"/>
          <w:shd w:val="clear" w:color="auto" w:fill="F0F0F0"/>
          <w:rtl/>
        </w:rPr>
      </w:pPr>
    </w:p>
    <w:p w:rsidR="007A4156" w:rsidRDefault="007A4156" w:rsidP="003467B3">
      <w:pPr>
        <w:bidi/>
        <w:rPr>
          <w:rFonts w:ascii="Simplified Arabic" w:hAnsi="Simplified Arabic" w:cs="Simplified Arabic" w:hint="cs"/>
          <w:sz w:val="32"/>
          <w:szCs w:val="32"/>
          <w:shd w:val="clear" w:color="auto" w:fill="F0F0F0"/>
          <w:rtl/>
        </w:rPr>
      </w:pPr>
    </w:p>
    <w:p w:rsidR="007A4156" w:rsidRPr="007A4156" w:rsidRDefault="007A4156" w:rsidP="003467B3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A415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ثانيا: </w:t>
      </w:r>
      <w:proofErr w:type="gramStart"/>
      <w:r w:rsidRPr="007A4156">
        <w:rPr>
          <w:rFonts w:asciiTheme="majorBidi" w:hAnsiTheme="majorBidi" w:cstheme="majorBidi"/>
          <w:b/>
          <w:bCs/>
          <w:sz w:val="36"/>
          <w:szCs w:val="36"/>
          <w:rtl/>
        </w:rPr>
        <w:t>كتاب</w:t>
      </w:r>
      <w:proofErr w:type="gramEnd"/>
      <w:r w:rsidRPr="007A415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علم البيان</w:t>
      </w:r>
    </w:p>
    <w:p w:rsidR="00E64028" w:rsidRPr="007A4156" w:rsidRDefault="007A4156" w:rsidP="003467B3">
      <w:pPr>
        <w:tabs>
          <w:tab w:val="right" w:pos="0"/>
        </w:tabs>
        <w:bidi/>
        <w:jc w:val="medium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1.</w:t>
      </w:r>
      <w:r w:rsidR="00E64028" w:rsidRPr="007A415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المعلومات </w:t>
      </w:r>
      <w:proofErr w:type="spellStart"/>
      <w:r w:rsidR="00E64028" w:rsidRPr="007A415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البيليوغرافيا</w:t>
      </w:r>
      <w:proofErr w:type="spellEnd"/>
      <w:r w:rsidR="00E64028" w:rsidRPr="007A415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ل</w:t>
      </w:r>
      <w:r w:rsidR="00E64028" w:rsidRPr="007A415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كتاب علم البيان</w:t>
      </w:r>
      <w:r w:rsidR="00E64028" w:rsidRPr="007A4156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6C6C5C" w:rsidRPr="00D43F94" w:rsidRDefault="007A4156" w:rsidP="003467B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- </w:t>
      </w:r>
      <w:r w:rsidR="006C6C5C" w:rsidRPr="007A4156">
        <w:rPr>
          <w:rFonts w:ascii="Simplified Arabic" w:hAnsi="Simplified Arabic" w:cs="Simplified Arabic"/>
          <w:b/>
          <w:bCs/>
          <w:sz w:val="32"/>
          <w:szCs w:val="32"/>
          <w:rtl/>
        </w:rPr>
        <w:t>عنوان الكتاب</w:t>
      </w:r>
      <w:r w:rsidR="006C6C5C" w:rsidRPr="00D43F94">
        <w:rPr>
          <w:rFonts w:ascii="Simplified Arabic" w:hAnsi="Simplified Arabic" w:cs="Simplified Arabic"/>
          <w:sz w:val="32"/>
          <w:szCs w:val="32"/>
          <w:rtl/>
        </w:rPr>
        <w:t xml:space="preserve"> : علم البيان.</w:t>
      </w:r>
    </w:p>
    <w:p w:rsidR="006C6C5C" w:rsidRPr="00D43F94" w:rsidRDefault="007A4156" w:rsidP="003467B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="006C6C5C" w:rsidRPr="007A415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صاحب </w:t>
      </w:r>
      <w:proofErr w:type="gramStart"/>
      <w:r w:rsidR="006C6C5C" w:rsidRPr="007A4156">
        <w:rPr>
          <w:rFonts w:ascii="Simplified Arabic" w:hAnsi="Simplified Arabic" w:cs="Simplified Arabic"/>
          <w:b/>
          <w:bCs/>
          <w:sz w:val="32"/>
          <w:szCs w:val="32"/>
          <w:rtl/>
        </w:rPr>
        <w:t>الكتاب</w:t>
      </w:r>
      <w:r w:rsidR="006C6C5C" w:rsidRPr="00D43F94">
        <w:rPr>
          <w:rFonts w:ascii="Simplified Arabic" w:hAnsi="Simplified Arabic" w:cs="Simplified Arabic"/>
          <w:sz w:val="32"/>
          <w:szCs w:val="32"/>
          <w:rtl/>
        </w:rPr>
        <w:t xml:space="preserve"> :</w:t>
      </w:r>
      <w:proofErr w:type="gramEnd"/>
      <w:r w:rsidR="006C6C5C" w:rsidRPr="00D43F94">
        <w:rPr>
          <w:rFonts w:ascii="Simplified Arabic" w:hAnsi="Simplified Arabic" w:cs="Simplified Arabic"/>
          <w:sz w:val="32"/>
          <w:szCs w:val="32"/>
          <w:rtl/>
        </w:rPr>
        <w:t xml:space="preserve"> عبد  العزيز عتيق.</w:t>
      </w:r>
    </w:p>
    <w:p w:rsidR="006C6C5C" w:rsidRPr="00D43F94" w:rsidRDefault="007A4156" w:rsidP="003467B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="006C6C5C" w:rsidRPr="007A4156">
        <w:rPr>
          <w:rFonts w:ascii="Simplified Arabic" w:hAnsi="Simplified Arabic" w:cs="Simplified Arabic"/>
          <w:b/>
          <w:bCs/>
          <w:sz w:val="32"/>
          <w:szCs w:val="32"/>
          <w:rtl/>
        </w:rPr>
        <w:t>دار النشر</w:t>
      </w:r>
      <w:r w:rsidR="006C6C5C" w:rsidRPr="00D43F94">
        <w:rPr>
          <w:rFonts w:ascii="Simplified Arabic" w:hAnsi="Simplified Arabic" w:cs="Simplified Arabic"/>
          <w:sz w:val="32"/>
          <w:szCs w:val="32"/>
          <w:rtl/>
        </w:rPr>
        <w:t xml:space="preserve">: دار النهضة العربية للطباعة </w:t>
      </w:r>
      <w:proofErr w:type="gramStart"/>
      <w:r w:rsidR="006C6C5C" w:rsidRPr="00D43F94">
        <w:rPr>
          <w:rFonts w:ascii="Simplified Arabic" w:hAnsi="Simplified Arabic" w:cs="Simplified Arabic"/>
          <w:sz w:val="32"/>
          <w:szCs w:val="32"/>
          <w:rtl/>
        </w:rPr>
        <w:t>والنشر</w:t>
      </w:r>
      <w:proofErr w:type="gramEnd"/>
      <w:r w:rsidR="006C6C5C" w:rsidRPr="00D43F94">
        <w:rPr>
          <w:rFonts w:ascii="Simplified Arabic" w:hAnsi="Simplified Arabic" w:cs="Simplified Arabic"/>
          <w:sz w:val="32"/>
          <w:szCs w:val="32"/>
          <w:rtl/>
        </w:rPr>
        <w:t xml:space="preserve"> بيروت لبنان.</w:t>
      </w:r>
    </w:p>
    <w:p w:rsidR="006C6C5C" w:rsidRPr="00D43F94" w:rsidRDefault="006C6C5C" w:rsidP="003467B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A4156">
        <w:rPr>
          <w:rFonts w:ascii="Simplified Arabic" w:hAnsi="Simplified Arabic" w:cs="Simplified Arabic" w:hint="cs"/>
          <w:sz w:val="32"/>
          <w:szCs w:val="32"/>
          <w:rtl/>
        </w:rPr>
        <w:t xml:space="preserve">-  </w:t>
      </w:r>
      <w:r w:rsidRPr="007A4156">
        <w:rPr>
          <w:rFonts w:ascii="Simplified Arabic" w:hAnsi="Simplified Arabic" w:cs="Simplified Arabic"/>
          <w:b/>
          <w:bCs/>
          <w:sz w:val="32"/>
          <w:szCs w:val="32"/>
          <w:rtl/>
        </w:rPr>
        <w:t>رقم الطبعة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: 01</w:t>
      </w:r>
    </w:p>
    <w:p w:rsidR="006C6C5C" w:rsidRPr="00D43F94" w:rsidRDefault="007A4156" w:rsidP="003467B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="006C6C5C" w:rsidRPr="007A415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سنة </w:t>
      </w:r>
      <w:proofErr w:type="gramStart"/>
      <w:r w:rsidR="006C6C5C" w:rsidRPr="007A4156">
        <w:rPr>
          <w:rFonts w:ascii="Simplified Arabic" w:hAnsi="Simplified Arabic" w:cs="Simplified Arabic"/>
          <w:b/>
          <w:bCs/>
          <w:sz w:val="32"/>
          <w:szCs w:val="32"/>
          <w:rtl/>
        </w:rPr>
        <w:t>الطبع</w:t>
      </w:r>
      <w:r w:rsidR="006C6C5C" w:rsidRPr="00D43F94">
        <w:rPr>
          <w:rFonts w:ascii="Simplified Arabic" w:hAnsi="Simplified Arabic" w:cs="Simplified Arabic"/>
          <w:sz w:val="32"/>
          <w:szCs w:val="32"/>
          <w:rtl/>
        </w:rPr>
        <w:t xml:space="preserve"> :</w:t>
      </w:r>
      <w:proofErr w:type="gramEnd"/>
      <w:r w:rsidR="006C6C5C" w:rsidRPr="00D43F94">
        <w:rPr>
          <w:rFonts w:ascii="Simplified Arabic" w:hAnsi="Simplified Arabic" w:cs="Simplified Arabic"/>
          <w:sz w:val="32"/>
          <w:szCs w:val="32"/>
          <w:rtl/>
        </w:rPr>
        <w:t>2002.</w:t>
      </w:r>
    </w:p>
    <w:p w:rsidR="003467B3" w:rsidRDefault="007A4156" w:rsidP="003467B3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="006C6C5C" w:rsidRPr="007A4156">
        <w:rPr>
          <w:rFonts w:ascii="Simplified Arabic" w:hAnsi="Simplified Arabic" w:cs="Simplified Arabic"/>
          <w:b/>
          <w:bCs/>
          <w:sz w:val="32"/>
          <w:szCs w:val="32"/>
          <w:rtl/>
        </w:rPr>
        <w:t>عدد الصفحات</w:t>
      </w:r>
      <w:r w:rsidR="006C6C5C" w:rsidRPr="00D43F94">
        <w:rPr>
          <w:rFonts w:ascii="Simplified Arabic" w:hAnsi="Simplified Arabic" w:cs="Simplified Arabic"/>
          <w:sz w:val="32"/>
          <w:szCs w:val="32"/>
          <w:rtl/>
        </w:rPr>
        <w:t>:230.</w:t>
      </w:r>
    </w:p>
    <w:p w:rsidR="006C6C5C" w:rsidRPr="00D43F94" w:rsidRDefault="003467B3" w:rsidP="003467B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2.</w:t>
      </w:r>
      <w:r w:rsidR="007A41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6C6C5C" w:rsidRPr="00D43F9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تقسيم الكتاب:</w:t>
      </w:r>
      <w:r w:rsidR="006C6C5C" w:rsidRPr="00D43F94">
        <w:rPr>
          <w:rFonts w:ascii="Simplified Arabic" w:hAnsi="Simplified Arabic" w:cs="Simplified Arabic"/>
          <w:sz w:val="32"/>
          <w:szCs w:val="32"/>
          <w:rtl/>
        </w:rPr>
        <w:t xml:space="preserve"> قسم الك</w:t>
      </w:r>
      <w:r w:rsidR="007A4156">
        <w:rPr>
          <w:rFonts w:ascii="Simplified Arabic" w:hAnsi="Simplified Arabic" w:cs="Simplified Arabic" w:hint="cs"/>
          <w:sz w:val="32"/>
          <w:szCs w:val="32"/>
          <w:rtl/>
        </w:rPr>
        <w:t xml:space="preserve">اتب </w:t>
      </w:r>
      <w:r w:rsidR="006C6C5C" w:rsidRPr="00D43F94">
        <w:rPr>
          <w:rFonts w:ascii="Simplified Arabic" w:hAnsi="Simplified Arabic" w:cs="Simplified Arabic"/>
          <w:sz w:val="32"/>
          <w:szCs w:val="32"/>
          <w:rtl/>
        </w:rPr>
        <w:t xml:space="preserve">كتابه " علم </w:t>
      </w:r>
      <w:proofErr w:type="gramStart"/>
      <w:r w:rsidR="006C6C5C" w:rsidRPr="00D43F94">
        <w:rPr>
          <w:rFonts w:ascii="Simplified Arabic" w:hAnsi="Simplified Arabic" w:cs="Simplified Arabic"/>
          <w:sz w:val="32"/>
          <w:szCs w:val="32"/>
          <w:rtl/>
        </w:rPr>
        <w:t xml:space="preserve">البيان" </w:t>
      </w:r>
      <w:r w:rsidR="007A415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C6C5C" w:rsidRPr="00D43F94">
        <w:rPr>
          <w:rFonts w:ascii="Simplified Arabic" w:hAnsi="Simplified Arabic" w:cs="Simplified Arabic"/>
          <w:sz w:val="32"/>
          <w:szCs w:val="32"/>
          <w:rtl/>
        </w:rPr>
        <w:t>إلى</w:t>
      </w:r>
      <w:proofErr w:type="gramEnd"/>
      <w:r w:rsidR="006C6C5C" w:rsidRPr="00D43F94">
        <w:rPr>
          <w:rFonts w:ascii="Simplified Arabic" w:hAnsi="Simplified Arabic" w:cs="Simplified Arabic"/>
          <w:sz w:val="32"/>
          <w:szCs w:val="32"/>
          <w:rtl/>
        </w:rPr>
        <w:t xml:space="preserve"> قسمين.</w:t>
      </w:r>
    </w:p>
    <w:p w:rsidR="006C6C5C" w:rsidRPr="00D43F94" w:rsidRDefault="006C6C5C" w:rsidP="003467B3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43F94">
        <w:rPr>
          <w:rFonts w:ascii="Simplified Arabic" w:hAnsi="Simplified Arabic" w:cs="Simplified Arabic"/>
          <w:b/>
          <w:bCs/>
          <w:sz w:val="32"/>
          <w:szCs w:val="32"/>
          <w:rtl/>
        </w:rPr>
        <w:t>القسم الأول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: يعالج في </w:t>
      </w:r>
      <w:r w:rsidR="007A4156">
        <w:rPr>
          <w:rFonts w:ascii="Simplified Arabic" w:hAnsi="Simplified Arabic" w:cs="Simplified Arabic" w:hint="cs"/>
          <w:sz w:val="32"/>
          <w:szCs w:val="32"/>
          <w:rtl/>
        </w:rPr>
        <w:t xml:space="preserve">هذا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القسم تاريخ علم البيان ويتابع نشأته وتطوره في  العصور المختلفة </w:t>
      </w:r>
      <w:r w:rsidR="007A415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أي منذ بدأت م</w:t>
      </w:r>
      <w:r w:rsidR="007A4156">
        <w:rPr>
          <w:rFonts w:ascii="Simplified Arabic" w:hAnsi="Simplified Arabic" w:cs="Simplified Arabic" w:hint="cs"/>
          <w:sz w:val="32"/>
          <w:szCs w:val="32"/>
          <w:rtl/>
        </w:rPr>
        <w:t>با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حته في صورة ملاحظات بلاغية حتى صارت علما واضح المعالم قائما بذاته على يد عبد القاهر الجرجاني والزمخشري و</w:t>
      </w:r>
      <w:r w:rsidR="007A415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D43F94">
        <w:rPr>
          <w:rFonts w:ascii="Simplified Arabic" w:hAnsi="Simplified Arabic" w:cs="Simplified Arabic"/>
          <w:sz w:val="32"/>
          <w:szCs w:val="32"/>
          <w:rtl/>
        </w:rPr>
        <w:t>السكاكي</w:t>
      </w:r>
      <w:proofErr w:type="spellEnd"/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، كما  حرض على التعريف بعلماء البلاغة وأعمالهم  كما حرّص أيضا على بيان م</w:t>
      </w:r>
      <w:r w:rsidR="005B7D04" w:rsidRPr="00D43F94">
        <w:rPr>
          <w:rFonts w:ascii="Simplified Arabic" w:hAnsi="Simplified Arabic" w:cs="Simplified Arabic"/>
          <w:sz w:val="32"/>
          <w:szCs w:val="32"/>
          <w:rtl/>
        </w:rPr>
        <w:t>نهاج كل منهم في بحثه.</w:t>
      </w:r>
    </w:p>
    <w:p w:rsidR="003467B3" w:rsidRPr="00D43F94" w:rsidRDefault="005B7D04" w:rsidP="003467B3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C940EA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القسم الثاني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: هو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دراسة مفصلة تحليلية تعززها النماذج والشواهد لفنون علم البيان من</w:t>
      </w:r>
      <w:r w:rsidR="00D43F9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التشبيه والحقيقة والم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از بأنواعه، </w:t>
      </w:r>
      <w:proofErr w:type="gramStart"/>
      <w:r w:rsidRPr="00D43F94">
        <w:rPr>
          <w:rFonts w:ascii="Simplified Arabic" w:hAnsi="Simplified Arabic" w:cs="Simplified Arabic"/>
          <w:sz w:val="32"/>
          <w:szCs w:val="32"/>
          <w:rtl/>
        </w:rPr>
        <w:t>والكناية</w:t>
      </w:r>
      <w:proofErr w:type="gramEnd"/>
      <w:r w:rsidRPr="00D43F94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940EA" w:rsidRDefault="00C940EA" w:rsidP="003467B3">
      <w:pPr>
        <w:bidi/>
        <w:jc w:val="mediumKashida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Pr="00C940E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. </w:t>
      </w:r>
      <w:r w:rsidR="005B7D04" w:rsidRPr="00C940EA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الظاهرة </w:t>
      </w:r>
      <w:proofErr w:type="gramStart"/>
      <w:r w:rsidR="005B7D04" w:rsidRPr="00C940EA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المدروسة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proofErr w:type="gramEnd"/>
    </w:p>
    <w:p w:rsidR="005B7D04" w:rsidRPr="00C940EA" w:rsidRDefault="005B7D04" w:rsidP="003467B3">
      <w:pPr>
        <w:bidi/>
        <w:jc w:val="mediumKashida"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C940EA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" </w:t>
      </w:r>
      <w:proofErr w:type="gramStart"/>
      <w:r w:rsidRPr="00C940EA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فن</w:t>
      </w:r>
      <w:proofErr w:type="gramEnd"/>
      <w:r w:rsidRPr="00C940EA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التشبيه</w:t>
      </w:r>
      <w:r w:rsidRPr="00C940EA">
        <w:rPr>
          <w:rFonts w:ascii="Simplified Arabic" w:hAnsi="Simplified Arabic" w:cs="Simplified Arabic"/>
          <w:sz w:val="32"/>
          <w:szCs w:val="32"/>
          <w:u w:val="single"/>
          <w:rtl/>
        </w:rPr>
        <w:t>"</w:t>
      </w:r>
      <w:r w:rsidR="00C940EA">
        <w:rPr>
          <w:rFonts w:ascii="Simplified Arabic" w:hAnsi="Simplified Arabic" w:cs="Simplified Arabic" w:hint="cs"/>
          <w:sz w:val="32"/>
          <w:szCs w:val="32"/>
          <w:u w:val="single"/>
          <w:rtl/>
        </w:rPr>
        <w:t>:</w:t>
      </w:r>
    </w:p>
    <w:p w:rsidR="005B7D04" w:rsidRPr="00D43F94" w:rsidRDefault="005B7D04" w:rsidP="003467B3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b/>
          <w:bCs/>
          <w:sz w:val="32"/>
          <w:szCs w:val="32"/>
          <w:rtl/>
        </w:rPr>
        <w:t>التشبيه لغة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: التمثيل ، وهو مصدر مشتق من الفعل 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 xml:space="preserve">"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شبه" بت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 xml:space="preserve">ضعيف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البا</w:t>
      </w:r>
      <w:r w:rsidR="007E790F" w:rsidRPr="00D43F94">
        <w:rPr>
          <w:rFonts w:ascii="Simplified Arabic" w:hAnsi="Simplified Arabic" w:cs="Simplified Arabic"/>
          <w:sz w:val="32"/>
          <w:szCs w:val="32"/>
          <w:rtl/>
        </w:rPr>
        <w:t>ء يقال شبهت هذا بهذا تشبيها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467B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E790F" w:rsidRPr="00D43F94">
        <w:rPr>
          <w:rFonts w:ascii="Simplified Arabic" w:hAnsi="Simplified Arabic" w:cs="Simplified Arabic"/>
          <w:sz w:val="32"/>
          <w:szCs w:val="32"/>
          <w:rtl/>
        </w:rPr>
        <w:t>أي مثلته به.</w:t>
      </w:r>
    </w:p>
    <w:p w:rsidR="007E790F" w:rsidRPr="00D43F94" w:rsidRDefault="007E790F" w:rsidP="003467B3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D43F94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التشبيه</w:t>
      </w:r>
      <w:proofErr w:type="gramEnd"/>
      <w:r w:rsidRPr="00D43F9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اصطلاحا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:</w:t>
      </w:r>
      <w:r w:rsidR="00902BC1" w:rsidRPr="00D43F94">
        <w:rPr>
          <w:rFonts w:ascii="Simplified Arabic" w:hAnsi="Simplified Arabic" w:cs="Simplified Arabic"/>
          <w:sz w:val="32"/>
          <w:szCs w:val="32"/>
          <w:rtl/>
        </w:rPr>
        <w:t xml:space="preserve"> بيان أن شيئا أو أشياء شارك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02BC1" w:rsidRPr="00D43F94">
        <w:rPr>
          <w:rFonts w:ascii="Simplified Arabic" w:hAnsi="Simplified Arabic" w:cs="Simplified Arabic"/>
          <w:sz w:val="32"/>
          <w:szCs w:val="32"/>
          <w:rtl/>
        </w:rPr>
        <w:t xml:space="preserve"> غيرها في صفة أو أكثر بأداة هي الكاف أو نحوها ملفوظة أو مق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02BC1" w:rsidRPr="00D43F94">
        <w:rPr>
          <w:rFonts w:ascii="Simplified Arabic" w:hAnsi="Simplified Arabic" w:cs="Simplified Arabic"/>
          <w:sz w:val="32"/>
          <w:szCs w:val="32"/>
          <w:rtl/>
        </w:rPr>
        <w:t>رة تقرب بين المشبه والمشبه به في و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902BC1" w:rsidRPr="00D43F94">
        <w:rPr>
          <w:rFonts w:ascii="Simplified Arabic" w:hAnsi="Simplified Arabic" w:cs="Simplified Arabic"/>
          <w:sz w:val="32"/>
          <w:szCs w:val="32"/>
          <w:rtl/>
        </w:rPr>
        <w:t>ه الشبه.</w:t>
      </w:r>
    </w:p>
    <w:p w:rsidR="00902BC1" w:rsidRPr="00D43F94" w:rsidRDefault="00902BC1" w:rsidP="003467B3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>يرى عبد القاهر ال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ر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اني بأن التمثيل نوع من أنواع </w:t>
      </w:r>
      <w:r w:rsidR="00D43F94" w:rsidRPr="00D43F94">
        <w:rPr>
          <w:rFonts w:ascii="Simplified Arabic" w:hAnsi="Simplified Arabic" w:cs="Simplified Arabic" w:hint="cs"/>
          <w:sz w:val="32"/>
          <w:szCs w:val="32"/>
          <w:rtl/>
        </w:rPr>
        <w:t>التشبيه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حيث يقول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" والتمثيل ضرب من ضروب التشبيه والتشبيه عام والتمثيل أخص منه، فكل تمثيل تشبيه، وليس كل تشبيه تمثيلا".</w:t>
      </w:r>
    </w:p>
    <w:p w:rsidR="00902BC1" w:rsidRPr="00D43F94" w:rsidRDefault="00902BC1" w:rsidP="003467B3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D43F94">
        <w:rPr>
          <w:rFonts w:ascii="Simplified Arabic" w:hAnsi="Simplified Arabic" w:cs="Simplified Arabic"/>
          <w:sz w:val="32"/>
          <w:szCs w:val="32"/>
          <w:rtl/>
        </w:rPr>
        <w:t>ولكن</w:t>
      </w:r>
      <w:proofErr w:type="gramEnd"/>
      <w:r w:rsidR="00C940E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الكثير من البلاغيين ينظرون إلى المعنى اللّغوي للتشبيه، وهو التمثيل،</w:t>
      </w:r>
      <w:r w:rsidR="00D43F9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940EA">
        <w:rPr>
          <w:rFonts w:ascii="Simplified Arabic" w:hAnsi="Simplified Arabic" w:cs="Simplified Arabic"/>
          <w:sz w:val="32"/>
          <w:szCs w:val="32"/>
          <w:rtl/>
        </w:rPr>
        <w:t>فيعلون التشبيه والتمثيل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ترادفين ومن هؤلاء البلاغيين ضياء الدين بن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الأثير.</w:t>
      </w:r>
    </w:p>
    <w:p w:rsidR="00902BC1" w:rsidRPr="00D43F94" w:rsidRDefault="00902BC1" w:rsidP="003467B3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C940E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أركان </w:t>
      </w:r>
      <w:proofErr w:type="gramStart"/>
      <w:r w:rsidRPr="00C940EA">
        <w:rPr>
          <w:rFonts w:ascii="Simplified Arabic" w:hAnsi="Simplified Arabic" w:cs="Simplified Arabic"/>
          <w:b/>
          <w:bCs/>
          <w:sz w:val="32"/>
          <w:szCs w:val="32"/>
          <w:rtl/>
        </w:rPr>
        <w:t>التشبيه</w:t>
      </w:r>
      <w:proofErr w:type="gramEnd"/>
      <w:r w:rsidRPr="00C940E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أربعة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وهي:</w:t>
      </w:r>
    </w:p>
    <w:p w:rsidR="00902BC1" w:rsidRPr="00D43F94" w:rsidRDefault="00902BC1" w:rsidP="003467B3">
      <w:pPr>
        <w:bidi/>
        <w:spacing w:after="0" w:line="240" w:lineRule="auto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C3EBD" wp14:editId="6A0FAC5A">
                <wp:simplePos x="0" y="0"/>
                <wp:positionH relativeFrom="column">
                  <wp:posOffset>4960339</wp:posOffset>
                </wp:positionH>
                <wp:positionV relativeFrom="paragraph">
                  <wp:posOffset>123825</wp:posOffset>
                </wp:positionV>
                <wp:extent cx="249061" cy="748145"/>
                <wp:effectExtent l="0" t="0" r="17780" b="13970"/>
                <wp:wrapNone/>
                <wp:docPr id="1" name="Accolade ouvr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61" cy="748145"/>
                        </a:xfrm>
                        <a:prstGeom prst="leftBrac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" o:spid="_x0000_s1026" type="#_x0000_t87" style="position:absolute;margin-left:390.6pt;margin-top:9.75pt;width:19.6pt;height:58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" adj="599" strokecolor="black [3040]" strokeweight=".5pt"/>
            </w:pict>
          </mc:Fallback>
        </mc:AlternateContent>
      </w:r>
      <w:r w:rsidRPr="00D43F94">
        <w:rPr>
          <w:rFonts w:ascii="Simplified Arabic" w:hAnsi="Simplified Arabic" w:cs="Simplified Arabic"/>
          <w:sz w:val="32"/>
          <w:szCs w:val="32"/>
          <w:rtl/>
        </w:rPr>
        <w:t>1/ المشبه</w:t>
      </w:r>
    </w:p>
    <w:p w:rsidR="00902BC1" w:rsidRPr="00D43F94" w:rsidRDefault="00D43F94" w:rsidP="003467B3">
      <w:pPr>
        <w:bidi/>
        <w:spacing w:after="0" w:line="240" w:lineRule="auto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C77B4D" w:rsidRPr="00D43F94">
        <w:rPr>
          <w:rFonts w:ascii="Simplified Arabic" w:hAnsi="Simplified Arabic" w:cs="Simplified Arabic"/>
          <w:sz w:val="32"/>
          <w:szCs w:val="32"/>
          <w:rtl/>
        </w:rPr>
        <w:t xml:space="preserve">              </w:t>
      </w:r>
      <w:r w:rsidR="00902BC1" w:rsidRPr="00D43F94">
        <w:rPr>
          <w:rFonts w:ascii="Simplified Arabic" w:hAnsi="Simplified Arabic" w:cs="Simplified Arabic"/>
          <w:sz w:val="32"/>
          <w:szCs w:val="32"/>
          <w:rtl/>
        </w:rPr>
        <w:t xml:space="preserve">ويسميان " </w:t>
      </w:r>
      <w:proofErr w:type="gramStart"/>
      <w:r w:rsidR="00902BC1" w:rsidRPr="00D43F94">
        <w:rPr>
          <w:rFonts w:ascii="Simplified Arabic" w:hAnsi="Simplified Arabic" w:cs="Simplified Arabic"/>
          <w:sz w:val="32"/>
          <w:szCs w:val="32"/>
          <w:rtl/>
        </w:rPr>
        <w:t>طرفي</w:t>
      </w:r>
      <w:proofErr w:type="gramEnd"/>
      <w:r w:rsidR="00902BC1" w:rsidRPr="00D43F94">
        <w:rPr>
          <w:rFonts w:ascii="Simplified Arabic" w:hAnsi="Simplified Arabic" w:cs="Simplified Arabic"/>
          <w:sz w:val="32"/>
          <w:szCs w:val="32"/>
          <w:rtl/>
        </w:rPr>
        <w:t xml:space="preserve"> التشبيه" </w:t>
      </w:r>
    </w:p>
    <w:p w:rsidR="00902BC1" w:rsidRPr="00D43F94" w:rsidRDefault="00902BC1" w:rsidP="003467B3">
      <w:pPr>
        <w:bidi/>
        <w:spacing w:after="0" w:line="240" w:lineRule="auto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>2/ المشبه به</w:t>
      </w:r>
    </w:p>
    <w:p w:rsidR="00902BC1" w:rsidRPr="00D43F94" w:rsidRDefault="00902BC1" w:rsidP="003467B3">
      <w:pPr>
        <w:bidi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3/ </w:t>
      </w:r>
      <w:proofErr w:type="gramStart"/>
      <w:r w:rsidRPr="00D43F94">
        <w:rPr>
          <w:rFonts w:ascii="Simplified Arabic" w:hAnsi="Simplified Arabic" w:cs="Simplified Arabic"/>
          <w:sz w:val="32"/>
          <w:szCs w:val="32"/>
          <w:rtl/>
        </w:rPr>
        <w:t>أداة</w:t>
      </w:r>
      <w:proofErr w:type="gramEnd"/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التشبيه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وهي الكاف ونحوها ملفوظة أو مقدرة.</w:t>
      </w:r>
    </w:p>
    <w:p w:rsidR="000325CA" w:rsidRPr="00D43F94" w:rsidRDefault="00902BC1" w:rsidP="003467B3">
      <w:pPr>
        <w:bidi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4/ </w:t>
      </w:r>
      <w:proofErr w:type="gramStart"/>
      <w:r w:rsidRPr="00D43F94">
        <w:rPr>
          <w:rFonts w:ascii="Simplified Arabic" w:hAnsi="Simplified Arabic" w:cs="Simplified Arabic"/>
          <w:sz w:val="32"/>
          <w:szCs w:val="32"/>
          <w:rtl/>
        </w:rPr>
        <w:t>وهي</w:t>
      </w:r>
      <w:proofErr w:type="gramEnd"/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الص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فة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أو الصفات التي ت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مع بين الطرفين</w:t>
      </w:r>
      <w:r w:rsidR="00CC2A8B" w:rsidRPr="00D43F94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0325CA" w:rsidRPr="00D43F94" w:rsidRDefault="000325CA" w:rsidP="003467B3">
      <w:pPr>
        <w:bidi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b/>
          <w:bCs/>
          <w:sz w:val="32"/>
          <w:szCs w:val="32"/>
          <w:rtl/>
        </w:rPr>
        <w:t>طرفا التشبيه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:</w:t>
      </w:r>
      <w:r w:rsidR="00EF17CB" w:rsidRPr="00D43F94">
        <w:rPr>
          <w:rFonts w:ascii="Simplified Arabic" w:hAnsi="Simplified Arabic" w:cs="Simplified Arabic"/>
          <w:sz w:val="32"/>
          <w:szCs w:val="32"/>
          <w:rtl/>
        </w:rPr>
        <w:t xml:space="preserve"> وهوما المشبه والمشبه به وهما ركنان الأساسيات و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EF17CB" w:rsidRPr="00D43F94">
        <w:rPr>
          <w:rFonts w:ascii="Simplified Arabic" w:hAnsi="Simplified Arabic" w:cs="Simplified Arabic"/>
          <w:sz w:val="32"/>
          <w:szCs w:val="32"/>
          <w:rtl/>
        </w:rPr>
        <w:t>بدونهما</w:t>
      </w:r>
      <w:proofErr w:type="spellEnd"/>
      <w:r w:rsidR="00EF17CB" w:rsidRPr="00D43F94">
        <w:rPr>
          <w:rFonts w:ascii="Simplified Arabic" w:hAnsi="Simplified Arabic" w:cs="Simplified Arabic"/>
          <w:sz w:val="32"/>
          <w:szCs w:val="32"/>
          <w:rtl/>
        </w:rPr>
        <w:t xml:space="preserve"> لا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F17CB" w:rsidRPr="00D43F94">
        <w:rPr>
          <w:rFonts w:ascii="Simplified Arabic" w:hAnsi="Simplified Arabic" w:cs="Simplified Arabic"/>
          <w:sz w:val="32"/>
          <w:szCs w:val="32"/>
          <w:rtl/>
        </w:rPr>
        <w:t>يكون التشبيه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F17CB" w:rsidRPr="00D43F94">
        <w:rPr>
          <w:rFonts w:ascii="Simplified Arabic" w:hAnsi="Simplified Arabic" w:cs="Simplified Arabic"/>
          <w:sz w:val="32"/>
          <w:szCs w:val="32"/>
          <w:rtl/>
        </w:rPr>
        <w:t xml:space="preserve"> وطرفا التشبيه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 xml:space="preserve"> إما:</w:t>
      </w:r>
    </w:p>
    <w:p w:rsidR="00C940EA" w:rsidRDefault="009A5448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 w:rsidRPr="00C940EA">
        <w:rPr>
          <w:rFonts w:ascii="Simplified Arabic" w:hAnsi="Simplified Arabic" w:cs="Simplified Arabic"/>
          <w:b/>
          <w:bCs/>
          <w:sz w:val="32"/>
          <w:szCs w:val="32"/>
          <w:rtl/>
        </w:rPr>
        <w:t>حسي</w:t>
      </w:r>
      <w:r w:rsidR="00C940EA" w:rsidRPr="00C940E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: والمراد بالحسي ما</w:t>
      </w:r>
      <w:r w:rsidR="00D43F94" w:rsidRPr="00D43F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D43F94">
        <w:rPr>
          <w:rFonts w:ascii="Simplified Arabic" w:hAnsi="Simplified Arabic" w:cs="Simplified Arabic"/>
          <w:sz w:val="32"/>
          <w:szCs w:val="32"/>
          <w:rtl/>
        </w:rPr>
        <w:t>يدرك</w:t>
      </w:r>
      <w:proofErr w:type="gramEnd"/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هو أو مادته </w:t>
      </w:r>
      <w:r w:rsidR="00C940EA" w:rsidRPr="00D43F94">
        <w:rPr>
          <w:rFonts w:ascii="Simplified Arabic" w:hAnsi="Simplified Arabic" w:cs="Simplified Arabic" w:hint="cs"/>
          <w:sz w:val="32"/>
          <w:szCs w:val="32"/>
          <w:rtl/>
        </w:rPr>
        <w:t>بإحدى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الحواس الخمس الظاهرة 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وهي: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( المبصرات</w:t>
      </w:r>
    </w:p>
    <w:p w:rsidR="00C940EA" w:rsidRDefault="009A5448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(  الألوان، الأشكال والمقادير ، الأصوات) أو المسموعات( الأصوات) أو في </w:t>
      </w:r>
      <w:proofErr w:type="spellStart"/>
      <w:r w:rsidRPr="00D43F94">
        <w:rPr>
          <w:rFonts w:ascii="Simplified Arabic" w:hAnsi="Simplified Arabic" w:cs="Simplified Arabic"/>
          <w:sz w:val="32"/>
          <w:szCs w:val="32"/>
          <w:rtl/>
        </w:rPr>
        <w:t>المذوقات</w:t>
      </w:r>
      <w:proofErr w:type="spellEnd"/>
      <w:r w:rsidR="00C940E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C940EA" w:rsidRDefault="009A5448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( عن طريق الذوق) أو </w:t>
      </w:r>
      <w:proofErr w:type="spellStart"/>
      <w:r w:rsidRPr="00D43F94">
        <w:rPr>
          <w:rFonts w:ascii="Simplified Arabic" w:hAnsi="Simplified Arabic" w:cs="Simplified Arabic"/>
          <w:sz w:val="32"/>
          <w:szCs w:val="32"/>
          <w:rtl/>
        </w:rPr>
        <w:t>ال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مش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مومات</w:t>
      </w:r>
      <w:proofErr w:type="spellEnd"/>
      <w:r w:rsidR="00C940E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( الروائح) أو الملموسات ( الحرارة  والبرودة))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37796B" w:rsidRPr="00D43F94" w:rsidRDefault="0037796B" w:rsidP="003467B3">
      <w:pPr>
        <w:bidi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أو </w:t>
      </w:r>
      <w:r w:rsidRPr="00C940EA">
        <w:rPr>
          <w:rFonts w:ascii="Simplified Arabic" w:hAnsi="Simplified Arabic" w:cs="Simplified Arabic"/>
          <w:b/>
          <w:bCs/>
          <w:sz w:val="32"/>
          <w:szCs w:val="32"/>
          <w:rtl/>
        </w:rPr>
        <w:t>عقليان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والمراد بالطرفين العقليين أنهما لا يدركان بالحبس بل بالعقل وذلك </w:t>
      </w:r>
      <w:proofErr w:type="spellStart"/>
      <w:r w:rsidRPr="00D43F94">
        <w:rPr>
          <w:rFonts w:ascii="Simplified Arabic" w:hAnsi="Simplified Arabic" w:cs="Simplified Arabic"/>
          <w:sz w:val="32"/>
          <w:szCs w:val="32"/>
          <w:rtl/>
        </w:rPr>
        <w:t>ك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تشبي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ة</w:t>
      </w:r>
      <w:proofErr w:type="spellEnd"/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العلم بالحياة وال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هل بالموت.</w:t>
      </w:r>
    </w:p>
    <w:p w:rsidR="0037796B" w:rsidRPr="00D43F94" w:rsidRDefault="0037796B" w:rsidP="003467B3">
      <w:pPr>
        <w:bidi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D43F94">
        <w:rPr>
          <w:rFonts w:ascii="Simplified Arabic" w:hAnsi="Simplified Arabic" w:cs="Simplified Arabic"/>
          <w:sz w:val="32"/>
          <w:szCs w:val="32"/>
          <w:rtl/>
        </w:rPr>
        <w:t>أو</w:t>
      </w:r>
      <w:proofErr w:type="gramEnd"/>
      <w:r w:rsidR="00C940E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940EA">
        <w:rPr>
          <w:rFonts w:ascii="Simplified Arabic" w:hAnsi="Simplified Arabic" w:cs="Simplified Arabic"/>
          <w:b/>
          <w:bCs/>
          <w:sz w:val="32"/>
          <w:szCs w:val="32"/>
          <w:rtl/>
        </w:rPr>
        <w:t>مختلفان</w:t>
      </w:r>
      <w:r w:rsidR="00C940EA">
        <w:rPr>
          <w:rFonts w:ascii="Simplified Arabic" w:hAnsi="Simplified Arabic" w:cs="Simplified Arabic"/>
          <w:sz w:val="32"/>
          <w:szCs w:val="32"/>
          <w:rtl/>
        </w:rPr>
        <w:t>: وذلك بأن يكون أحدهما عقليا و</w:t>
      </w:r>
      <w:r w:rsidR="00BC294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940EA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لآخر حسيا </w:t>
      </w:r>
      <w:r w:rsidR="00BC2940">
        <w:rPr>
          <w:rFonts w:ascii="Simplified Arabic" w:hAnsi="Simplified Arabic" w:cs="Simplified Arabic" w:hint="cs"/>
          <w:sz w:val="32"/>
          <w:szCs w:val="32"/>
          <w:rtl/>
        </w:rPr>
        <w:t xml:space="preserve">كتشبيه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العطر بالخلق الكريم فالمشبه هو العطر محسوس بالشم والمشبه وهو الخلق ويدرك بالعقل.</w:t>
      </w:r>
    </w:p>
    <w:p w:rsidR="0037796B" w:rsidRDefault="0037796B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lastRenderedPageBreak/>
        <w:t>و</w:t>
      </w:r>
      <w:r w:rsidRPr="00BC2940">
        <w:rPr>
          <w:rFonts w:ascii="Simplified Arabic" w:hAnsi="Simplified Arabic" w:cs="Simplified Arabic"/>
          <w:b/>
          <w:bCs/>
          <w:sz w:val="32"/>
          <w:szCs w:val="32"/>
          <w:rtl/>
        </w:rPr>
        <w:t>التشبيه الحسي</w:t>
      </w:r>
      <w:r w:rsidR="00BC29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Pr="00BC294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الذي يدرك هو أو مادته بإحدى الحواس الخمسة</w:t>
      </w:r>
      <w:r w:rsidR="001048E7" w:rsidRPr="00D43F94">
        <w:rPr>
          <w:rFonts w:ascii="Simplified Arabic" w:hAnsi="Simplified Arabic" w:cs="Simplified Arabic"/>
          <w:sz w:val="32"/>
          <w:szCs w:val="32"/>
          <w:rtl/>
        </w:rPr>
        <w:t xml:space="preserve"> يدخل فيه أو يلحق به التشبيه" ال</w:t>
      </w:r>
      <w:r w:rsidR="00BC2940">
        <w:rPr>
          <w:rFonts w:ascii="Simplified Arabic" w:hAnsi="Simplified Arabic" w:cs="Simplified Arabic" w:hint="cs"/>
          <w:sz w:val="32"/>
          <w:szCs w:val="32"/>
          <w:rtl/>
        </w:rPr>
        <w:t>خي</w:t>
      </w:r>
      <w:r w:rsidR="001048E7" w:rsidRPr="00D43F94">
        <w:rPr>
          <w:rFonts w:ascii="Simplified Arabic" w:hAnsi="Simplified Arabic" w:cs="Simplified Arabic"/>
          <w:sz w:val="32"/>
          <w:szCs w:val="32"/>
          <w:rtl/>
        </w:rPr>
        <w:t>الي" والتشبيه الخيالي هو المركب من  أمور كل واحد منهما مو</w:t>
      </w:r>
      <w:r w:rsidR="00BC2940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1048E7" w:rsidRPr="00D43F94">
        <w:rPr>
          <w:rFonts w:ascii="Simplified Arabic" w:hAnsi="Simplified Arabic" w:cs="Simplified Arabic"/>
          <w:sz w:val="32"/>
          <w:szCs w:val="32"/>
          <w:rtl/>
        </w:rPr>
        <w:t>ود يدرك بالحسّ، لكن هيئته التركيبية ليس لها وود حقيقية في علم الواقع، وإنما لها و</w:t>
      </w:r>
      <w:r w:rsidR="00BC2940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1048E7" w:rsidRPr="00D43F94">
        <w:rPr>
          <w:rFonts w:ascii="Simplified Arabic" w:hAnsi="Simplified Arabic" w:cs="Simplified Arabic"/>
          <w:sz w:val="32"/>
          <w:szCs w:val="32"/>
          <w:rtl/>
        </w:rPr>
        <w:t xml:space="preserve">ود متخيل </w:t>
      </w:r>
      <w:proofErr w:type="spellStart"/>
      <w:r w:rsidR="001048E7" w:rsidRPr="00D43F94">
        <w:rPr>
          <w:rFonts w:ascii="Simplified Arabic" w:hAnsi="Simplified Arabic" w:cs="Simplified Arabic"/>
          <w:sz w:val="32"/>
          <w:szCs w:val="32"/>
          <w:rtl/>
        </w:rPr>
        <w:t>أو</w:t>
      </w:r>
      <w:r w:rsidR="00BC2940">
        <w:rPr>
          <w:rFonts w:ascii="Simplified Arabic" w:hAnsi="Simplified Arabic" w:cs="Simplified Arabic" w:hint="cs"/>
          <w:sz w:val="32"/>
          <w:szCs w:val="32"/>
          <w:rtl/>
        </w:rPr>
        <w:t>خيالي</w:t>
      </w:r>
      <w:proofErr w:type="spellEnd"/>
      <w:r w:rsidR="00BC294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Default="003467B3" w:rsidP="003467B3">
      <w:p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3467B3" w:rsidRPr="00D43F94" w:rsidRDefault="003467B3" w:rsidP="003467B3">
      <w:pPr>
        <w:bidi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</w:rPr>
      </w:pPr>
    </w:p>
    <w:p w:rsidR="00BC2940" w:rsidRDefault="00BC2940" w:rsidP="003467B3">
      <w:pPr>
        <w:bidi/>
        <w:spacing w:after="0"/>
        <w:jc w:val="mediumKashida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BC2940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الكتاب الثالث: </w:t>
      </w:r>
      <w:proofErr w:type="gramStart"/>
      <w:r w:rsidRPr="00BC29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علم  البديع</w:t>
      </w:r>
      <w:proofErr w:type="gramEnd"/>
    </w:p>
    <w:p w:rsidR="004E0442" w:rsidRPr="003467B3" w:rsidRDefault="003467B3" w:rsidP="003467B3">
      <w:pPr>
        <w:tabs>
          <w:tab w:val="right" w:pos="0"/>
          <w:tab w:val="right" w:pos="566"/>
        </w:tabs>
        <w:bidi/>
        <w:spacing w:after="0"/>
        <w:jc w:val="mediumKashida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1.</w:t>
      </w:r>
      <w:r w:rsidR="004E0442" w:rsidRPr="003467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المعلومات </w:t>
      </w:r>
      <w:proofErr w:type="spellStart"/>
      <w:r w:rsidR="004E0442" w:rsidRPr="003467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البيبلوغرافيا</w:t>
      </w:r>
      <w:proofErr w:type="spellEnd"/>
      <w:r w:rsidR="004E0442" w:rsidRPr="003467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</w:p>
    <w:p w:rsidR="005C75F1" w:rsidRPr="004E0442" w:rsidRDefault="005C75F1" w:rsidP="003467B3">
      <w:pPr>
        <w:pStyle w:val="Paragraphedeliste"/>
        <w:numPr>
          <w:ilvl w:val="0"/>
          <w:numId w:val="1"/>
        </w:numPr>
        <w:bidi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3467B3">
        <w:rPr>
          <w:rFonts w:ascii="Simplified Arabic" w:hAnsi="Simplified Arabic" w:cs="Simplified Arabic"/>
          <w:b/>
          <w:bCs/>
          <w:sz w:val="32"/>
          <w:szCs w:val="32"/>
          <w:rtl/>
        </w:rPr>
        <w:t>عنوان الكتاب</w:t>
      </w:r>
      <w:r w:rsidRPr="004E0442">
        <w:rPr>
          <w:rFonts w:ascii="Simplified Arabic" w:hAnsi="Simplified Arabic" w:cs="Simplified Arabic"/>
          <w:sz w:val="32"/>
          <w:szCs w:val="32"/>
          <w:rtl/>
        </w:rPr>
        <w:t>: علم البديع.</w:t>
      </w:r>
    </w:p>
    <w:p w:rsidR="005C75F1" w:rsidRPr="004E0442" w:rsidRDefault="005C75F1" w:rsidP="003467B3">
      <w:pPr>
        <w:pStyle w:val="Paragraphedeliste"/>
        <w:numPr>
          <w:ilvl w:val="0"/>
          <w:numId w:val="1"/>
        </w:numPr>
        <w:bidi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3467B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اسم </w:t>
      </w:r>
      <w:proofErr w:type="gramStart"/>
      <w:r w:rsidRPr="003467B3">
        <w:rPr>
          <w:rFonts w:ascii="Simplified Arabic" w:hAnsi="Simplified Arabic" w:cs="Simplified Arabic"/>
          <w:b/>
          <w:bCs/>
          <w:sz w:val="32"/>
          <w:szCs w:val="32"/>
          <w:rtl/>
        </w:rPr>
        <w:t>المؤلف</w:t>
      </w:r>
      <w:proofErr w:type="gramEnd"/>
      <w:r w:rsidRPr="004E0442">
        <w:rPr>
          <w:rFonts w:ascii="Simplified Arabic" w:hAnsi="Simplified Arabic" w:cs="Simplified Arabic"/>
          <w:sz w:val="32"/>
          <w:szCs w:val="32"/>
          <w:rtl/>
        </w:rPr>
        <w:t>: عبد العزيز عتيق.</w:t>
      </w:r>
    </w:p>
    <w:p w:rsidR="005C75F1" w:rsidRPr="004E0442" w:rsidRDefault="005C75F1" w:rsidP="003467B3">
      <w:pPr>
        <w:pStyle w:val="Paragraphedeliste"/>
        <w:numPr>
          <w:ilvl w:val="0"/>
          <w:numId w:val="1"/>
        </w:numPr>
        <w:bidi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3467B3">
        <w:rPr>
          <w:rFonts w:ascii="Simplified Arabic" w:hAnsi="Simplified Arabic" w:cs="Simplified Arabic"/>
          <w:b/>
          <w:bCs/>
          <w:sz w:val="32"/>
          <w:szCs w:val="32"/>
          <w:rtl/>
        </w:rPr>
        <w:t>دار النشر</w:t>
      </w:r>
      <w:r w:rsidRPr="004E0442">
        <w:rPr>
          <w:rFonts w:ascii="Simplified Arabic" w:hAnsi="Simplified Arabic" w:cs="Simplified Arabic"/>
          <w:sz w:val="32"/>
          <w:szCs w:val="32"/>
          <w:rtl/>
        </w:rPr>
        <w:t xml:space="preserve">: دار النهضة العربية للطباعة </w:t>
      </w:r>
      <w:proofErr w:type="gramStart"/>
      <w:r w:rsidRPr="004E0442">
        <w:rPr>
          <w:rFonts w:ascii="Simplified Arabic" w:hAnsi="Simplified Arabic" w:cs="Simplified Arabic"/>
          <w:sz w:val="32"/>
          <w:szCs w:val="32"/>
          <w:rtl/>
        </w:rPr>
        <w:t>والنشر</w:t>
      </w:r>
      <w:proofErr w:type="gramEnd"/>
      <w:r w:rsidRPr="004E0442">
        <w:rPr>
          <w:rFonts w:ascii="Simplified Arabic" w:hAnsi="Simplified Arabic" w:cs="Simplified Arabic"/>
          <w:sz w:val="32"/>
          <w:szCs w:val="32"/>
          <w:rtl/>
        </w:rPr>
        <w:t xml:space="preserve"> بيروت لبنان.</w:t>
      </w:r>
    </w:p>
    <w:p w:rsidR="005C75F1" w:rsidRPr="004E0442" w:rsidRDefault="005C75F1" w:rsidP="003467B3">
      <w:pPr>
        <w:pStyle w:val="Paragraphedeliste"/>
        <w:numPr>
          <w:ilvl w:val="0"/>
          <w:numId w:val="1"/>
        </w:numPr>
        <w:bidi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3467B3">
        <w:rPr>
          <w:rFonts w:ascii="Simplified Arabic" w:hAnsi="Simplified Arabic" w:cs="Simplified Arabic"/>
          <w:b/>
          <w:bCs/>
          <w:sz w:val="32"/>
          <w:szCs w:val="32"/>
          <w:rtl/>
        </w:rPr>
        <w:t>رقم الطبعة</w:t>
      </w:r>
      <w:r w:rsidRPr="004E0442">
        <w:rPr>
          <w:rFonts w:ascii="Simplified Arabic" w:hAnsi="Simplified Arabic" w:cs="Simplified Arabic"/>
          <w:sz w:val="32"/>
          <w:szCs w:val="32"/>
          <w:rtl/>
        </w:rPr>
        <w:t>:01</w:t>
      </w:r>
    </w:p>
    <w:p w:rsidR="005C75F1" w:rsidRPr="004E0442" w:rsidRDefault="005C75F1" w:rsidP="003467B3">
      <w:pPr>
        <w:pStyle w:val="Paragraphedeliste"/>
        <w:numPr>
          <w:ilvl w:val="0"/>
          <w:numId w:val="1"/>
        </w:numPr>
        <w:bidi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3467B3">
        <w:rPr>
          <w:rFonts w:ascii="Simplified Arabic" w:hAnsi="Simplified Arabic" w:cs="Simplified Arabic"/>
          <w:b/>
          <w:bCs/>
          <w:sz w:val="32"/>
          <w:szCs w:val="32"/>
          <w:rtl/>
        </w:rPr>
        <w:t>نسبة</w:t>
      </w:r>
      <w:proofErr w:type="gramEnd"/>
      <w:r w:rsidRPr="003467B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الطبعة</w:t>
      </w:r>
      <w:r w:rsidRPr="004E0442">
        <w:rPr>
          <w:rFonts w:ascii="Simplified Arabic" w:hAnsi="Simplified Arabic" w:cs="Simplified Arabic"/>
          <w:sz w:val="32"/>
          <w:szCs w:val="32"/>
          <w:rtl/>
        </w:rPr>
        <w:t>:2002</w:t>
      </w:r>
    </w:p>
    <w:p w:rsidR="004E0442" w:rsidRDefault="005C75F1" w:rsidP="003467B3">
      <w:pPr>
        <w:pStyle w:val="Paragraphedeliste"/>
        <w:numPr>
          <w:ilvl w:val="0"/>
          <w:numId w:val="1"/>
        </w:numPr>
        <w:bidi/>
        <w:spacing w:after="0"/>
        <w:jc w:val="mediumKashida"/>
        <w:rPr>
          <w:rFonts w:ascii="Simplified Arabic" w:hAnsi="Simplified Arabic" w:cs="Simplified Arabic" w:hint="cs"/>
          <w:sz w:val="32"/>
          <w:szCs w:val="32"/>
        </w:rPr>
      </w:pPr>
      <w:r w:rsidRPr="003467B3">
        <w:rPr>
          <w:rFonts w:ascii="Simplified Arabic" w:hAnsi="Simplified Arabic" w:cs="Simplified Arabic"/>
          <w:b/>
          <w:bCs/>
          <w:sz w:val="32"/>
          <w:szCs w:val="32"/>
          <w:rtl/>
        </w:rPr>
        <w:t>عدد الصفحات</w:t>
      </w:r>
      <w:r w:rsidRPr="004E0442">
        <w:rPr>
          <w:rFonts w:ascii="Simplified Arabic" w:hAnsi="Simplified Arabic" w:cs="Simplified Arabic"/>
          <w:sz w:val="32"/>
          <w:szCs w:val="32"/>
          <w:rtl/>
        </w:rPr>
        <w:t>:248.</w:t>
      </w:r>
    </w:p>
    <w:p w:rsidR="005C75F1" w:rsidRPr="003467B3" w:rsidRDefault="003467B3" w:rsidP="003467B3">
      <w:pPr>
        <w:bidi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2.</w:t>
      </w:r>
      <w:r w:rsidR="005C75F1" w:rsidRPr="003467B3">
        <w:rPr>
          <w:rFonts w:ascii="Simplified Arabic" w:hAnsi="Simplified Arabic" w:cs="Simplified Arabic"/>
          <w:b/>
          <w:bCs/>
          <w:sz w:val="32"/>
          <w:szCs w:val="32"/>
          <w:rtl/>
        </w:rPr>
        <w:t>تقسيم الكتاب</w:t>
      </w:r>
      <w:r w:rsidR="005C75F1" w:rsidRPr="003467B3">
        <w:rPr>
          <w:rFonts w:ascii="Simplified Arabic" w:hAnsi="Simplified Arabic" w:cs="Simplified Arabic"/>
          <w:sz w:val="32"/>
          <w:szCs w:val="32"/>
          <w:rtl/>
        </w:rPr>
        <w:t>: حي</w:t>
      </w:r>
      <w:proofErr w:type="gramStart"/>
      <w:r w:rsidR="005C75F1" w:rsidRPr="003467B3">
        <w:rPr>
          <w:rFonts w:ascii="Simplified Arabic" w:hAnsi="Simplified Arabic" w:cs="Simplified Arabic"/>
          <w:sz w:val="32"/>
          <w:szCs w:val="32"/>
          <w:rtl/>
        </w:rPr>
        <w:t>ث قسم  كتا</w:t>
      </w:r>
      <w:proofErr w:type="gramEnd"/>
      <w:r w:rsidR="005C75F1" w:rsidRPr="003467B3">
        <w:rPr>
          <w:rFonts w:ascii="Simplified Arabic" w:hAnsi="Simplified Arabic" w:cs="Simplified Arabic"/>
          <w:sz w:val="32"/>
          <w:szCs w:val="32"/>
          <w:rtl/>
        </w:rPr>
        <w:t>به إلى قسمين:</w:t>
      </w:r>
    </w:p>
    <w:p w:rsidR="005C75F1" w:rsidRPr="00D43F94" w:rsidRDefault="005C75F1" w:rsidP="003467B3">
      <w:pPr>
        <w:bidi/>
        <w:spacing w:after="0"/>
        <w:jc w:val="mediumKashida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>ا</w:t>
      </w:r>
      <w:r w:rsidRPr="004E0442">
        <w:rPr>
          <w:rFonts w:ascii="Simplified Arabic" w:hAnsi="Simplified Arabic" w:cs="Simplified Arabic"/>
          <w:b/>
          <w:bCs/>
          <w:sz w:val="32"/>
          <w:szCs w:val="32"/>
          <w:rtl/>
        </w:rPr>
        <w:t>لأول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: يعال</w:t>
      </w:r>
      <w:r w:rsidR="001F06D9" w:rsidRPr="00D43F94">
        <w:rPr>
          <w:rFonts w:ascii="Simplified Arabic" w:hAnsi="Simplified Arabic" w:cs="Simplified Arabic"/>
          <w:sz w:val="32"/>
          <w:szCs w:val="32"/>
          <w:rtl/>
        </w:rPr>
        <w:t>ج فيه نشأة البديع وتطوره والمراحل التي مرّ بها من  صار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F06D9" w:rsidRPr="00D43F94">
        <w:rPr>
          <w:rFonts w:ascii="Simplified Arabic" w:hAnsi="Simplified Arabic" w:cs="Simplified Arabic"/>
          <w:sz w:val="32"/>
          <w:szCs w:val="32"/>
          <w:rtl/>
        </w:rPr>
        <w:t>علما قائما بذاته، مع التعريف بكبار رجاله و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 xml:space="preserve">كتبهم </w:t>
      </w:r>
      <w:r w:rsidR="001F06D9" w:rsidRPr="00D43F94">
        <w:rPr>
          <w:rFonts w:ascii="Simplified Arabic" w:hAnsi="Simplified Arabic" w:cs="Simplified Arabic"/>
          <w:sz w:val="32"/>
          <w:szCs w:val="32"/>
          <w:rtl/>
        </w:rPr>
        <w:t>التي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F06D9" w:rsidRPr="00D43F94">
        <w:rPr>
          <w:rFonts w:ascii="Simplified Arabic" w:hAnsi="Simplified Arabic" w:cs="Simplified Arabic"/>
          <w:sz w:val="32"/>
          <w:szCs w:val="32"/>
          <w:rtl/>
        </w:rPr>
        <w:t>سلكوها في دارسته.</w:t>
      </w:r>
    </w:p>
    <w:p w:rsidR="006C6C5C" w:rsidRPr="00D43F94" w:rsidRDefault="001F06D9" w:rsidP="003467B3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>ا</w:t>
      </w:r>
      <w:r w:rsidRPr="004E0442">
        <w:rPr>
          <w:rFonts w:ascii="Simplified Arabic" w:hAnsi="Simplified Arabic" w:cs="Simplified Arabic"/>
          <w:b/>
          <w:bCs/>
          <w:sz w:val="32"/>
          <w:szCs w:val="32"/>
          <w:rtl/>
        </w:rPr>
        <w:t>لثاني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: فهي دراسة </w:t>
      </w:r>
      <w:proofErr w:type="gramStart"/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مفصلة 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تحليلية</w:t>
      </w:r>
      <w:proofErr w:type="gramEnd"/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لأهم فنون البديع اللفظية والمعنوية وأثرها في الكلام.</w:t>
      </w:r>
    </w:p>
    <w:p w:rsidR="004E0442" w:rsidRDefault="001F06D9" w:rsidP="003467B3">
      <w:pPr>
        <w:pStyle w:val="Paragraphedeliste"/>
        <w:numPr>
          <w:ilvl w:val="0"/>
          <w:numId w:val="5"/>
        </w:numPr>
        <w:bidi/>
        <w:jc w:val="mediumKashida"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4E0442">
        <w:rPr>
          <w:rFonts w:ascii="Simplified Arabic" w:hAnsi="Simplified Arabic" w:cs="Simplified Arabic"/>
          <w:b/>
          <w:bCs/>
          <w:sz w:val="32"/>
          <w:szCs w:val="32"/>
          <w:rtl/>
        </w:rPr>
        <w:t>الظاهرة</w:t>
      </w:r>
      <w:proofErr w:type="gramEnd"/>
      <w:r w:rsidRPr="004E044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المدروسة: </w:t>
      </w:r>
    </w:p>
    <w:p w:rsidR="001F06D9" w:rsidRPr="004E0442" w:rsidRDefault="001F06D9" w:rsidP="003467B3">
      <w:pPr>
        <w:bidi/>
        <w:ind w:left="360"/>
        <w:jc w:val="medium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E0442">
        <w:rPr>
          <w:rFonts w:ascii="Simplified Arabic" w:hAnsi="Simplified Arabic" w:cs="Simplified Arabic"/>
          <w:b/>
          <w:bCs/>
          <w:sz w:val="32"/>
          <w:szCs w:val="32"/>
          <w:rtl/>
        </w:rPr>
        <w:t>المطابقة</w:t>
      </w:r>
    </w:p>
    <w:p w:rsidR="001F06D9" w:rsidRPr="00D43F94" w:rsidRDefault="001F06D9" w:rsidP="003467B3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D43F94">
        <w:rPr>
          <w:rFonts w:ascii="Simplified Arabic" w:hAnsi="Simplified Arabic" w:cs="Simplified Arabic"/>
          <w:sz w:val="32"/>
          <w:szCs w:val="32"/>
          <w:rtl/>
        </w:rPr>
        <w:t>المطابقة</w:t>
      </w:r>
      <w:proofErr w:type="gramEnd"/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ويقال لها أيضا الت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>طبيق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، والطباق و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الت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اد</w:t>
      </w:r>
      <w:r w:rsidR="00BB191A" w:rsidRPr="00D43F94">
        <w:rPr>
          <w:rFonts w:ascii="Simplified Arabic" w:hAnsi="Simplified Arabic" w:cs="Simplified Arabic"/>
          <w:sz w:val="32"/>
          <w:szCs w:val="32"/>
          <w:rtl/>
        </w:rPr>
        <w:t xml:space="preserve"> والمطابقة في أصل الوضع اللّغوي أن ي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BB191A" w:rsidRPr="00D43F94">
        <w:rPr>
          <w:rFonts w:ascii="Simplified Arabic" w:hAnsi="Simplified Arabic" w:cs="Simplified Arabic"/>
          <w:sz w:val="32"/>
          <w:szCs w:val="32"/>
          <w:rtl/>
        </w:rPr>
        <w:t>ع البعير، رجله موضع يده فإن فعل ذلك ق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B191A" w:rsidRPr="00D43F94">
        <w:rPr>
          <w:rFonts w:ascii="Simplified Arabic" w:hAnsi="Simplified Arabic" w:cs="Simplified Arabic"/>
          <w:sz w:val="32"/>
          <w:szCs w:val="32"/>
          <w:rtl/>
        </w:rPr>
        <w:t>ل: طابق البعير.</w:t>
      </w:r>
    </w:p>
    <w:p w:rsidR="004E0442" w:rsidRDefault="00BB191A" w:rsidP="005B30CE">
      <w:pPr>
        <w:bidi/>
        <w:spacing w:line="360" w:lineRule="auto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وليس بين التسمية اللّغوية والتسمية الاصطلاحية أدنى مناسبة ذلك لأن المطابقة أو 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>الطباق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 xml:space="preserve">اصطلاح رجال البديع  هي:" هي الجمع بين الضدين" أو بين الشيء وضده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في  كلام 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 xml:space="preserve">أو بيت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شعر </w:t>
      </w:r>
      <w:r w:rsidR="00EC447A" w:rsidRPr="00D43F94">
        <w:rPr>
          <w:rFonts w:ascii="Simplified Arabic" w:hAnsi="Simplified Arabic" w:cs="Simplified Arabic"/>
          <w:sz w:val="32"/>
          <w:szCs w:val="32"/>
          <w:rtl/>
        </w:rPr>
        <w:t>كالجمع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بين اسمين متضادين من مثل: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C447A" w:rsidRPr="00D43F94">
        <w:rPr>
          <w:rFonts w:ascii="Simplified Arabic" w:hAnsi="Simplified Arabic" w:cs="Simplified Arabic"/>
          <w:sz w:val="32"/>
          <w:szCs w:val="32"/>
          <w:rtl/>
        </w:rPr>
        <w:t>النهار والليل والبياض والسواد وكالجمع بين الفعلين</w:t>
      </w:r>
      <w:r w:rsidR="00AC7F2D" w:rsidRPr="00D43F94">
        <w:rPr>
          <w:rFonts w:ascii="Simplified Arabic" w:hAnsi="Simplified Arabic" w:cs="Simplified Arabic"/>
          <w:sz w:val="32"/>
          <w:szCs w:val="32"/>
          <w:rtl/>
        </w:rPr>
        <w:t xml:space="preserve"> متضادين مثل يظهر 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>ويبطن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7F2D" w:rsidRPr="00D43F94">
        <w:rPr>
          <w:rFonts w:ascii="Simplified Arabic" w:hAnsi="Simplified Arabic" w:cs="Simplified Arabic"/>
          <w:sz w:val="32"/>
          <w:szCs w:val="32"/>
          <w:rtl/>
        </w:rPr>
        <w:t>ويسعد ويشقي وكذلك ال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AC7F2D" w:rsidRPr="00D43F94">
        <w:rPr>
          <w:rFonts w:ascii="Simplified Arabic" w:hAnsi="Simplified Arabic" w:cs="Simplified Arabic"/>
          <w:sz w:val="32"/>
          <w:szCs w:val="32"/>
          <w:rtl/>
        </w:rPr>
        <w:t xml:space="preserve">مع </w:t>
      </w:r>
      <w:r w:rsidR="00AC7F2D" w:rsidRPr="00D43F94">
        <w:rPr>
          <w:rFonts w:ascii="Simplified Arabic" w:hAnsi="Simplified Arabic" w:cs="Simplified Arabic"/>
          <w:sz w:val="32"/>
          <w:szCs w:val="32"/>
          <w:rtl/>
        </w:rPr>
        <w:lastRenderedPageBreak/>
        <w:t>بين حرفين متضادين مثل قوله تعالى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C7F2D" w:rsidRPr="00D43F94">
        <w:rPr>
          <w:rFonts w:ascii="Simplified Arabic" w:hAnsi="Simplified Arabic" w:cs="Simplified Arabic"/>
          <w:sz w:val="32"/>
          <w:szCs w:val="32"/>
          <w:rtl/>
        </w:rPr>
        <w:t>"</w:t>
      </w:r>
      <w:r w:rsidR="00AC7F2D" w:rsidRPr="005B30CE">
        <w:rPr>
          <w:rFonts w:ascii="Simplified Arabic" w:hAnsi="Simplified Arabic" w:cs="Simplified Arabic"/>
          <w:b/>
          <w:bCs/>
          <w:sz w:val="32"/>
          <w:szCs w:val="32"/>
          <w:rtl/>
        </w:rPr>
        <w:t>لها</w:t>
      </w:r>
      <w:r w:rsidR="00AC7F2D" w:rsidRPr="00D43F94">
        <w:rPr>
          <w:rFonts w:ascii="Simplified Arabic" w:hAnsi="Simplified Arabic" w:cs="Simplified Arabic"/>
          <w:sz w:val="32"/>
          <w:szCs w:val="32"/>
          <w:rtl/>
        </w:rPr>
        <w:t xml:space="preserve"> ما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7F2D" w:rsidRPr="00D43F94">
        <w:rPr>
          <w:rFonts w:ascii="Simplified Arabic" w:hAnsi="Simplified Arabic" w:cs="Simplified Arabic"/>
          <w:sz w:val="32"/>
          <w:szCs w:val="32"/>
          <w:rtl/>
        </w:rPr>
        <w:t>كسبت و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7F2D" w:rsidRPr="005B30CE">
        <w:rPr>
          <w:rFonts w:ascii="Simplified Arabic" w:hAnsi="Simplified Arabic" w:cs="Simplified Arabic"/>
          <w:b/>
          <w:bCs/>
          <w:sz w:val="32"/>
          <w:szCs w:val="32"/>
          <w:rtl/>
        </w:rPr>
        <w:t>عليها</w:t>
      </w:r>
      <w:r w:rsidR="00AC7F2D" w:rsidRPr="00D43F94">
        <w:rPr>
          <w:rFonts w:ascii="Simplified Arabic" w:hAnsi="Simplified Arabic" w:cs="Simplified Arabic"/>
          <w:sz w:val="32"/>
          <w:szCs w:val="32"/>
          <w:rtl/>
        </w:rPr>
        <w:t xml:space="preserve"> ما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7F2D" w:rsidRPr="00D43F94">
        <w:rPr>
          <w:rFonts w:ascii="Simplified Arabic" w:hAnsi="Simplified Arabic" w:cs="Simplified Arabic"/>
          <w:sz w:val="32"/>
          <w:szCs w:val="32"/>
          <w:rtl/>
        </w:rPr>
        <w:t>اكتسبت" وقد تكون المطابقة بال</w:t>
      </w:r>
      <w:r w:rsidR="004E0442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AC7F2D" w:rsidRPr="00D43F94">
        <w:rPr>
          <w:rFonts w:ascii="Simplified Arabic" w:hAnsi="Simplified Arabic" w:cs="Simplified Arabic"/>
          <w:sz w:val="32"/>
          <w:szCs w:val="32"/>
          <w:rtl/>
        </w:rPr>
        <w:t>مع بين نوعين مختلفين كقوله تعالى:</w:t>
      </w:r>
    </w:p>
    <w:p w:rsidR="00BB191A" w:rsidRPr="00D43F94" w:rsidRDefault="00B53C42" w:rsidP="00E67D80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أو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من كان </w:t>
      </w:r>
      <w:r w:rsidRPr="005B30CE">
        <w:rPr>
          <w:rFonts w:ascii="Simplified Arabic" w:hAnsi="Simplified Arabic" w:cs="Simplified Arabic"/>
          <w:b/>
          <w:bCs/>
          <w:sz w:val="32"/>
          <w:szCs w:val="32"/>
          <w:rtl/>
        </w:rPr>
        <w:t>مي</w:t>
      </w:r>
      <w:r w:rsidRPr="005B30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 w:rsidR="00AC7F2D" w:rsidRPr="005B30CE"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="00AC7F2D" w:rsidRPr="00D43F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67D8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فأحيينا</w:t>
      </w:r>
      <w:r w:rsidR="00AC7F2D" w:rsidRPr="005B30CE">
        <w:rPr>
          <w:rFonts w:ascii="Simplified Arabic" w:hAnsi="Simplified Arabic" w:cs="Simplified Arabic"/>
          <w:b/>
          <w:bCs/>
          <w:sz w:val="32"/>
          <w:szCs w:val="32"/>
          <w:rtl/>
        </w:rPr>
        <w:t>ه</w:t>
      </w:r>
      <w:r w:rsidR="00AC7F2D" w:rsidRPr="00D43F94">
        <w:rPr>
          <w:rFonts w:ascii="Simplified Arabic" w:hAnsi="Simplified Arabic" w:cs="Simplified Arabic"/>
          <w:sz w:val="32"/>
          <w:szCs w:val="32"/>
          <w:rtl/>
        </w:rPr>
        <w:t>" فإن أحد المتضادين بين اسم هو " م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>يت</w:t>
      </w:r>
      <w:r w:rsidR="00AC7F2D" w:rsidRPr="00D43F94">
        <w:rPr>
          <w:rFonts w:ascii="Simplified Arabic" w:hAnsi="Simplified Arabic" w:cs="Simplified Arabic"/>
          <w:sz w:val="32"/>
          <w:szCs w:val="32"/>
          <w:rtl/>
        </w:rPr>
        <w:t>ا" والآخر فعل وهو أحييناه".</w:t>
      </w:r>
    </w:p>
    <w:p w:rsidR="00E95798" w:rsidRPr="003467B3" w:rsidRDefault="005B30CE" w:rsidP="00E67D80">
      <w:pPr>
        <w:bidi/>
        <w:jc w:val="medium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2.</w:t>
      </w:r>
      <w:r w:rsidR="00E95798" w:rsidRPr="003467B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أنواع المطابقة ( الطباق): </w:t>
      </w:r>
    </w:p>
    <w:p w:rsidR="00E95798" w:rsidRPr="00D43F94" w:rsidRDefault="00E95798" w:rsidP="005B30CE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5B30CE">
        <w:rPr>
          <w:rFonts w:ascii="Simplified Arabic" w:hAnsi="Simplified Arabic" w:cs="Simplified Arabic"/>
          <w:b/>
          <w:bCs/>
          <w:sz w:val="32"/>
          <w:szCs w:val="32"/>
          <w:rtl/>
        </w:rPr>
        <w:t>مطابقة</w:t>
      </w:r>
      <w:r w:rsidR="005B30CE" w:rsidRPr="005B30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5B30CE">
        <w:rPr>
          <w:rFonts w:ascii="Simplified Arabic" w:hAnsi="Simplified Arabic" w:cs="Simplified Arabic"/>
          <w:b/>
          <w:bCs/>
          <w:sz w:val="32"/>
          <w:szCs w:val="32"/>
          <w:rtl/>
        </w:rPr>
        <w:t>الايجاب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: هي ما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صرح فيها بإظهار ال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>ضد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ين ، أو هي مالم يختلف فيها الضدان ايجابا وسلبا.</w:t>
      </w:r>
    </w:p>
    <w:p w:rsidR="00E95798" w:rsidRPr="00D43F94" w:rsidRDefault="00E95798" w:rsidP="005B30CE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>مثال: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"باطنة فيه الرحمة وظاهره من قبل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العذاب"</w:t>
      </w:r>
    </w:p>
    <w:p w:rsidR="00E95798" w:rsidRPr="00D43F94" w:rsidRDefault="00E95798" w:rsidP="005B30CE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5B30CE">
        <w:rPr>
          <w:rFonts w:ascii="Simplified Arabic" w:hAnsi="Simplified Arabic" w:cs="Simplified Arabic"/>
          <w:b/>
          <w:bCs/>
          <w:sz w:val="32"/>
          <w:szCs w:val="32"/>
          <w:rtl/>
        </w:rPr>
        <w:t>مطابقة السلب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: وهي مالم يصرح 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>فيها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إظهار الضدين  أو ما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 xml:space="preserve"> ا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ختلف فيها ال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>ضد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ين اي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ابا وسلبا.</w:t>
      </w:r>
    </w:p>
    <w:p w:rsidR="00E95798" w:rsidRPr="00D43F94" w:rsidRDefault="00E95798" w:rsidP="005B30CE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D43F94">
        <w:rPr>
          <w:rFonts w:ascii="Simplified Arabic" w:hAnsi="Simplified Arabic" w:cs="Simplified Arabic"/>
          <w:sz w:val="32"/>
          <w:szCs w:val="32"/>
          <w:rtl/>
        </w:rPr>
        <w:t>مثال :</w:t>
      </w:r>
      <w:proofErr w:type="gramEnd"/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قوله تعالى" قل هل يستوي الذين يعلمون والذي لا يعلمون" فالمطابقة</w:t>
      </w:r>
      <w:r w:rsidR="008D15F5" w:rsidRPr="00D43F94">
        <w:rPr>
          <w:rFonts w:ascii="Simplified Arabic" w:hAnsi="Simplified Arabic" w:cs="Simplified Arabic"/>
          <w:sz w:val="32"/>
          <w:szCs w:val="32"/>
          <w:rtl/>
        </w:rPr>
        <w:t xml:space="preserve"> هنا في الجمع بين يعلمون ولا يعلمون" 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D15F5" w:rsidRPr="00D43F94">
        <w:rPr>
          <w:rFonts w:ascii="Simplified Arabic" w:hAnsi="Simplified Arabic" w:cs="Simplified Arabic"/>
          <w:sz w:val="32"/>
          <w:szCs w:val="32"/>
          <w:rtl/>
        </w:rPr>
        <w:t xml:space="preserve">هي حصيلة </w:t>
      </w:r>
      <w:r w:rsidR="005B30CE" w:rsidRPr="00D43F94">
        <w:rPr>
          <w:rFonts w:ascii="Simplified Arabic" w:hAnsi="Simplified Arabic" w:cs="Simplified Arabic" w:hint="cs"/>
          <w:sz w:val="32"/>
          <w:szCs w:val="32"/>
          <w:rtl/>
        </w:rPr>
        <w:t>بإيجاب</w:t>
      </w:r>
      <w:r w:rsidR="008D15F5" w:rsidRPr="00D43F94">
        <w:rPr>
          <w:rFonts w:ascii="Simplified Arabic" w:hAnsi="Simplified Arabic" w:cs="Simplified Arabic"/>
          <w:sz w:val="32"/>
          <w:szCs w:val="32"/>
          <w:rtl/>
        </w:rPr>
        <w:t xml:space="preserve"> العلم و 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>نفيه ، لأنهما ضدان</w:t>
      </w:r>
      <w:r w:rsidR="008D15F5" w:rsidRPr="00D43F94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D15F5" w:rsidRPr="00D43F94" w:rsidRDefault="008D15F5" w:rsidP="005B30CE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30CE">
        <w:rPr>
          <w:rFonts w:ascii="Simplified Arabic" w:hAnsi="Simplified Arabic" w:cs="Simplified Arabic"/>
          <w:b/>
          <w:bCs/>
          <w:sz w:val="32"/>
          <w:szCs w:val="32"/>
          <w:rtl/>
        </w:rPr>
        <w:t>ايهام التضاد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: وهي أن يوهم لفظا 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ضد أنه ضد مع أنه ليس بضد ومنه قول الشاعر</w:t>
      </w:r>
      <w:r w:rsidR="005B30CE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5B30CE" w:rsidRDefault="005B30CE" w:rsidP="005B30CE">
      <w:pPr>
        <w:bidi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</w:t>
      </w:r>
      <w:r w:rsidR="008D15F5" w:rsidRPr="00D43F94">
        <w:rPr>
          <w:rFonts w:ascii="Simplified Arabic" w:hAnsi="Simplified Arabic" w:cs="Simplified Arabic"/>
          <w:sz w:val="32"/>
          <w:szCs w:val="32"/>
          <w:rtl/>
        </w:rPr>
        <w:t>بيدي وشاحا أبيضا من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سيبه               </w:t>
      </w:r>
      <w:r w:rsidR="008D15F5" w:rsidRPr="00D43F94">
        <w:rPr>
          <w:rFonts w:ascii="Simplified Arabic" w:hAnsi="Simplified Arabic" w:cs="Simplified Arabic"/>
          <w:sz w:val="32"/>
          <w:szCs w:val="32"/>
          <w:rtl/>
        </w:rPr>
        <w:t>والجو قد لبس الوشاح الأ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غبر </w:t>
      </w:r>
    </w:p>
    <w:p w:rsidR="008D15F5" w:rsidRDefault="00103376" w:rsidP="005B30CE">
      <w:pPr>
        <w:bidi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8D15F5" w:rsidRPr="00D43F94">
        <w:rPr>
          <w:rFonts w:ascii="Simplified Arabic" w:hAnsi="Simplified Arabic" w:cs="Simplified Arabic"/>
          <w:sz w:val="32"/>
          <w:szCs w:val="32"/>
          <w:rtl/>
        </w:rPr>
        <w:t xml:space="preserve"> فإن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="005B30CE">
        <w:rPr>
          <w:rFonts w:ascii="Simplified Arabic" w:hAnsi="Simplified Arabic" w:cs="Simplified Arabic" w:hint="cs"/>
          <w:sz w:val="32"/>
          <w:szCs w:val="32"/>
          <w:rtl/>
        </w:rPr>
        <w:t>الأغبر</w:t>
      </w:r>
      <w:r w:rsidR="008D15F5" w:rsidRPr="00D43F94">
        <w:rPr>
          <w:rFonts w:ascii="Simplified Arabic" w:hAnsi="Simplified Arabic" w:cs="Simplified Arabic"/>
          <w:sz w:val="32"/>
          <w:szCs w:val="32"/>
          <w:rtl/>
        </w:rPr>
        <w:t xml:space="preserve">  ليس</w:t>
      </w:r>
      <w:proofErr w:type="gramEnd"/>
      <w:r w:rsidR="008D15F5" w:rsidRPr="00D43F94">
        <w:rPr>
          <w:rFonts w:ascii="Simplified Arabic" w:hAnsi="Simplified Arabic" w:cs="Simplified Arabic"/>
          <w:sz w:val="32"/>
          <w:szCs w:val="32"/>
          <w:rtl/>
        </w:rPr>
        <w:t xml:space="preserve"> بضد الأبيض وإنما يوهم بلفظه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أنه ضد</w:t>
      </w:r>
      <w:r w:rsidR="008D15F5" w:rsidRPr="00D43F94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103376" w:rsidRDefault="00103376" w:rsidP="00103376">
      <w:pPr>
        <w:bidi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103376" w:rsidRDefault="00103376" w:rsidP="00103376">
      <w:pPr>
        <w:bidi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103376" w:rsidRDefault="00103376" w:rsidP="00103376">
      <w:pPr>
        <w:bidi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103376" w:rsidRPr="00D43F94" w:rsidRDefault="00103376" w:rsidP="00103376">
      <w:pPr>
        <w:bidi/>
        <w:jc w:val="mediumKashida"/>
        <w:rPr>
          <w:rFonts w:ascii="Simplified Arabic" w:hAnsi="Simplified Arabic" w:cs="Simplified Arabic"/>
          <w:sz w:val="32"/>
          <w:szCs w:val="32"/>
          <w:rtl/>
        </w:rPr>
      </w:pPr>
    </w:p>
    <w:p w:rsidR="00103376" w:rsidRDefault="008D15F5" w:rsidP="00103376">
      <w:pPr>
        <w:bidi/>
        <w:spacing w:line="360" w:lineRule="auto"/>
        <w:jc w:val="mediumKashida"/>
        <w:rPr>
          <w:rFonts w:ascii="Simplified Arabic" w:hAnsi="Simplified Arabic" w:cs="Simplified Arabic" w:hint="cs"/>
          <w:sz w:val="32"/>
          <w:szCs w:val="32"/>
          <w:rtl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</w:t>
      </w:r>
      <w:proofErr w:type="gramStart"/>
      <w:r w:rsidRPr="00103376">
        <w:rPr>
          <w:rFonts w:ascii="Simplified Arabic" w:hAnsi="Simplified Arabic" w:cs="Simplified Arabic"/>
          <w:b/>
          <w:bCs/>
          <w:sz w:val="32"/>
          <w:szCs w:val="32"/>
          <w:rtl/>
        </w:rPr>
        <w:t>القيمة  العلمية</w:t>
      </w:r>
      <w:proofErr w:type="gramEnd"/>
      <w:r w:rsidRPr="001033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والأدبية</w:t>
      </w:r>
    </w:p>
    <w:p w:rsidR="008D15F5" w:rsidRPr="00D43F94" w:rsidRDefault="008D15F5" w:rsidP="00103376">
      <w:pPr>
        <w:bidi/>
        <w:spacing w:line="360" w:lineRule="auto"/>
        <w:jc w:val="mediumKashida"/>
        <w:rPr>
          <w:rFonts w:ascii="Simplified Arabic" w:hAnsi="Simplified Arabic" w:cs="Simplified Arabic"/>
          <w:sz w:val="32"/>
          <w:szCs w:val="32"/>
        </w:rPr>
      </w:pPr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D43F94">
        <w:rPr>
          <w:rFonts w:ascii="Simplified Arabic" w:hAnsi="Simplified Arabic" w:cs="Simplified Arabic"/>
          <w:sz w:val="32"/>
          <w:szCs w:val="32"/>
          <w:rtl/>
        </w:rPr>
        <w:t>يعتبر  عبد</w:t>
      </w:r>
      <w:proofErr w:type="gramEnd"/>
      <w:r w:rsidRPr="00D43F94">
        <w:rPr>
          <w:rFonts w:ascii="Simplified Arabic" w:hAnsi="Simplified Arabic" w:cs="Simplified Arabic"/>
          <w:sz w:val="32"/>
          <w:szCs w:val="32"/>
          <w:rtl/>
        </w:rPr>
        <w:t xml:space="preserve"> العزيز عتيق مرجعا مهما دراسة البلاغة العربية، حيث ألف كتبا متخصصة في علومها مثل علم المعاني وعلم البيان وعلم الب</w:t>
      </w:r>
      <w:r w:rsidR="00103376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Pr="00D43F94">
        <w:rPr>
          <w:rFonts w:ascii="Simplified Arabic" w:hAnsi="Simplified Arabic" w:cs="Simplified Arabic"/>
          <w:sz w:val="32"/>
          <w:szCs w:val="32"/>
          <w:rtl/>
        </w:rPr>
        <w:t>يع، حيث تعتمد كتبه على منهج علمي منظم وسهل مما يجعله مادة</w:t>
      </w:r>
      <w:r w:rsidR="00333141" w:rsidRPr="00D43F94">
        <w:rPr>
          <w:rFonts w:ascii="Simplified Arabic" w:hAnsi="Simplified Arabic" w:cs="Simplified Arabic"/>
          <w:sz w:val="32"/>
          <w:szCs w:val="32"/>
          <w:rtl/>
        </w:rPr>
        <w:t xml:space="preserve"> دراسية قيمة للطلاب والمتخصصين في اللغّة العربية.</w:t>
      </w:r>
    </w:p>
    <w:sectPr w:rsidR="008D15F5" w:rsidRPr="00D43F94" w:rsidSect="00E027A3">
      <w:pgSz w:w="11906" w:h="16838"/>
      <w:pgMar w:top="1134" w:right="1134" w:bottom="567" w:left="1134" w:header="709" w:footer="709" w:gutter="0"/>
      <w:pgBorders w:display="firstPage"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3EA2"/>
    <w:multiLevelType w:val="hybridMultilevel"/>
    <w:tmpl w:val="C7F0E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7674C"/>
    <w:multiLevelType w:val="hybridMultilevel"/>
    <w:tmpl w:val="5CE883D8"/>
    <w:lvl w:ilvl="0" w:tplc="9D74FB9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D1F8F"/>
    <w:multiLevelType w:val="hybridMultilevel"/>
    <w:tmpl w:val="DCF8BCC4"/>
    <w:lvl w:ilvl="0" w:tplc="4F001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C4B28"/>
    <w:multiLevelType w:val="hybridMultilevel"/>
    <w:tmpl w:val="BFB4CF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06984"/>
    <w:multiLevelType w:val="hybridMultilevel"/>
    <w:tmpl w:val="8E8407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F55D1"/>
    <w:multiLevelType w:val="hybridMultilevel"/>
    <w:tmpl w:val="7F3A3AFA"/>
    <w:lvl w:ilvl="0" w:tplc="259AD32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28"/>
    <w:rsid w:val="000325CA"/>
    <w:rsid w:val="00082372"/>
    <w:rsid w:val="00103376"/>
    <w:rsid w:val="001048E7"/>
    <w:rsid w:val="001422DA"/>
    <w:rsid w:val="001A6334"/>
    <w:rsid w:val="001F06D9"/>
    <w:rsid w:val="00311D1F"/>
    <w:rsid w:val="00333141"/>
    <w:rsid w:val="003467B3"/>
    <w:rsid w:val="0037796B"/>
    <w:rsid w:val="00423E68"/>
    <w:rsid w:val="0049193B"/>
    <w:rsid w:val="004C50BA"/>
    <w:rsid w:val="004E0442"/>
    <w:rsid w:val="005730DC"/>
    <w:rsid w:val="005739A9"/>
    <w:rsid w:val="005B30CE"/>
    <w:rsid w:val="005B7D04"/>
    <w:rsid w:val="005C75F1"/>
    <w:rsid w:val="00661A65"/>
    <w:rsid w:val="00684A20"/>
    <w:rsid w:val="006C6C5C"/>
    <w:rsid w:val="007A4156"/>
    <w:rsid w:val="007E790F"/>
    <w:rsid w:val="008D15F5"/>
    <w:rsid w:val="00902BC1"/>
    <w:rsid w:val="0096664B"/>
    <w:rsid w:val="00980179"/>
    <w:rsid w:val="0098350B"/>
    <w:rsid w:val="009A5448"/>
    <w:rsid w:val="00AC7F2D"/>
    <w:rsid w:val="00B53C42"/>
    <w:rsid w:val="00BB191A"/>
    <w:rsid w:val="00BC2940"/>
    <w:rsid w:val="00BE6EE6"/>
    <w:rsid w:val="00C77B4D"/>
    <w:rsid w:val="00C940EA"/>
    <w:rsid w:val="00CC2A8B"/>
    <w:rsid w:val="00D01EAB"/>
    <w:rsid w:val="00D1706F"/>
    <w:rsid w:val="00D43F94"/>
    <w:rsid w:val="00D8446B"/>
    <w:rsid w:val="00DB5873"/>
    <w:rsid w:val="00DD633E"/>
    <w:rsid w:val="00E027A3"/>
    <w:rsid w:val="00E64028"/>
    <w:rsid w:val="00E67D80"/>
    <w:rsid w:val="00E95798"/>
    <w:rsid w:val="00EC447A"/>
    <w:rsid w:val="00EF17CB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6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0528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ala</cp:lastModifiedBy>
  <cp:revision>2</cp:revision>
  <dcterms:created xsi:type="dcterms:W3CDTF">2025-12-11T11:25:00Z</dcterms:created>
  <dcterms:modified xsi:type="dcterms:W3CDTF">2025-12-11T11:25:00Z</dcterms:modified>
</cp:coreProperties>
</file>