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48" w:rsidRPr="004F1DBF" w:rsidRDefault="004F1DBF">
      <w:pPr>
        <w:pStyle w:val="FirstParagraph"/>
        <w:rPr>
          <w:lang w:val="fr-FR"/>
        </w:rPr>
      </w:pPr>
      <w:r w:rsidRPr="004F1DBF">
        <w:rPr>
          <w:b/>
          <w:bCs/>
          <w:lang w:val="fr-FR"/>
        </w:rPr>
        <w:t>Mini Projet – Système Multi-A</w:t>
      </w:r>
      <w:r>
        <w:rPr>
          <w:b/>
          <w:bCs/>
          <w:lang w:val="fr-FR"/>
        </w:rPr>
        <w:t xml:space="preserve">gents </w:t>
      </w:r>
    </w:p>
    <w:p w:rsidR="00DE4E48" w:rsidRDefault="00B26794">
      <w:r>
        <w:pict>
          <v:rect id="_x0000_i1025" style="width:0;height:1.5pt" o:hralign="center" o:hrstd="t" o:hr="t"/>
        </w:pict>
      </w:r>
    </w:p>
    <w:p w:rsidR="00DE4E48" w:rsidRPr="004F1DBF" w:rsidRDefault="004F1DBF">
      <w:pPr>
        <w:pStyle w:val="Corpsdetexte"/>
        <w:rPr>
          <w:lang w:val="fr-FR"/>
        </w:rPr>
      </w:pPr>
      <w:bookmarkStart w:id="0" w:name="page-de-garde"/>
      <w:r w:rsidRPr="004F1DBF">
        <w:rPr>
          <w:b/>
          <w:bCs/>
          <w:lang w:val="fr-FR"/>
        </w:rPr>
        <w:t>Module :</w:t>
      </w:r>
      <w:r w:rsidRPr="004F1DBF">
        <w:rPr>
          <w:lang w:val="fr-FR"/>
        </w:rPr>
        <w:t xml:space="preserve"> Systèmes Multi-Agents</w:t>
      </w:r>
    </w:p>
    <w:p w:rsidR="00DE4E48" w:rsidRPr="004F1DBF" w:rsidRDefault="004F1DBF">
      <w:pPr>
        <w:pStyle w:val="Corpsdetexte"/>
        <w:rPr>
          <w:lang w:val="fr-FR"/>
        </w:rPr>
      </w:pPr>
      <w:r w:rsidRPr="004F1DBF">
        <w:rPr>
          <w:b/>
          <w:bCs/>
          <w:lang w:val="fr-FR"/>
        </w:rPr>
        <w:t>Titre du projet :</w:t>
      </w:r>
      <w:r w:rsidRPr="004F1DBF">
        <w:rPr>
          <w:lang w:val="fr-FR"/>
        </w:rPr>
        <w:t xml:space="preserve"> Affectation intelligente de tâches de livraison avec agents BDI</w:t>
      </w:r>
    </w:p>
    <w:p w:rsidR="00DE4E48" w:rsidRPr="004F1DBF" w:rsidRDefault="00DE4E48" w:rsidP="004F1DBF">
      <w:pPr>
        <w:pStyle w:val="Corpsdetexte"/>
        <w:rPr>
          <w:lang w:val="fr-FR"/>
        </w:rPr>
      </w:pPr>
    </w:p>
    <w:p w:rsidR="00DE4E48" w:rsidRDefault="00B26794">
      <w:r>
        <w:pict>
          <v:rect id="_x0000_i1026" style="width:0;height:1.5pt" o:hralign="center" o:hrstd="t" o:hr="t"/>
        </w:pict>
      </w:r>
    </w:p>
    <w:p w:rsidR="00DE4E48" w:rsidRPr="004F1DBF" w:rsidRDefault="004F1DBF">
      <w:pPr>
        <w:pStyle w:val="Titre1"/>
        <w:rPr>
          <w:lang w:val="fr-FR"/>
        </w:rPr>
      </w:pPr>
      <w:bookmarkStart w:id="1" w:name="introduction"/>
      <w:bookmarkEnd w:id="0"/>
      <w:r w:rsidRPr="004F1DBF">
        <w:rPr>
          <w:lang w:val="fr-FR"/>
        </w:rPr>
        <w:t>1. Introduction</w:t>
      </w:r>
    </w:p>
    <w:p w:rsidR="00DE4E48" w:rsidRPr="004F1DBF" w:rsidRDefault="004F1DBF" w:rsidP="004F1DBF">
      <w:pPr>
        <w:pStyle w:val="FirstParagraph"/>
        <w:jc w:val="both"/>
        <w:rPr>
          <w:lang w:val="fr-FR"/>
        </w:rPr>
      </w:pPr>
      <w:r w:rsidRPr="004F1DBF">
        <w:rPr>
          <w:lang w:val="fr-FR"/>
        </w:rPr>
        <w:t>Ce mini projet a pour objectif de concevoir un système multi-agent permettant l’affectation intelligente de tâches de livraison en ville. Le système repose sur JADE pour la communication inter-agents selon les standards FIPA-ACL et intègre un modèle cognitif BDI (</w:t>
      </w:r>
      <w:proofErr w:type="spellStart"/>
      <w:r w:rsidRPr="004F1DBF">
        <w:rPr>
          <w:lang w:val="fr-FR"/>
        </w:rPr>
        <w:t>Beliefs</w:t>
      </w:r>
      <w:proofErr w:type="spellEnd"/>
      <w:r w:rsidRPr="004F1DBF">
        <w:rPr>
          <w:lang w:val="fr-FR"/>
        </w:rPr>
        <w:t xml:space="preserve"> – </w:t>
      </w:r>
      <w:proofErr w:type="spellStart"/>
      <w:r w:rsidRPr="004F1DBF">
        <w:rPr>
          <w:lang w:val="fr-FR"/>
        </w:rPr>
        <w:t>Desires</w:t>
      </w:r>
      <w:proofErr w:type="spellEnd"/>
      <w:r w:rsidRPr="004F1DBF">
        <w:rPr>
          <w:lang w:val="fr-FR"/>
        </w:rPr>
        <w:t xml:space="preserve"> – Intentions) pour la prise de décision autonome des agents.</w:t>
      </w:r>
    </w:p>
    <w:p w:rsidR="00DE4E48" w:rsidRPr="004F1DBF" w:rsidRDefault="004F1DBF">
      <w:pPr>
        <w:pStyle w:val="Titre1"/>
        <w:rPr>
          <w:lang w:val="fr-FR"/>
        </w:rPr>
      </w:pPr>
      <w:bookmarkStart w:id="2" w:name="contexte-et-problématique"/>
      <w:bookmarkEnd w:id="1"/>
      <w:r w:rsidRPr="004F1DBF">
        <w:rPr>
          <w:lang w:val="fr-FR"/>
        </w:rPr>
        <w:t>2. Contexte et problématique</w:t>
      </w:r>
    </w:p>
    <w:p w:rsidR="00DE4E48" w:rsidRPr="004F1DBF" w:rsidRDefault="004F1DBF" w:rsidP="004F1DBF">
      <w:pPr>
        <w:pStyle w:val="FirstParagraph"/>
        <w:jc w:val="both"/>
        <w:rPr>
          <w:lang w:val="fr-FR"/>
        </w:rPr>
      </w:pPr>
      <w:r w:rsidRPr="004F1DBF">
        <w:rPr>
          <w:lang w:val="fr-FR"/>
        </w:rPr>
        <w:t>Dans un environnement urbain, plusieurs livreurs doivent répondre à des demandes de livraison. L’affectation optimale de chaque tâche est complexe et nécessite une coordination distribuée. Les agents doivent : - évaluer leur capacité à effectuer la tâche, - négocier la prise en charge, - optimiser le coût et le temps de livraison.</w:t>
      </w:r>
    </w:p>
    <w:p w:rsidR="00DE4E48" w:rsidRDefault="004F1DBF">
      <w:pPr>
        <w:pStyle w:val="Titre1"/>
      </w:pPr>
      <w:bookmarkStart w:id="3" w:name="objectifs-du-projet"/>
      <w:bookmarkEnd w:id="2"/>
      <w:r>
        <w:t>3. Objectifs du projet</w:t>
      </w:r>
    </w:p>
    <w:p w:rsidR="00DE4E48" w:rsidRPr="004F1DBF" w:rsidRDefault="004F1DBF">
      <w:pPr>
        <w:pStyle w:val="Compact"/>
        <w:numPr>
          <w:ilvl w:val="0"/>
          <w:numId w:val="2"/>
        </w:numPr>
        <w:rPr>
          <w:lang w:val="fr-FR"/>
        </w:rPr>
      </w:pPr>
      <w:r w:rsidRPr="004F1DBF">
        <w:rPr>
          <w:lang w:val="fr-FR"/>
        </w:rPr>
        <w:t>Développer un système multi-agent fonctionnel.</w:t>
      </w:r>
    </w:p>
    <w:p w:rsidR="00DE4E48" w:rsidRPr="004F1DBF" w:rsidRDefault="004F1DBF">
      <w:pPr>
        <w:pStyle w:val="Compact"/>
        <w:numPr>
          <w:ilvl w:val="0"/>
          <w:numId w:val="2"/>
        </w:numPr>
        <w:rPr>
          <w:lang w:val="fr-FR"/>
        </w:rPr>
      </w:pPr>
      <w:r w:rsidRPr="004F1DBF">
        <w:rPr>
          <w:lang w:val="fr-FR"/>
        </w:rPr>
        <w:t>Implémenter des agents BDI pour la prise de décision autonome.</w:t>
      </w:r>
    </w:p>
    <w:p w:rsidR="00DE4E48" w:rsidRPr="004F1DBF" w:rsidRDefault="004F1DBF">
      <w:pPr>
        <w:pStyle w:val="Compact"/>
        <w:numPr>
          <w:ilvl w:val="0"/>
          <w:numId w:val="2"/>
        </w:numPr>
        <w:rPr>
          <w:lang w:val="fr-FR"/>
        </w:rPr>
      </w:pPr>
      <w:r w:rsidRPr="004F1DBF">
        <w:rPr>
          <w:lang w:val="fr-FR"/>
        </w:rPr>
        <w:t xml:space="preserve">Utiliser le protocole </w:t>
      </w:r>
      <w:proofErr w:type="spellStart"/>
      <w:r w:rsidRPr="004F1DBF">
        <w:rPr>
          <w:lang w:val="fr-FR"/>
        </w:rPr>
        <w:t>Contract</w:t>
      </w:r>
      <w:proofErr w:type="spellEnd"/>
      <w:r w:rsidRPr="004F1DBF">
        <w:rPr>
          <w:lang w:val="fr-FR"/>
        </w:rPr>
        <w:t>-Net FIPA-ACL pour la négociation.</w:t>
      </w:r>
    </w:p>
    <w:p w:rsidR="00DE4E48" w:rsidRPr="004F1DBF" w:rsidRDefault="004F1DBF">
      <w:pPr>
        <w:pStyle w:val="Compact"/>
        <w:numPr>
          <w:ilvl w:val="0"/>
          <w:numId w:val="2"/>
        </w:numPr>
        <w:rPr>
          <w:lang w:val="fr-FR"/>
        </w:rPr>
      </w:pPr>
      <w:r w:rsidRPr="004F1DBF">
        <w:rPr>
          <w:lang w:val="fr-FR"/>
        </w:rPr>
        <w:t>Évaluer différentes stratégies d’affectation de tâches.</w:t>
      </w:r>
    </w:p>
    <w:p w:rsidR="00DE4E48" w:rsidRDefault="004F1DBF">
      <w:pPr>
        <w:pStyle w:val="Titre1"/>
      </w:pPr>
      <w:bookmarkStart w:id="4" w:name="description-des-agents"/>
      <w:bookmarkEnd w:id="3"/>
      <w:r>
        <w:t>4. Description des agents</w:t>
      </w:r>
    </w:p>
    <w:p w:rsidR="00DE4E48" w:rsidRDefault="004F1DBF">
      <w:pPr>
        <w:pStyle w:val="Titre2"/>
      </w:pPr>
      <w:bookmarkStart w:id="5" w:name="agent-client"/>
      <w:r>
        <w:t>4.1 Agent Client</w:t>
      </w:r>
    </w:p>
    <w:p w:rsidR="00DE4E48" w:rsidRPr="004F1DBF" w:rsidRDefault="004F1DBF">
      <w:pPr>
        <w:pStyle w:val="Compact"/>
        <w:numPr>
          <w:ilvl w:val="0"/>
          <w:numId w:val="3"/>
        </w:numPr>
        <w:rPr>
          <w:lang w:val="fr-FR"/>
        </w:rPr>
      </w:pPr>
      <w:r w:rsidRPr="004F1DBF">
        <w:rPr>
          <w:lang w:val="fr-FR"/>
        </w:rPr>
        <w:t>Génère une demande de livraison.</w:t>
      </w:r>
    </w:p>
    <w:p w:rsidR="00DE4E48" w:rsidRPr="004F1DBF" w:rsidRDefault="004F1DBF">
      <w:pPr>
        <w:pStyle w:val="Compact"/>
        <w:numPr>
          <w:ilvl w:val="0"/>
          <w:numId w:val="3"/>
        </w:numPr>
        <w:rPr>
          <w:lang w:val="fr-FR"/>
        </w:rPr>
      </w:pPr>
      <w:r w:rsidRPr="004F1DBF">
        <w:rPr>
          <w:lang w:val="fr-FR"/>
        </w:rPr>
        <w:t xml:space="preserve">Envoie un CFP (Call For </w:t>
      </w:r>
      <w:proofErr w:type="spellStart"/>
      <w:r w:rsidRPr="004F1DBF">
        <w:rPr>
          <w:lang w:val="fr-FR"/>
        </w:rPr>
        <w:t>Proposal</w:t>
      </w:r>
      <w:proofErr w:type="spellEnd"/>
      <w:r w:rsidRPr="004F1DBF">
        <w:rPr>
          <w:lang w:val="fr-FR"/>
        </w:rPr>
        <w:t>) au coordinateur.</w:t>
      </w:r>
    </w:p>
    <w:p w:rsidR="00DE4E48" w:rsidRPr="004F1DBF" w:rsidRDefault="004F1DBF">
      <w:pPr>
        <w:pStyle w:val="Compact"/>
        <w:numPr>
          <w:ilvl w:val="0"/>
          <w:numId w:val="3"/>
        </w:numPr>
        <w:rPr>
          <w:lang w:val="fr-FR"/>
        </w:rPr>
      </w:pPr>
      <w:r w:rsidRPr="004F1DBF">
        <w:rPr>
          <w:lang w:val="fr-FR"/>
        </w:rPr>
        <w:t>Reçoit confirmation de la prise en charge.</w:t>
      </w:r>
    </w:p>
    <w:p w:rsidR="00DE4E48" w:rsidRDefault="004F1DBF">
      <w:pPr>
        <w:pStyle w:val="Titre2"/>
      </w:pPr>
      <w:bookmarkStart w:id="6" w:name="agent-coordinateur"/>
      <w:bookmarkEnd w:id="5"/>
      <w:r>
        <w:t xml:space="preserve">4.2 Agent </w:t>
      </w:r>
      <w:proofErr w:type="spellStart"/>
      <w:r>
        <w:t>Coordinateur</w:t>
      </w:r>
      <w:proofErr w:type="spellEnd"/>
    </w:p>
    <w:p w:rsidR="00DE4E48" w:rsidRPr="004F1DBF" w:rsidRDefault="004F1DBF">
      <w:pPr>
        <w:pStyle w:val="Compact"/>
        <w:numPr>
          <w:ilvl w:val="0"/>
          <w:numId w:val="4"/>
        </w:numPr>
        <w:rPr>
          <w:lang w:val="fr-FR"/>
        </w:rPr>
      </w:pPr>
      <w:r w:rsidRPr="004F1DBF">
        <w:rPr>
          <w:lang w:val="fr-FR"/>
        </w:rPr>
        <w:t>Diffuse la demande aux agents livreurs.</w:t>
      </w:r>
    </w:p>
    <w:p w:rsidR="00DE4E48" w:rsidRDefault="004F1DBF">
      <w:pPr>
        <w:pStyle w:val="Compact"/>
        <w:numPr>
          <w:ilvl w:val="0"/>
          <w:numId w:val="4"/>
        </w:numPr>
      </w:pPr>
      <w:proofErr w:type="spellStart"/>
      <w:r>
        <w:lastRenderedPageBreak/>
        <w:t>Collecte</w:t>
      </w:r>
      <w:proofErr w:type="spellEnd"/>
      <w:r>
        <w:t xml:space="preserve"> les propositions (PROPOSE).</w:t>
      </w:r>
    </w:p>
    <w:p w:rsidR="00DE4E48" w:rsidRPr="004F1DBF" w:rsidRDefault="004F1DBF">
      <w:pPr>
        <w:pStyle w:val="Compact"/>
        <w:numPr>
          <w:ilvl w:val="0"/>
          <w:numId w:val="4"/>
        </w:numPr>
        <w:rPr>
          <w:lang w:val="fr-FR"/>
        </w:rPr>
      </w:pPr>
      <w:r w:rsidRPr="004F1DBF">
        <w:rPr>
          <w:lang w:val="fr-FR"/>
        </w:rPr>
        <w:t>Sélectionne le meilleur livreur (ACCEPT_PROPOSAL).</w:t>
      </w:r>
    </w:p>
    <w:p w:rsidR="00DE4E48" w:rsidRPr="004F1DBF" w:rsidRDefault="004F1DBF">
      <w:pPr>
        <w:pStyle w:val="Compact"/>
        <w:numPr>
          <w:ilvl w:val="0"/>
          <w:numId w:val="4"/>
        </w:numPr>
        <w:rPr>
          <w:lang w:val="fr-FR"/>
        </w:rPr>
      </w:pPr>
      <w:r w:rsidRPr="004F1DBF">
        <w:rPr>
          <w:lang w:val="fr-FR"/>
        </w:rPr>
        <w:t>Informe les autres agents du refus (REJECT_PROPOSAL).</w:t>
      </w:r>
    </w:p>
    <w:p w:rsidR="00DE4E48" w:rsidRDefault="004F1DBF">
      <w:pPr>
        <w:pStyle w:val="Titre2"/>
      </w:pPr>
      <w:bookmarkStart w:id="7" w:name="agent-livreur-bdi"/>
      <w:bookmarkEnd w:id="6"/>
      <w:r>
        <w:t xml:space="preserve">4.3 Agent </w:t>
      </w:r>
      <w:proofErr w:type="spellStart"/>
      <w:r>
        <w:t>Livreur</w:t>
      </w:r>
      <w:proofErr w:type="spellEnd"/>
      <w:r>
        <w:t xml:space="preserve"> (BDI)</w:t>
      </w:r>
    </w:p>
    <w:p w:rsidR="00DE4E48" w:rsidRPr="004F1DBF" w:rsidRDefault="004F1DBF">
      <w:pPr>
        <w:pStyle w:val="Compact"/>
        <w:numPr>
          <w:ilvl w:val="0"/>
          <w:numId w:val="5"/>
        </w:numPr>
        <w:rPr>
          <w:lang w:val="fr-FR"/>
        </w:rPr>
      </w:pPr>
      <w:proofErr w:type="spellStart"/>
      <w:r w:rsidRPr="004F1DBF">
        <w:rPr>
          <w:b/>
          <w:bCs/>
          <w:lang w:val="fr-FR"/>
        </w:rPr>
        <w:t>Beliefs</w:t>
      </w:r>
      <w:proofErr w:type="spellEnd"/>
      <w:r w:rsidRPr="004F1DBF">
        <w:rPr>
          <w:lang w:val="fr-FR"/>
        </w:rPr>
        <w:t xml:space="preserve"> : position, charge de travail, niveau de batterie, trafic.</w:t>
      </w:r>
    </w:p>
    <w:p w:rsidR="00DE4E48" w:rsidRPr="004F1DBF" w:rsidRDefault="004F1DBF">
      <w:pPr>
        <w:pStyle w:val="Compact"/>
        <w:numPr>
          <w:ilvl w:val="0"/>
          <w:numId w:val="5"/>
        </w:numPr>
        <w:rPr>
          <w:lang w:val="fr-FR"/>
        </w:rPr>
      </w:pPr>
      <w:proofErr w:type="spellStart"/>
      <w:r w:rsidRPr="004F1DBF">
        <w:rPr>
          <w:b/>
          <w:bCs/>
          <w:lang w:val="fr-FR"/>
        </w:rPr>
        <w:t>Desires</w:t>
      </w:r>
      <w:proofErr w:type="spellEnd"/>
      <w:r w:rsidRPr="004F1DBF">
        <w:rPr>
          <w:lang w:val="fr-FR"/>
        </w:rPr>
        <w:t xml:space="preserve"> : minimiser le temps et le coût de livraison.</w:t>
      </w:r>
    </w:p>
    <w:p w:rsidR="00DE4E48" w:rsidRPr="004F1DBF" w:rsidRDefault="004F1DBF">
      <w:pPr>
        <w:pStyle w:val="Compact"/>
        <w:numPr>
          <w:ilvl w:val="0"/>
          <w:numId w:val="5"/>
        </w:numPr>
        <w:rPr>
          <w:lang w:val="fr-FR"/>
        </w:rPr>
      </w:pPr>
      <w:r w:rsidRPr="004F1DBF">
        <w:rPr>
          <w:b/>
          <w:bCs/>
          <w:lang w:val="fr-FR"/>
        </w:rPr>
        <w:t>Intentions</w:t>
      </w:r>
      <w:r w:rsidRPr="004F1DBF">
        <w:rPr>
          <w:lang w:val="fr-FR"/>
        </w:rPr>
        <w:t xml:space="preserve"> : proposer une offre, accepter la tâche, mettre à jour les croyances.</w:t>
      </w:r>
    </w:p>
    <w:p w:rsidR="00DE4E48" w:rsidRDefault="004F1DBF">
      <w:pPr>
        <w:pStyle w:val="Titre2"/>
      </w:pPr>
      <w:bookmarkStart w:id="8" w:name="agent-carte"/>
      <w:bookmarkEnd w:id="7"/>
      <w:r>
        <w:t>4.4 Agent Carte</w:t>
      </w:r>
    </w:p>
    <w:p w:rsidR="00DE4E48" w:rsidRPr="004F1DBF" w:rsidRDefault="004F1DBF">
      <w:pPr>
        <w:pStyle w:val="Compact"/>
        <w:numPr>
          <w:ilvl w:val="0"/>
          <w:numId w:val="6"/>
        </w:numPr>
        <w:rPr>
          <w:lang w:val="fr-FR"/>
        </w:rPr>
      </w:pPr>
      <w:r w:rsidRPr="004F1DBF">
        <w:rPr>
          <w:lang w:val="fr-FR"/>
        </w:rPr>
        <w:t>Fournit des informations sur les distances et coûts associés à la livraison.</w:t>
      </w:r>
    </w:p>
    <w:p w:rsidR="00DE4E48" w:rsidRDefault="004F1DBF">
      <w:pPr>
        <w:pStyle w:val="Titre1"/>
      </w:pPr>
      <w:bookmarkStart w:id="9" w:name="protocole-de-communication"/>
      <w:bookmarkEnd w:id="4"/>
      <w:bookmarkEnd w:id="8"/>
      <w:r>
        <w:t>5. Protocole de communication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44"/>
        <w:gridCol w:w="2644"/>
        <w:gridCol w:w="5339"/>
      </w:tblGrid>
      <w:tr w:rsidR="00DE4E48" w:rsidTr="00DE4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Étape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Message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Description</w:t>
            </w:r>
          </w:p>
        </w:tc>
      </w:tr>
      <w:tr w:rsidR="00DE4E48" w:rsidRPr="00B26794"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CFP</w:t>
            </w:r>
          </w:p>
        </w:tc>
        <w:tc>
          <w:tcPr>
            <w:tcW w:w="0" w:type="auto"/>
          </w:tcPr>
          <w:p w:rsidR="00DE4E48" w:rsidRPr="004F1DBF" w:rsidRDefault="004F1DBF">
            <w:pPr>
              <w:pStyle w:val="Compact"/>
              <w:rPr>
                <w:lang w:val="fr-FR"/>
              </w:rPr>
            </w:pPr>
            <w:r w:rsidRPr="004F1DBF">
              <w:rPr>
                <w:lang w:val="fr-FR"/>
              </w:rPr>
              <w:t>Client demande une livraison via le coordinateur</w:t>
            </w:r>
          </w:p>
        </w:tc>
      </w:tr>
      <w:tr w:rsidR="00DE4E48"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PROPOSE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Livreurs proposent leurs offres</w:t>
            </w:r>
          </w:p>
        </w:tc>
      </w:tr>
      <w:tr w:rsidR="00DE4E48" w:rsidRPr="00B26794"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ACCEPT_PROPOSAL</w:t>
            </w:r>
          </w:p>
        </w:tc>
        <w:tc>
          <w:tcPr>
            <w:tcW w:w="0" w:type="auto"/>
          </w:tcPr>
          <w:p w:rsidR="00DE4E48" w:rsidRPr="004F1DBF" w:rsidRDefault="004F1DBF">
            <w:pPr>
              <w:pStyle w:val="Compact"/>
              <w:rPr>
                <w:lang w:val="fr-FR"/>
              </w:rPr>
            </w:pPr>
            <w:r w:rsidRPr="004F1DBF">
              <w:rPr>
                <w:lang w:val="fr-FR"/>
              </w:rPr>
              <w:t>Coordinateur sélectionne le livreur optimal</w:t>
            </w:r>
          </w:p>
        </w:tc>
      </w:tr>
      <w:tr w:rsidR="00DE4E48" w:rsidRPr="00B26794"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REJECT_PROPOSAL</w:t>
            </w:r>
          </w:p>
        </w:tc>
        <w:tc>
          <w:tcPr>
            <w:tcW w:w="0" w:type="auto"/>
          </w:tcPr>
          <w:p w:rsidR="00DE4E48" w:rsidRPr="004F1DBF" w:rsidRDefault="004F1DBF">
            <w:pPr>
              <w:pStyle w:val="Compact"/>
              <w:rPr>
                <w:lang w:val="fr-FR"/>
              </w:rPr>
            </w:pPr>
            <w:r w:rsidRPr="004F1DBF">
              <w:rPr>
                <w:lang w:val="fr-FR"/>
              </w:rPr>
              <w:t>Les autres livreurs sont informés du refus</w:t>
            </w:r>
          </w:p>
        </w:tc>
      </w:tr>
      <w:tr w:rsidR="00DE4E48" w:rsidRPr="00B26794"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:rsidR="00DE4E48" w:rsidRDefault="004F1DBF">
            <w:pPr>
              <w:pStyle w:val="Compact"/>
            </w:pPr>
            <w:r>
              <w:t>INFORM</w:t>
            </w:r>
          </w:p>
        </w:tc>
        <w:tc>
          <w:tcPr>
            <w:tcW w:w="0" w:type="auto"/>
          </w:tcPr>
          <w:p w:rsidR="00DE4E48" w:rsidRPr="004F1DBF" w:rsidRDefault="004F1DBF">
            <w:pPr>
              <w:pStyle w:val="Compact"/>
              <w:rPr>
                <w:lang w:val="fr-FR"/>
              </w:rPr>
            </w:pPr>
            <w:r w:rsidRPr="004F1DBF">
              <w:rPr>
                <w:lang w:val="fr-FR"/>
              </w:rPr>
              <w:t>Confirmation de la prise en charge au client</w:t>
            </w:r>
          </w:p>
        </w:tc>
      </w:tr>
    </w:tbl>
    <w:p w:rsidR="00DE4E48" w:rsidRPr="004F1DBF" w:rsidRDefault="004F1DBF">
      <w:pPr>
        <w:pStyle w:val="Titre1"/>
        <w:rPr>
          <w:lang w:val="fr-FR"/>
        </w:rPr>
      </w:pPr>
      <w:bookmarkStart w:id="10" w:name="algorithme-dattribution"/>
      <w:bookmarkEnd w:id="9"/>
      <w:r w:rsidRPr="004F1DBF">
        <w:rPr>
          <w:lang w:val="fr-FR"/>
        </w:rPr>
        <w:t>6. Algorithme d’attribution</w:t>
      </w:r>
    </w:p>
    <w:p w:rsidR="00DE4E48" w:rsidRPr="004F1DBF" w:rsidRDefault="004F1DBF">
      <w:pPr>
        <w:pStyle w:val="FirstParagraph"/>
        <w:rPr>
          <w:lang w:val="fr-FR"/>
        </w:rPr>
      </w:pPr>
      <w:r w:rsidRPr="004F1DBF">
        <w:rPr>
          <w:b/>
          <w:bCs/>
          <w:lang w:val="fr-FR"/>
        </w:rPr>
        <w:t>Fonction de coût :</w:t>
      </w:r>
    </w:p>
    <w:p w:rsidR="00DE4E48" w:rsidRPr="004F1DBF" w:rsidRDefault="004F1DBF">
      <w:pPr>
        <w:pStyle w:val="SourceCode"/>
        <w:rPr>
          <w:lang w:val="fr-FR"/>
        </w:rPr>
      </w:pPr>
      <w:proofErr w:type="gramStart"/>
      <w:r w:rsidRPr="004F1DBF">
        <w:rPr>
          <w:rStyle w:val="VerbatimChar"/>
          <w:lang w:val="fr-FR"/>
        </w:rPr>
        <w:t>coût</w:t>
      </w:r>
      <w:proofErr w:type="gramEnd"/>
      <w:r w:rsidRPr="004F1DBF">
        <w:rPr>
          <w:rStyle w:val="VerbatimChar"/>
          <w:lang w:val="fr-FR"/>
        </w:rPr>
        <w:t xml:space="preserve"> = </w:t>
      </w:r>
      <w:r>
        <w:rPr>
          <w:rStyle w:val="VerbatimChar"/>
        </w:rPr>
        <w:t>α</w:t>
      </w:r>
      <w:r w:rsidRPr="004F1DBF">
        <w:rPr>
          <w:rStyle w:val="VerbatimChar"/>
          <w:lang w:val="fr-FR"/>
        </w:rPr>
        <w:t xml:space="preserve"> * distance + </w:t>
      </w:r>
      <w:r>
        <w:rPr>
          <w:rStyle w:val="VerbatimChar"/>
        </w:rPr>
        <w:t>β</w:t>
      </w:r>
      <w:r w:rsidRPr="004F1DBF">
        <w:rPr>
          <w:rStyle w:val="VerbatimChar"/>
          <w:lang w:val="fr-FR"/>
        </w:rPr>
        <w:t xml:space="preserve"> * charge + </w:t>
      </w:r>
      <w:r>
        <w:rPr>
          <w:rStyle w:val="VerbatimChar"/>
        </w:rPr>
        <w:t>γ</w:t>
      </w:r>
      <w:r w:rsidRPr="004F1DBF">
        <w:rPr>
          <w:rStyle w:val="VerbatimChar"/>
          <w:lang w:val="fr-FR"/>
        </w:rPr>
        <w:t xml:space="preserve"> * (1 / batterie)</w:t>
      </w:r>
    </w:p>
    <w:p w:rsidR="00DE4E48" w:rsidRDefault="004F1DBF">
      <w:pPr>
        <w:pStyle w:val="Compact"/>
        <w:numPr>
          <w:ilvl w:val="0"/>
          <w:numId w:val="7"/>
        </w:numPr>
      </w:pPr>
      <w:r>
        <w:t>α = 0.6, β = 0.3, γ = 0.1</w:t>
      </w:r>
    </w:p>
    <w:p w:rsidR="00DE4E48" w:rsidRPr="004F1DBF" w:rsidRDefault="004F1DBF">
      <w:pPr>
        <w:pStyle w:val="Compact"/>
        <w:numPr>
          <w:ilvl w:val="0"/>
          <w:numId w:val="7"/>
        </w:numPr>
        <w:rPr>
          <w:lang w:val="fr-FR"/>
        </w:rPr>
      </w:pPr>
      <w:r w:rsidRPr="004F1DBF">
        <w:rPr>
          <w:lang w:val="fr-FR"/>
        </w:rPr>
        <w:t>Choix du livreur basé sur le coût minimal.</w:t>
      </w:r>
    </w:p>
    <w:p w:rsidR="00DE4E48" w:rsidRDefault="004F1DBF">
      <w:pPr>
        <w:pStyle w:val="Titre1"/>
      </w:pPr>
      <w:bookmarkStart w:id="11" w:name="livrables-attendus"/>
      <w:bookmarkEnd w:id="10"/>
      <w:r>
        <w:t>7. Livrables attendus</w:t>
      </w:r>
    </w:p>
    <w:p w:rsidR="00DE4E48" w:rsidRDefault="004F1DBF">
      <w:pPr>
        <w:pStyle w:val="Compact"/>
        <w:numPr>
          <w:ilvl w:val="0"/>
          <w:numId w:val="8"/>
        </w:numPr>
      </w:pPr>
      <w:r>
        <w:rPr>
          <w:b/>
          <w:bCs/>
        </w:rPr>
        <w:t>Rapport détaillé</w:t>
      </w:r>
    </w:p>
    <w:p w:rsidR="00DE4E48" w:rsidRDefault="004F1DBF">
      <w:pPr>
        <w:pStyle w:val="Compact"/>
        <w:numPr>
          <w:ilvl w:val="1"/>
          <w:numId w:val="9"/>
        </w:numPr>
      </w:pPr>
      <w:r>
        <w:t>Objectif et contexte</w:t>
      </w:r>
    </w:p>
    <w:p w:rsidR="00DE4E48" w:rsidRDefault="004F1DBF">
      <w:pPr>
        <w:pStyle w:val="Compact"/>
        <w:numPr>
          <w:ilvl w:val="1"/>
          <w:numId w:val="9"/>
        </w:numPr>
      </w:pPr>
      <w:r>
        <w:t>Description des agents et interactions</w:t>
      </w:r>
    </w:p>
    <w:p w:rsidR="00DE4E48" w:rsidRDefault="004F1DBF">
      <w:pPr>
        <w:pStyle w:val="Compact"/>
        <w:numPr>
          <w:ilvl w:val="1"/>
          <w:numId w:val="9"/>
        </w:numPr>
      </w:pPr>
      <w:r>
        <w:t>Modèle BDI complet</w:t>
      </w:r>
    </w:p>
    <w:p w:rsidR="00DE4E48" w:rsidRPr="004F1DBF" w:rsidRDefault="004F1DBF">
      <w:pPr>
        <w:pStyle w:val="Compact"/>
        <w:numPr>
          <w:ilvl w:val="1"/>
          <w:numId w:val="9"/>
        </w:numPr>
        <w:rPr>
          <w:lang w:val="fr-FR"/>
        </w:rPr>
      </w:pPr>
      <w:r w:rsidRPr="004F1DBF">
        <w:rPr>
          <w:lang w:val="fr-FR"/>
        </w:rPr>
        <w:t>Diagrammes AUML (use case et séquence)</w:t>
      </w:r>
    </w:p>
    <w:p w:rsidR="00DE4E48" w:rsidRDefault="004F1DBF">
      <w:pPr>
        <w:pStyle w:val="Compact"/>
        <w:numPr>
          <w:ilvl w:val="1"/>
          <w:numId w:val="9"/>
        </w:numPr>
      </w:pPr>
      <w:proofErr w:type="spellStart"/>
      <w:r>
        <w:t>Algorithme</w:t>
      </w:r>
      <w:proofErr w:type="spellEnd"/>
      <w:r>
        <w:t xml:space="preserve"> </w:t>
      </w:r>
      <w:proofErr w:type="spellStart"/>
      <w:r>
        <w:t>d’attribution</w:t>
      </w:r>
      <w:proofErr w:type="spellEnd"/>
      <w:r>
        <w:t xml:space="preserve"> et justification</w:t>
      </w:r>
    </w:p>
    <w:p w:rsidR="00DE4E48" w:rsidRDefault="004F1DBF">
      <w:pPr>
        <w:pStyle w:val="Compact"/>
        <w:numPr>
          <w:ilvl w:val="1"/>
          <w:numId w:val="9"/>
        </w:numPr>
      </w:pPr>
      <w:r>
        <w:t>Scénarios et résultats expérimentaux</w:t>
      </w:r>
    </w:p>
    <w:p w:rsidR="00DE4E48" w:rsidRDefault="004F1DBF">
      <w:pPr>
        <w:pStyle w:val="Compact"/>
        <w:numPr>
          <w:ilvl w:val="1"/>
          <w:numId w:val="9"/>
        </w:numPr>
      </w:pPr>
      <w:r>
        <w:t>Conclusion et perspectives</w:t>
      </w:r>
    </w:p>
    <w:p w:rsidR="00DE4E48" w:rsidRDefault="004F1DBF">
      <w:pPr>
        <w:pStyle w:val="Compact"/>
        <w:numPr>
          <w:ilvl w:val="0"/>
          <w:numId w:val="8"/>
        </w:numPr>
      </w:pPr>
      <w:r>
        <w:rPr>
          <w:b/>
          <w:bCs/>
        </w:rPr>
        <w:t>Code JADE fonctionnel</w:t>
      </w:r>
    </w:p>
    <w:p w:rsidR="00DE4E48" w:rsidRDefault="004F1DBF">
      <w:pPr>
        <w:pStyle w:val="Compact"/>
        <w:numPr>
          <w:ilvl w:val="1"/>
          <w:numId w:val="10"/>
        </w:numPr>
      </w:pPr>
      <w:r>
        <w:t>Classes pour chaque agent</w:t>
      </w:r>
    </w:p>
    <w:p w:rsidR="00DE4E48" w:rsidRDefault="004F1DBF">
      <w:pPr>
        <w:pStyle w:val="Compact"/>
        <w:numPr>
          <w:ilvl w:val="1"/>
          <w:numId w:val="10"/>
        </w:numPr>
      </w:pPr>
      <w:r>
        <w:lastRenderedPageBreak/>
        <w:t>Comportements et négociations</w:t>
      </w:r>
    </w:p>
    <w:p w:rsidR="00DE4E48" w:rsidRDefault="004F1DBF">
      <w:pPr>
        <w:pStyle w:val="Compact"/>
        <w:numPr>
          <w:ilvl w:val="1"/>
          <w:numId w:val="10"/>
        </w:numPr>
      </w:pPr>
      <w:r>
        <w:t>Exécution de scénarios de test</w:t>
      </w:r>
    </w:p>
    <w:p w:rsidR="00DE4E48" w:rsidRDefault="004F1DBF">
      <w:pPr>
        <w:pStyle w:val="Compact"/>
        <w:numPr>
          <w:ilvl w:val="0"/>
          <w:numId w:val="8"/>
        </w:numPr>
      </w:pPr>
      <w:r>
        <w:rPr>
          <w:b/>
          <w:bCs/>
        </w:rPr>
        <w:t>Scénarios et démonstration</w:t>
      </w:r>
    </w:p>
    <w:p w:rsidR="00DE4E48" w:rsidRPr="004F1DBF" w:rsidRDefault="004F1DBF">
      <w:pPr>
        <w:pStyle w:val="Compact"/>
        <w:numPr>
          <w:ilvl w:val="1"/>
          <w:numId w:val="11"/>
        </w:numPr>
        <w:rPr>
          <w:lang w:val="fr-FR"/>
        </w:rPr>
      </w:pPr>
      <w:r w:rsidRPr="004F1DBF">
        <w:rPr>
          <w:lang w:val="fr-FR"/>
        </w:rPr>
        <w:t>Tests avec différents nombres de livreurs</w:t>
      </w:r>
    </w:p>
    <w:p w:rsidR="00DE4E48" w:rsidRDefault="004F1DBF">
      <w:pPr>
        <w:pStyle w:val="Compact"/>
        <w:numPr>
          <w:ilvl w:val="1"/>
          <w:numId w:val="11"/>
        </w:numPr>
      </w:pPr>
      <w:r>
        <w:t>Logs des messages inter-agents</w:t>
      </w:r>
    </w:p>
    <w:p w:rsidR="00DE4E48" w:rsidRDefault="004F1DBF">
      <w:pPr>
        <w:pStyle w:val="Compact"/>
        <w:numPr>
          <w:ilvl w:val="0"/>
          <w:numId w:val="8"/>
        </w:numPr>
      </w:pPr>
      <w:r>
        <w:rPr>
          <w:b/>
          <w:bCs/>
        </w:rPr>
        <w:t>Support visuel</w:t>
      </w:r>
    </w:p>
    <w:p w:rsidR="00DE4E48" w:rsidRPr="004F1DBF" w:rsidRDefault="004F1DBF">
      <w:pPr>
        <w:pStyle w:val="Compact"/>
        <w:numPr>
          <w:ilvl w:val="1"/>
          <w:numId w:val="12"/>
        </w:numPr>
        <w:rPr>
          <w:lang w:val="fr-FR"/>
        </w:rPr>
      </w:pPr>
      <w:r w:rsidRPr="004F1DBF">
        <w:rPr>
          <w:lang w:val="fr-FR"/>
        </w:rPr>
        <w:t>Capture d’écran ou vidéo montrant l’exécution et les échanges de messages</w:t>
      </w:r>
    </w:p>
    <w:p w:rsidR="00DE4E48" w:rsidRDefault="00B26794">
      <w:pPr>
        <w:pStyle w:val="Titre1"/>
      </w:pPr>
      <w:bookmarkStart w:id="12" w:name="évaluation"/>
      <w:bookmarkEnd w:id="11"/>
      <w:r>
        <w:t>8</w:t>
      </w:r>
      <w:r w:rsidR="004F1DBF">
        <w:t>. Évaluation</w:t>
      </w:r>
    </w:p>
    <w:p w:rsidR="00DE4E48" w:rsidRPr="004F1DBF" w:rsidRDefault="004F1DBF">
      <w:pPr>
        <w:pStyle w:val="Compact"/>
        <w:numPr>
          <w:ilvl w:val="0"/>
          <w:numId w:val="14"/>
        </w:numPr>
        <w:rPr>
          <w:lang w:val="fr-FR"/>
        </w:rPr>
      </w:pPr>
      <w:r w:rsidRPr="004F1DBF">
        <w:rPr>
          <w:lang w:val="fr-FR"/>
        </w:rPr>
        <w:t>Temps de négociation et de livraison</w:t>
      </w:r>
    </w:p>
    <w:p w:rsidR="00DE4E48" w:rsidRDefault="004F1DBF">
      <w:pPr>
        <w:pStyle w:val="Compact"/>
        <w:numPr>
          <w:ilvl w:val="0"/>
          <w:numId w:val="14"/>
        </w:numPr>
      </w:pPr>
      <w:proofErr w:type="spellStart"/>
      <w:r>
        <w:t>Nombre</w:t>
      </w:r>
      <w:proofErr w:type="spellEnd"/>
      <w:r>
        <w:t xml:space="preserve"> de messages </w:t>
      </w:r>
      <w:proofErr w:type="spellStart"/>
      <w:r>
        <w:t>échangés</w:t>
      </w:r>
      <w:proofErr w:type="spellEnd"/>
    </w:p>
    <w:p w:rsidR="00DE4E48" w:rsidRDefault="004F1DBF">
      <w:pPr>
        <w:pStyle w:val="Compact"/>
        <w:numPr>
          <w:ilvl w:val="0"/>
          <w:numId w:val="14"/>
        </w:numPr>
      </w:pPr>
      <w:r>
        <w:t>Répartition optimale des tâches</w:t>
      </w:r>
    </w:p>
    <w:p w:rsidR="00DE4E48" w:rsidRDefault="004F1DBF">
      <w:pPr>
        <w:pStyle w:val="Compact"/>
        <w:numPr>
          <w:ilvl w:val="0"/>
          <w:numId w:val="14"/>
        </w:numPr>
      </w:pPr>
      <w:r>
        <w:t>Comparaison BDI vs décisions aléatoires</w:t>
      </w:r>
    </w:p>
    <w:p w:rsidR="00DE4E48" w:rsidRDefault="00B26794">
      <w:pPr>
        <w:pStyle w:val="Titre1"/>
      </w:pPr>
      <w:bookmarkStart w:id="13" w:name="conclusion"/>
      <w:bookmarkEnd w:id="12"/>
      <w:r>
        <w:t>9</w:t>
      </w:r>
      <w:bookmarkStart w:id="14" w:name="_GoBack"/>
      <w:bookmarkEnd w:id="14"/>
      <w:r w:rsidR="004F1DBF">
        <w:t>. Conclusion</w:t>
      </w:r>
    </w:p>
    <w:p w:rsidR="00DE4E48" w:rsidRPr="004F1DBF" w:rsidRDefault="004F1DBF" w:rsidP="004F1DBF">
      <w:pPr>
        <w:pStyle w:val="FirstParagraph"/>
        <w:jc w:val="both"/>
        <w:rPr>
          <w:lang w:val="fr-FR"/>
        </w:rPr>
      </w:pPr>
      <w:r w:rsidRPr="004F1DBF">
        <w:rPr>
          <w:lang w:val="fr-FR"/>
        </w:rPr>
        <w:t>Le mini projet permet aux étudiants de mettre en pratique leurs connaissances sur les SMA, les protocoles FIPA et le modèle BDI. Il favorise la compréhension de la coordination distribuée et d</w:t>
      </w:r>
      <w:r>
        <w:rPr>
          <w:lang w:val="fr-FR"/>
        </w:rPr>
        <w:t>e la prise de décision autonome</w:t>
      </w:r>
      <w:bookmarkEnd w:id="13"/>
    </w:p>
    <w:sectPr w:rsidR="00DE4E48" w:rsidRPr="004F1DBF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D132F2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3BD4A49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D91C8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48"/>
    <w:rsid w:val="004F1DBF"/>
    <w:rsid w:val="00B26794"/>
    <w:rsid w:val="00D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2025-12-07T22:50:00Z</dcterms:created>
  <dcterms:modified xsi:type="dcterms:W3CDTF">2025-12-21T12:00:00Z</dcterms:modified>
</cp:coreProperties>
</file>