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DD" w:rsidRPr="00DB0060" w:rsidRDefault="00D82DDD" w:rsidP="00DD73D4">
      <w:pPr>
        <w:jc w:val="center"/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</w:pPr>
      <w:r w:rsidRPr="00DB0060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Lecture</w:t>
      </w:r>
      <w:r w:rsidR="00DD73D4" w:rsidRPr="00DB0060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 03</w:t>
      </w:r>
      <w:r w:rsidRPr="00DB0060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: </w:t>
      </w:r>
      <w:proofErr w:type="spellStart"/>
      <w:r w:rsidRPr="00DB0060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Integratin</w:t>
      </w:r>
      <w:r w:rsidR="00DD73D4" w:rsidRPr="00DB0060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g</w:t>
      </w:r>
      <w:proofErr w:type="spellEnd"/>
      <w:r w:rsidR="00DD73D4" w:rsidRPr="00DB0060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 Culture in the EFL </w:t>
      </w:r>
      <w:proofErr w:type="spellStart"/>
      <w:r w:rsidR="00DD73D4" w:rsidRPr="00DB0060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Classroom</w:t>
      </w:r>
      <w:proofErr w:type="spellEnd"/>
    </w:p>
    <w:p w:rsidR="00D82DDD" w:rsidRDefault="00D82DDD" w:rsidP="00D82DDD">
      <w:pPr>
        <w:rPr>
          <w:rFonts w:asciiTheme="majorBidi" w:hAnsiTheme="majorBidi" w:cstheme="majorBidi"/>
          <w:sz w:val="24"/>
          <w:szCs w:val="24"/>
        </w:rPr>
      </w:pPr>
    </w:p>
    <w:p w:rsidR="00D82DDD" w:rsidRPr="0083409B" w:rsidRDefault="00D82DDD" w:rsidP="00D82DDD">
      <w:pPr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</w:pPr>
      <w:r w:rsidRPr="0083409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1. Introduction: The "</w:t>
      </w:r>
      <w:proofErr w:type="spellStart"/>
      <w:r w:rsidRPr="0083409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Why</w:t>
      </w:r>
      <w:proofErr w:type="spellEnd"/>
      <w:r w:rsidRPr="0083409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"</w:t>
      </w:r>
      <w:r w:rsidR="0083409B" w:rsidRPr="0083409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- </w:t>
      </w:r>
      <w:proofErr w:type="spellStart"/>
      <w:r w:rsidR="0083409B" w:rsidRPr="0083409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Beyond</w:t>
      </w:r>
      <w:proofErr w:type="spellEnd"/>
      <w:r w:rsidR="0083409B" w:rsidRPr="0083409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the </w:t>
      </w:r>
      <w:proofErr w:type="spellStart"/>
      <w:r w:rsidR="0083409B" w:rsidRPr="0083409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Grammar</w:t>
      </w:r>
      <w:proofErr w:type="spellEnd"/>
      <w:r w:rsidR="0083409B" w:rsidRPr="0083409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Syllabus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contemporary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EFL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no longer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viewed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purely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grammatical or lexical system.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understood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as a social and cultural practice.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Since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reflects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shapes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English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cultural content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limits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’ communicative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Integrating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 in the EFL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aims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help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 </w:t>
      </w:r>
      <w:r w:rsidRPr="00B0512A">
        <w:rPr>
          <w:rFonts w:asciiTheme="majorBidi" w:hAnsiTheme="majorBidi" w:cstheme="majorBidi"/>
          <w:i/>
          <w:iCs/>
          <w:sz w:val="24"/>
          <w:szCs w:val="24"/>
        </w:rPr>
        <w:t>how</w:t>
      </w:r>
      <w:r w:rsidRPr="00B0512A">
        <w:rPr>
          <w:rFonts w:asciiTheme="majorBidi" w:hAnsiTheme="majorBidi" w:cstheme="majorBidi"/>
          <w:sz w:val="24"/>
          <w:szCs w:val="24"/>
        </w:rPr>
        <w:t xml:space="preserve"> English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why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in certain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social and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essential in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preparing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for real-life communication in a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globalized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world.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2. The Relationship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Between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and Culture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culture are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deeply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expresses cultural values,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beliefs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 influences how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interpreted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Kramsch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(1998),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 “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symbolic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system”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constructed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implies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English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meanings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negotiated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politeness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indirectness</w:t>
      </w:r>
      <w:proofErr w:type="spellEnd"/>
    </w:p>
    <w:p w:rsidR="00B0512A" w:rsidRPr="00B0512A" w:rsidRDefault="00B0512A" w:rsidP="00B0512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Speech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requests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apologies,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refusals</w:t>
      </w:r>
      <w:proofErr w:type="spellEnd"/>
    </w:p>
    <w:p w:rsidR="00B0512A" w:rsidRPr="00B0512A" w:rsidRDefault="00B0512A" w:rsidP="00B0512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governing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turn-taking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silence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produce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grammatically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correct but 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pragmatically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inappropriate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utterances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3.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Why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Integrate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 in the EFL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Classroom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?</w:t>
      </w: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3.1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Developing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Communicative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Competence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lastRenderedPageBreak/>
        <w:t>Hymes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’ concept of communicative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goes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beyond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grammar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sociolinguistic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pragmatic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.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to:</w:t>
      </w:r>
    </w:p>
    <w:p w:rsidR="00B0512A" w:rsidRPr="00B0512A" w:rsidRDefault="00B0512A" w:rsidP="00B0512A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Use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appropriately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contexts</w:t>
      </w:r>
      <w:proofErr w:type="spellEnd"/>
    </w:p>
    <w:p w:rsidR="00B0512A" w:rsidRPr="004135F5" w:rsidRDefault="00B0512A" w:rsidP="004135F5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implied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meanings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references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3.2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Promoting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Communicative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Competence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(ICC)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(1997)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defines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communicative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competence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 as the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cultures.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Integrating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Attitudes of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openness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curiosity</w:t>
      </w:r>
      <w:proofErr w:type="spellEnd"/>
    </w:p>
    <w:p w:rsidR="00B0512A" w:rsidRPr="00B0512A" w:rsidRDefault="00B0512A" w:rsidP="00B0512A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cultures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one’s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</w:t>
      </w:r>
    </w:p>
    <w:p w:rsidR="00B0512A" w:rsidRPr="00B0512A" w:rsidRDefault="00B0512A" w:rsidP="00B0512A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interpretation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interaction</w:t>
      </w:r>
    </w:p>
    <w:p w:rsidR="00B0512A" w:rsidRPr="004135F5" w:rsidRDefault="00B0512A" w:rsidP="004135F5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awareness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3.3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Preparing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for Global Communication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English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as an international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speakers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diverse cultural backgrounds.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EFL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classrooms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expose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to:</w:t>
      </w:r>
    </w:p>
    <w:p w:rsidR="00B0512A" w:rsidRPr="00B0512A" w:rsidRDefault="00B0512A" w:rsidP="00B0512A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>Multiple English-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speaking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cultures</w:t>
      </w:r>
    </w:p>
    <w:p w:rsidR="00B0512A" w:rsidRPr="00B0512A" w:rsidRDefault="00B0512A" w:rsidP="00B0512A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>Non-native English-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speaking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contexts</w:t>
      </w:r>
      <w:proofErr w:type="spellEnd"/>
    </w:p>
    <w:p w:rsidR="00B0512A" w:rsidRPr="00B0512A" w:rsidRDefault="00B0512A" w:rsidP="00B0512A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Varieties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English (World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Englishes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)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4.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What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 to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Integrate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?</w:t>
      </w: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>4.1 Target Culture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cultures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traditionally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associated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native English speakers (</w:t>
      </w:r>
      <w:proofErr w:type="spellStart"/>
      <w:proofErr w:type="gramStart"/>
      <w:r w:rsidRPr="00B0512A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B0512A">
        <w:rPr>
          <w:rFonts w:asciiTheme="majorBidi" w:hAnsiTheme="majorBidi" w:cstheme="majorBidi"/>
          <w:sz w:val="24"/>
          <w:szCs w:val="24"/>
        </w:rPr>
        <w:t xml:space="preserve"> British, American,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Australian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cultures).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Advantages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Rich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authentic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materials</w:t>
      </w:r>
      <w:proofErr w:type="spellEnd"/>
    </w:p>
    <w:p w:rsidR="00B0512A" w:rsidRPr="00B0512A" w:rsidRDefault="00B0512A" w:rsidP="00B0512A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sociocultural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norms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>Limitations:</w:t>
      </w:r>
    </w:p>
    <w:p w:rsidR="00B0512A" w:rsidRPr="00B0512A" w:rsidRDefault="00B0512A" w:rsidP="00B0512A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cultural dominance</w:t>
      </w:r>
    </w:p>
    <w:p w:rsidR="00B0512A" w:rsidRPr="00B0512A" w:rsidRDefault="00B0512A" w:rsidP="00B0512A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Neglect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identities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lastRenderedPageBreak/>
        <w:t>4.2 Source Culture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integrated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to:</w:t>
      </w:r>
    </w:p>
    <w:p w:rsidR="00B0512A" w:rsidRPr="00B0512A" w:rsidRDefault="00B0512A" w:rsidP="00B0512A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Encourage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comparison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reflection</w:t>
      </w:r>
      <w:proofErr w:type="spellEnd"/>
    </w:p>
    <w:p w:rsidR="00B0512A" w:rsidRPr="004135F5" w:rsidRDefault="00B0512A" w:rsidP="004135F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Strengthen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motivation</w:t>
      </w: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4.3 International and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Culture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focuses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on global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themes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cross-cultural communication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culture. It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aligns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English as a Lingua Franca (ELF).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5.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Approaches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to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Integrating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 in EFL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Teaching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5.1 The Cultural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Awareness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Approach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encourages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to:</w:t>
      </w:r>
    </w:p>
    <w:p w:rsidR="00B0512A" w:rsidRPr="00B0512A" w:rsidRDefault="00B0512A" w:rsidP="00B0512A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similarities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differences</w:t>
      </w:r>
      <w:proofErr w:type="spellEnd"/>
    </w:p>
    <w:p w:rsidR="00B0512A" w:rsidRPr="00B0512A" w:rsidRDefault="00B0512A" w:rsidP="00B0512A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critically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stereotypes</w:t>
      </w:r>
      <w:proofErr w:type="spellEnd"/>
    </w:p>
    <w:p w:rsidR="00B0512A" w:rsidRPr="004135F5" w:rsidRDefault="00B0512A" w:rsidP="004135F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tolerance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empathy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5.2 The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Approach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emphasizes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Interaction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cultures</w:t>
      </w:r>
    </w:p>
    <w:p w:rsidR="00B0512A" w:rsidRPr="00B0512A" w:rsidRDefault="00B0512A" w:rsidP="00B0512A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Negotiation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meaning</w:t>
      </w:r>
      <w:proofErr w:type="spellEnd"/>
    </w:p>
    <w:p w:rsidR="00B0512A" w:rsidRPr="004135F5" w:rsidRDefault="00B0512A" w:rsidP="004135F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as “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speakers”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native-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speakers</w:t>
      </w: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5.3 The Comparative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Approach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compare:</w:t>
      </w:r>
    </w:p>
    <w:p w:rsidR="00B0512A" w:rsidRPr="00B0512A" w:rsidRDefault="00B0512A" w:rsidP="00B0512A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>Target culture vs. source culture</w:t>
      </w:r>
    </w:p>
    <w:p w:rsidR="00B0512A" w:rsidRPr="00B0512A" w:rsidRDefault="00B0512A" w:rsidP="00B0512A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English-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speaking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communities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enhances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analytical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lastRenderedPageBreak/>
        <w:t xml:space="preserve">6.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Classroom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Strategies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for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Integrating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</w:t>
      </w: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6.1 Use of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Authentic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Materials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Authentic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materials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expose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real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Films, TV shows,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documentaries</w:t>
      </w:r>
      <w:proofErr w:type="spellEnd"/>
    </w:p>
    <w:p w:rsidR="00B0512A" w:rsidRPr="00B0512A" w:rsidRDefault="00B0512A" w:rsidP="00B0512A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Songs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podcasts</w:t>
      </w:r>
      <w:proofErr w:type="spellEnd"/>
    </w:p>
    <w:p w:rsidR="00B0512A" w:rsidRPr="00B0512A" w:rsidRDefault="00B0512A" w:rsidP="00B0512A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Newspapers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online articles</w:t>
      </w:r>
    </w:p>
    <w:p w:rsidR="00B0512A" w:rsidRPr="00B0512A" w:rsidRDefault="00B0512A" w:rsidP="004135F5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guide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analyze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meanings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not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6.2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Teaching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Pragmatics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and Speech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Acts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integrate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 by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socially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requests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politely</w:t>
      </w:r>
      <w:proofErr w:type="spellEnd"/>
    </w:p>
    <w:p w:rsidR="00B0512A" w:rsidRPr="00B0512A" w:rsidRDefault="00B0512A" w:rsidP="00B0512A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Expressing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disagreement</w:t>
      </w:r>
      <w:proofErr w:type="spellEnd"/>
    </w:p>
    <w:p w:rsidR="00B0512A" w:rsidRPr="00B0512A" w:rsidRDefault="00B0512A" w:rsidP="00B0512A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Giving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compliments</w:t>
      </w:r>
    </w:p>
    <w:p w:rsidR="00B0512A" w:rsidRPr="00B0512A" w:rsidRDefault="00B0512A" w:rsidP="004135F5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Role-plays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simulations are effective techniques.</w:t>
      </w: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6.3 Cultural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Tasks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Projects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comparison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presentations</w:t>
      </w:r>
      <w:proofErr w:type="spellEnd"/>
    </w:p>
    <w:p w:rsidR="00B0512A" w:rsidRPr="00B0512A" w:rsidRDefault="00B0512A" w:rsidP="00B0512A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Interviews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speakers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cultures</w:t>
      </w:r>
    </w:p>
    <w:p w:rsidR="00B0512A" w:rsidRPr="004135F5" w:rsidRDefault="00B0512A" w:rsidP="004135F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cultural incidents or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misunderstandings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6.4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Literature</w:t>
      </w:r>
      <w:proofErr w:type="spellEnd"/>
      <w:r w:rsidRPr="00B0512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b/>
          <w:bCs/>
          <w:sz w:val="24"/>
          <w:szCs w:val="24"/>
        </w:rPr>
        <w:t>Storytelling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Literary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texts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allow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to:</w:t>
      </w:r>
    </w:p>
    <w:p w:rsidR="00B0512A" w:rsidRPr="00B0512A" w:rsidRDefault="00B0512A" w:rsidP="00B0512A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Explore cultural values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identities</w:t>
      </w:r>
      <w:proofErr w:type="spellEnd"/>
    </w:p>
    <w:p w:rsidR="00B0512A" w:rsidRPr="00B0512A" w:rsidRDefault="00B0512A" w:rsidP="00B0512A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empathy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interpretation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skills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Short stories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excerpts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suitable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for EFL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7. The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Role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of the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Teacher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The EFL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as:</w:t>
      </w:r>
    </w:p>
    <w:p w:rsidR="00B0512A" w:rsidRPr="00B0512A" w:rsidRDefault="00B0512A" w:rsidP="00B0512A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A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mediator</w:t>
      </w:r>
      <w:proofErr w:type="spellEnd"/>
    </w:p>
    <w:p w:rsidR="00B0512A" w:rsidRPr="00B0512A" w:rsidRDefault="00B0512A" w:rsidP="00B0512A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lastRenderedPageBreak/>
        <w:t xml:space="preserve">A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facilitator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dialogue</w:t>
      </w:r>
    </w:p>
    <w:p w:rsidR="00B0512A" w:rsidRPr="00B0512A" w:rsidRDefault="00B0512A" w:rsidP="00B0512A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A guide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authority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on culture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Stereotyping</w:t>
      </w:r>
      <w:proofErr w:type="spellEnd"/>
    </w:p>
    <w:p w:rsidR="00B0512A" w:rsidRPr="00B0512A" w:rsidRDefault="00B0512A" w:rsidP="00B0512A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Presenting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cultures as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fixed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homogeneous</w:t>
      </w:r>
      <w:proofErr w:type="spellEnd"/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culture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presented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as 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dynamic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diverse,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evolving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8. Challenges in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Integrating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Common challenges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Limited time and curriculum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constraints</w:t>
      </w:r>
      <w:proofErr w:type="spellEnd"/>
    </w:p>
    <w:p w:rsidR="00B0512A" w:rsidRPr="00B0512A" w:rsidRDefault="00B0512A" w:rsidP="00B0512A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training in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pedagogy</w:t>
      </w:r>
      <w:proofErr w:type="spellEnd"/>
    </w:p>
    <w:p w:rsidR="00B0512A" w:rsidRPr="00B0512A" w:rsidRDefault="00B0512A" w:rsidP="00B0512A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reinforcing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stereotypes</w:t>
      </w:r>
      <w:proofErr w:type="spellEnd"/>
    </w:p>
    <w:p w:rsidR="00B0512A" w:rsidRPr="00B0512A" w:rsidRDefault="00B0512A" w:rsidP="00B0512A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resistance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unfamiliar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cultural practices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challenges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addressed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reflective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careful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selection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9. </w:t>
      </w: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Assessing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Cultural Learning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measure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but possible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:</w:t>
      </w:r>
    </w:p>
    <w:p w:rsidR="00B0512A" w:rsidRPr="00B0512A" w:rsidRDefault="00B0512A" w:rsidP="00B0512A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Reflective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journals</w:t>
      </w:r>
      <w:proofErr w:type="spellEnd"/>
    </w:p>
    <w:p w:rsidR="00B0512A" w:rsidRPr="00B0512A" w:rsidRDefault="00B0512A" w:rsidP="00B0512A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>Portfolios</w:t>
      </w:r>
    </w:p>
    <w:p w:rsidR="00B0512A" w:rsidRPr="00B0512A" w:rsidRDefault="00B0512A" w:rsidP="00B0512A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discussions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debates</w:t>
      </w:r>
      <w:proofErr w:type="spellEnd"/>
    </w:p>
    <w:p w:rsidR="00B0512A" w:rsidRPr="00B0512A" w:rsidRDefault="00B0512A" w:rsidP="00B0512A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>Project-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assessment</w:t>
      </w:r>
      <w:proofErr w:type="spellEnd"/>
    </w:p>
    <w:p w:rsidR="00B0512A" w:rsidRPr="00B0512A" w:rsidRDefault="00B0512A" w:rsidP="004135F5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Assessment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focus on 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reflection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not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memorization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facts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Conclusion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Integrating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 in the EFL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essential for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’ communicative 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enriches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providing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r w:rsidRPr="00B0512A">
        <w:rPr>
          <w:rFonts w:asciiTheme="majorBidi" w:hAnsiTheme="majorBidi" w:cstheme="majorBidi"/>
          <w:sz w:val="24"/>
          <w:szCs w:val="24"/>
        </w:rPr>
        <w:lastRenderedPageBreak/>
        <w:t xml:space="preserve">and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prepares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to use English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in real-world situations. For Master 1 EFL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how to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integrate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crucial for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becoming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reflective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researchers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, and global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communicators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rPr>
          <w:rFonts w:asciiTheme="majorBidi" w:hAnsiTheme="majorBidi" w:cstheme="majorBidi"/>
          <w:sz w:val="24"/>
          <w:szCs w:val="24"/>
        </w:rPr>
      </w:pPr>
    </w:p>
    <w:p w:rsidR="00B0512A" w:rsidRPr="00B0512A" w:rsidRDefault="00B0512A" w:rsidP="00B0512A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References</w:t>
      </w:r>
      <w:proofErr w:type="spellEnd"/>
      <w:r w:rsidRPr="00B0512A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</w:t>
      </w:r>
    </w:p>
    <w:p w:rsidR="00B0512A" w:rsidRPr="00B0512A" w:rsidRDefault="00B0512A" w:rsidP="00B0512A">
      <w:pPr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, M. (1997). 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Teaching</w:t>
      </w:r>
      <w:proofErr w:type="spellEnd"/>
      <w:r w:rsidRPr="00B0512A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assessing</w:t>
      </w:r>
      <w:proofErr w:type="spellEnd"/>
      <w:r w:rsidRPr="00B0512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intercultural</w:t>
      </w:r>
      <w:proofErr w:type="spellEnd"/>
      <w:r w:rsidRPr="00B0512A">
        <w:rPr>
          <w:rFonts w:asciiTheme="majorBidi" w:hAnsiTheme="majorBidi" w:cstheme="majorBidi"/>
          <w:i/>
          <w:iCs/>
          <w:sz w:val="24"/>
          <w:szCs w:val="24"/>
        </w:rPr>
        <w:t xml:space="preserve"> communicative 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competence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Clevedon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Multilingual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Matters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Hymes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, D. (1972). </w:t>
      </w:r>
      <w:r w:rsidRPr="00B0512A">
        <w:rPr>
          <w:rFonts w:asciiTheme="majorBidi" w:hAnsiTheme="majorBidi" w:cstheme="majorBidi"/>
          <w:i/>
          <w:iCs/>
          <w:sz w:val="24"/>
          <w:szCs w:val="24"/>
        </w:rPr>
        <w:t xml:space="preserve">On communicative 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competence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. In J. B.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Pride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&amp; J. Holmes (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.), 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Sociolinguistics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Harmondsworth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Penguin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512A">
        <w:rPr>
          <w:rFonts w:asciiTheme="majorBidi" w:hAnsiTheme="majorBidi" w:cstheme="majorBidi"/>
          <w:sz w:val="24"/>
          <w:szCs w:val="24"/>
        </w:rPr>
        <w:t>Kramsch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, C. (1998). 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i/>
          <w:iCs/>
          <w:sz w:val="24"/>
          <w:szCs w:val="24"/>
        </w:rPr>
        <w:t xml:space="preserve"> and culture</w:t>
      </w:r>
      <w:r w:rsidRPr="00B0512A">
        <w:rPr>
          <w:rFonts w:asciiTheme="majorBidi" w:hAnsiTheme="majorBidi" w:cstheme="majorBidi"/>
          <w:sz w:val="24"/>
          <w:szCs w:val="24"/>
        </w:rPr>
        <w:t xml:space="preserve">. Oxford: Oxford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>.</w:t>
      </w:r>
    </w:p>
    <w:p w:rsidR="00B0512A" w:rsidRPr="00B0512A" w:rsidRDefault="00B0512A" w:rsidP="00B0512A">
      <w:pPr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B0512A">
        <w:rPr>
          <w:rFonts w:asciiTheme="majorBidi" w:hAnsiTheme="majorBidi" w:cstheme="majorBidi"/>
          <w:sz w:val="24"/>
          <w:szCs w:val="24"/>
        </w:rPr>
        <w:t>McKay, S. L. (2002). 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Teaching</w:t>
      </w:r>
      <w:proofErr w:type="spellEnd"/>
      <w:r w:rsidRPr="00B0512A">
        <w:rPr>
          <w:rFonts w:asciiTheme="majorBidi" w:hAnsiTheme="majorBidi" w:cstheme="majorBidi"/>
          <w:i/>
          <w:iCs/>
          <w:sz w:val="24"/>
          <w:szCs w:val="24"/>
        </w:rPr>
        <w:t xml:space="preserve"> English as an international </w:t>
      </w:r>
      <w:proofErr w:type="spellStart"/>
      <w:r w:rsidRPr="00B0512A">
        <w:rPr>
          <w:rFonts w:asciiTheme="majorBidi" w:hAnsiTheme="majorBidi" w:cstheme="majorBidi"/>
          <w:i/>
          <w:iCs/>
          <w:sz w:val="24"/>
          <w:szCs w:val="24"/>
        </w:rPr>
        <w:t>language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. Oxford: Oxford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B051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2A">
        <w:rPr>
          <w:rFonts w:asciiTheme="majorBidi" w:hAnsiTheme="majorBidi" w:cstheme="majorBidi"/>
          <w:sz w:val="24"/>
          <w:szCs w:val="24"/>
        </w:rPr>
        <w:t>Press</w:t>
      </w:r>
      <w:proofErr w:type="spellEnd"/>
    </w:p>
    <w:p w:rsidR="004528F7" w:rsidRPr="00D82DDD" w:rsidRDefault="00D70010" w:rsidP="00D82DDD">
      <w:pPr>
        <w:rPr>
          <w:rFonts w:asciiTheme="majorBidi" w:hAnsiTheme="majorBidi" w:cstheme="majorBidi"/>
          <w:sz w:val="24"/>
          <w:szCs w:val="24"/>
        </w:rPr>
      </w:pPr>
    </w:p>
    <w:sectPr w:rsidR="004528F7" w:rsidRPr="00D82DDD" w:rsidSect="008340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10" w:rsidRDefault="00D70010" w:rsidP="00DB0060">
      <w:pPr>
        <w:spacing w:after="0" w:line="240" w:lineRule="auto"/>
      </w:pPr>
      <w:r>
        <w:separator/>
      </w:r>
    </w:p>
  </w:endnote>
  <w:endnote w:type="continuationSeparator" w:id="0">
    <w:p w:rsidR="00D70010" w:rsidRDefault="00D70010" w:rsidP="00DB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10" w:rsidRDefault="00D70010" w:rsidP="00DB0060">
      <w:pPr>
        <w:spacing w:after="0" w:line="240" w:lineRule="auto"/>
      </w:pPr>
      <w:r>
        <w:separator/>
      </w:r>
    </w:p>
  </w:footnote>
  <w:footnote w:type="continuationSeparator" w:id="0">
    <w:p w:rsidR="00D70010" w:rsidRDefault="00D70010" w:rsidP="00DB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60" w:rsidRPr="00182519" w:rsidRDefault="00DB0060" w:rsidP="00DB0060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Abdelhafid</w:t>
    </w:r>
    <w:proofErr w:type="spellEnd"/>
    <w:r w:rsidRPr="00182519">
      <w:rPr>
        <w:rFonts w:asciiTheme="majorBidi" w:hAnsiTheme="majorBidi" w:cstheme="majorBidi"/>
        <w:b/>
        <w:bCs/>
      </w:rPr>
      <w:t xml:space="preserve"> </w:t>
    </w:r>
    <w:proofErr w:type="spellStart"/>
    <w:r w:rsidRPr="00182519">
      <w:rPr>
        <w:rFonts w:asciiTheme="majorBidi" w:hAnsiTheme="majorBidi" w:cstheme="majorBidi"/>
        <w:b/>
        <w:bCs/>
      </w:rPr>
      <w:t>Boussouf</w:t>
    </w:r>
    <w:proofErr w:type="spellEnd"/>
    <w:r w:rsidRPr="00182519">
      <w:rPr>
        <w:rFonts w:asciiTheme="majorBidi" w:hAnsiTheme="majorBidi" w:cstheme="majorBidi"/>
        <w:b/>
        <w:bCs/>
      </w:rPr>
      <w:t xml:space="preserve"> Mila </w:t>
    </w:r>
    <w:proofErr w:type="spellStart"/>
    <w:r w:rsidRPr="00182519">
      <w:rPr>
        <w:rFonts w:asciiTheme="majorBidi" w:hAnsiTheme="majorBidi" w:cstheme="majorBidi"/>
        <w:b/>
        <w:bCs/>
      </w:rPr>
      <w:t>University</w:t>
    </w:r>
    <w:proofErr w:type="spellEnd"/>
  </w:p>
  <w:p w:rsidR="00DB0060" w:rsidRPr="00182519" w:rsidRDefault="00DB0060" w:rsidP="00DB0060">
    <w:pPr>
      <w:spacing w:line="240" w:lineRule="auto"/>
      <w:jc w:val="center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Institute of </w:t>
    </w:r>
    <w:proofErr w:type="spellStart"/>
    <w:r w:rsidRPr="00182519">
      <w:rPr>
        <w:rFonts w:asciiTheme="majorBidi" w:hAnsiTheme="majorBidi" w:cstheme="majorBidi"/>
        <w:b/>
        <w:bCs/>
      </w:rPr>
      <w:t>Letters</w:t>
    </w:r>
    <w:proofErr w:type="spellEnd"/>
    <w:r w:rsidRPr="00182519">
      <w:rPr>
        <w:rFonts w:asciiTheme="majorBidi" w:hAnsiTheme="majorBidi" w:cstheme="majorBidi"/>
        <w:b/>
        <w:bCs/>
      </w:rPr>
      <w:t xml:space="preserve"> and </w:t>
    </w:r>
    <w:proofErr w:type="spellStart"/>
    <w:r w:rsidRPr="00182519">
      <w:rPr>
        <w:rFonts w:asciiTheme="majorBidi" w:hAnsiTheme="majorBidi" w:cstheme="majorBidi"/>
        <w:b/>
        <w:bCs/>
      </w:rPr>
      <w:t>Languages</w:t>
    </w:r>
    <w:proofErr w:type="spellEnd"/>
    <w:r w:rsidRPr="00182519">
      <w:rPr>
        <w:rFonts w:asciiTheme="majorBidi" w:hAnsiTheme="majorBidi" w:cstheme="majorBidi"/>
        <w:b/>
        <w:bCs/>
      </w:rPr>
      <w:t xml:space="preserve">                                                          </w:t>
    </w:r>
  </w:p>
  <w:p w:rsidR="00DB0060" w:rsidRPr="00182519" w:rsidRDefault="00DB0060" w:rsidP="00DB0060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Department</w:t>
    </w:r>
    <w:proofErr w:type="spellEnd"/>
    <w:r w:rsidRPr="00182519">
      <w:rPr>
        <w:rFonts w:asciiTheme="majorBidi" w:hAnsiTheme="majorBidi" w:cstheme="majorBidi"/>
        <w:b/>
        <w:bCs/>
      </w:rPr>
      <w:t xml:space="preserve"> of English</w:t>
    </w:r>
  </w:p>
  <w:p w:rsidR="00DB0060" w:rsidRPr="00182519" w:rsidRDefault="00DB0060" w:rsidP="00DB0060">
    <w:pPr>
      <w:spacing w:line="240" w:lineRule="auto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Dr. </w:t>
    </w:r>
    <w:proofErr w:type="spellStart"/>
    <w:r w:rsidRPr="00182519">
      <w:rPr>
        <w:rFonts w:asciiTheme="majorBidi" w:hAnsiTheme="majorBidi" w:cstheme="majorBidi"/>
        <w:b/>
        <w:bCs/>
      </w:rPr>
      <w:t>Kebbout</w:t>
    </w:r>
    <w:proofErr w:type="spellEnd"/>
    <w:r w:rsidRPr="00182519">
      <w:rPr>
        <w:rFonts w:asciiTheme="majorBidi" w:hAnsiTheme="majorBidi" w:cstheme="majorBidi"/>
        <w:b/>
        <w:bCs/>
      </w:rPr>
      <w:t xml:space="preserve"> H.                                                            </w:t>
    </w:r>
    <w:r>
      <w:rPr>
        <w:rFonts w:asciiTheme="majorBidi" w:hAnsiTheme="majorBidi" w:cstheme="majorBidi"/>
        <w:b/>
        <w:bCs/>
      </w:rPr>
      <w:t xml:space="preserve">                </w:t>
    </w:r>
    <w:r w:rsidRPr="00182519">
      <w:rPr>
        <w:rFonts w:asciiTheme="majorBidi" w:hAnsiTheme="majorBidi" w:cstheme="majorBidi"/>
        <w:b/>
        <w:bCs/>
      </w:rPr>
      <w:t xml:space="preserve">      </w:t>
    </w:r>
    <w:r>
      <w:rPr>
        <w:rFonts w:asciiTheme="majorBidi" w:hAnsiTheme="majorBidi" w:cstheme="majorBidi"/>
        <w:b/>
        <w:bCs/>
      </w:rPr>
      <w:t xml:space="preserve">                 </w:t>
    </w:r>
    <w:r w:rsidRPr="00182519">
      <w:rPr>
        <w:rFonts w:asciiTheme="majorBidi" w:hAnsiTheme="majorBidi" w:cstheme="majorBidi"/>
        <w:b/>
        <w:bCs/>
      </w:rPr>
      <w:t xml:space="preserve">       </w:t>
    </w:r>
    <w:proofErr w:type="spellStart"/>
    <w:r w:rsidRPr="00182519">
      <w:rPr>
        <w:rFonts w:asciiTheme="majorBidi" w:hAnsiTheme="majorBidi" w:cstheme="majorBidi"/>
        <w:b/>
        <w:bCs/>
      </w:rPr>
      <w:t>Level</w:t>
    </w:r>
    <w:proofErr w:type="spellEnd"/>
    <w:r w:rsidRPr="00182519">
      <w:rPr>
        <w:rFonts w:asciiTheme="majorBidi" w:hAnsiTheme="majorBidi" w:cstheme="majorBidi"/>
        <w:b/>
        <w:bCs/>
      </w:rPr>
      <w:t>: Master 01</w:t>
    </w:r>
  </w:p>
  <w:p w:rsidR="00DB0060" w:rsidRDefault="00DB006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2C4"/>
    <w:multiLevelType w:val="multilevel"/>
    <w:tmpl w:val="81F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F041A"/>
    <w:multiLevelType w:val="multilevel"/>
    <w:tmpl w:val="2ADE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B3E43"/>
    <w:multiLevelType w:val="multilevel"/>
    <w:tmpl w:val="C57C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9534F"/>
    <w:multiLevelType w:val="multilevel"/>
    <w:tmpl w:val="9C92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45EEB"/>
    <w:multiLevelType w:val="multilevel"/>
    <w:tmpl w:val="405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D64A9"/>
    <w:multiLevelType w:val="multilevel"/>
    <w:tmpl w:val="F734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71D90"/>
    <w:multiLevelType w:val="multilevel"/>
    <w:tmpl w:val="9F96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A3FDE"/>
    <w:multiLevelType w:val="multilevel"/>
    <w:tmpl w:val="B61A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B697D"/>
    <w:multiLevelType w:val="multilevel"/>
    <w:tmpl w:val="40D0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62B36"/>
    <w:multiLevelType w:val="multilevel"/>
    <w:tmpl w:val="FB4E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C399D"/>
    <w:multiLevelType w:val="multilevel"/>
    <w:tmpl w:val="DFE2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C765F"/>
    <w:multiLevelType w:val="multilevel"/>
    <w:tmpl w:val="CF8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BD17A6"/>
    <w:multiLevelType w:val="multilevel"/>
    <w:tmpl w:val="E690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346176"/>
    <w:multiLevelType w:val="multilevel"/>
    <w:tmpl w:val="8DA6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7B2A1B"/>
    <w:multiLevelType w:val="multilevel"/>
    <w:tmpl w:val="228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401C8"/>
    <w:multiLevelType w:val="multilevel"/>
    <w:tmpl w:val="1048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245D1F"/>
    <w:multiLevelType w:val="multilevel"/>
    <w:tmpl w:val="82A4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9E3C85"/>
    <w:multiLevelType w:val="multilevel"/>
    <w:tmpl w:val="FF7E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23045"/>
    <w:multiLevelType w:val="multilevel"/>
    <w:tmpl w:val="2D1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7"/>
  </w:num>
  <w:num w:numId="5">
    <w:abstractNumId w:val="7"/>
  </w:num>
  <w:num w:numId="6">
    <w:abstractNumId w:val="18"/>
  </w:num>
  <w:num w:numId="7">
    <w:abstractNumId w:val="0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13"/>
  </w:num>
  <w:num w:numId="15">
    <w:abstractNumId w:val="14"/>
  </w:num>
  <w:num w:numId="16">
    <w:abstractNumId w:val="15"/>
  </w:num>
  <w:num w:numId="17">
    <w:abstractNumId w:val="10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B4"/>
    <w:rsid w:val="00382E1B"/>
    <w:rsid w:val="004135F5"/>
    <w:rsid w:val="00726AEB"/>
    <w:rsid w:val="008278DF"/>
    <w:rsid w:val="0083409B"/>
    <w:rsid w:val="009C1A48"/>
    <w:rsid w:val="00B0512A"/>
    <w:rsid w:val="00C702B4"/>
    <w:rsid w:val="00D41578"/>
    <w:rsid w:val="00D70010"/>
    <w:rsid w:val="00D82DDD"/>
    <w:rsid w:val="00DB0060"/>
    <w:rsid w:val="00D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060"/>
  </w:style>
  <w:style w:type="paragraph" w:styleId="Pieddepage">
    <w:name w:val="footer"/>
    <w:basedOn w:val="Normal"/>
    <w:link w:val="PieddepageCar"/>
    <w:uiPriority w:val="99"/>
    <w:unhideWhenUsed/>
    <w:rsid w:val="00DB0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060"/>
  </w:style>
  <w:style w:type="paragraph" w:styleId="Pieddepage">
    <w:name w:val="footer"/>
    <w:basedOn w:val="Normal"/>
    <w:link w:val="PieddepageCar"/>
    <w:uiPriority w:val="99"/>
    <w:unhideWhenUsed/>
    <w:rsid w:val="00DB0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2025-11-12T10:08:00Z</dcterms:created>
  <dcterms:modified xsi:type="dcterms:W3CDTF">2025-12-21T09:54:00Z</dcterms:modified>
</cp:coreProperties>
</file>