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704" w:rsidRDefault="00805704" w:rsidP="00805704">
      <w:pPr>
        <w:bidi/>
        <w:spacing w:line="276" w:lineRule="auto"/>
        <w:rPr>
          <w:rStyle w:val="title-2"/>
          <w:b/>
          <w:bCs/>
          <w:color w:val="000000" w:themeColor="text1"/>
          <w:sz w:val="32"/>
          <w:szCs w:val="32"/>
          <w:shd w:val="clear" w:color="auto" w:fill="FFFFFF"/>
          <w:rtl/>
        </w:rPr>
      </w:pPr>
    </w:p>
    <w:p w:rsidR="00BF09EA" w:rsidRDefault="00BF09EA" w:rsidP="00BF09EA">
      <w:pPr>
        <w:shd w:val="clear" w:color="auto" w:fill="FFFFFF"/>
        <w:bidi/>
        <w:spacing w:after="0" w:line="450" w:lineRule="atLeast"/>
        <w:jc w:val="center"/>
        <w:textAlignment w:val="top"/>
        <w:outlineLvl w:val="1"/>
        <w:rPr>
          <w:rFonts w:ascii="Times New Roman" w:eastAsia="Times New Roman" w:hAnsi="Times New Roman" w:cs="Times New Roman"/>
          <w:b/>
          <w:bCs/>
          <w:color w:val="FF0000"/>
          <w:sz w:val="30"/>
          <w:szCs w:val="30"/>
          <w:bdr w:val="none" w:sz="0" w:space="0" w:color="auto" w:frame="1"/>
          <w:rtl/>
          <w:lang w:eastAsia="fr-FR"/>
        </w:rPr>
      </w:pPr>
      <w:r>
        <w:rPr>
          <w:rFonts w:ascii="Times New Roman" w:eastAsia="Times New Roman" w:hAnsi="Times New Roman" w:cs="Times New Roman" w:hint="cs"/>
          <w:b/>
          <w:bCs/>
          <w:color w:val="FF0000"/>
          <w:sz w:val="30"/>
          <w:szCs w:val="30"/>
          <w:bdr w:val="none" w:sz="0" w:space="0" w:color="auto" w:frame="1"/>
          <w:rtl/>
          <w:lang w:eastAsia="fr-FR"/>
        </w:rPr>
        <w:t xml:space="preserve">جامعة ميلة </w:t>
      </w:r>
    </w:p>
    <w:p w:rsidR="00BF09EA" w:rsidRDefault="00BF09EA" w:rsidP="00BF09EA">
      <w:pPr>
        <w:shd w:val="clear" w:color="auto" w:fill="FFFFFF"/>
        <w:bidi/>
        <w:spacing w:after="0" w:line="450" w:lineRule="atLeast"/>
        <w:jc w:val="center"/>
        <w:textAlignment w:val="top"/>
        <w:outlineLvl w:val="1"/>
        <w:rPr>
          <w:rFonts w:ascii="Times New Roman" w:eastAsia="Times New Roman" w:hAnsi="Times New Roman" w:cs="Times New Roman"/>
          <w:b/>
          <w:bCs/>
          <w:color w:val="FF0000"/>
          <w:sz w:val="30"/>
          <w:szCs w:val="30"/>
          <w:bdr w:val="none" w:sz="0" w:space="0" w:color="auto" w:frame="1"/>
          <w:rtl/>
          <w:lang w:eastAsia="fr-FR"/>
        </w:rPr>
      </w:pPr>
      <w:r>
        <w:rPr>
          <w:rFonts w:ascii="Times New Roman" w:eastAsia="Times New Roman" w:hAnsi="Times New Roman" w:cs="Times New Roman" w:hint="cs"/>
          <w:b/>
          <w:bCs/>
          <w:color w:val="FF0000"/>
          <w:sz w:val="30"/>
          <w:szCs w:val="30"/>
          <w:bdr w:val="none" w:sz="0" w:space="0" w:color="auto" w:frame="1"/>
          <w:rtl/>
          <w:lang w:eastAsia="fr-FR"/>
        </w:rPr>
        <w:t>ملحقة المدرسة العليا للأساتذة</w:t>
      </w:r>
    </w:p>
    <w:p w:rsidR="00BF09EA" w:rsidRDefault="00BF09EA" w:rsidP="00BF09EA">
      <w:pPr>
        <w:shd w:val="clear" w:color="auto" w:fill="FFFFFF"/>
        <w:spacing w:after="0" w:line="450" w:lineRule="atLeast"/>
        <w:jc w:val="center"/>
        <w:textAlignment w:val="top"/>
        <w:outlineLvl w:val="1"/>
        <w:rPr>
          <w:rFonts w:ascii="Times New Roman" w:eastAsia="Times New Roman" w:hAnsi="Times New Roman" w:cs="Times New Roman"/>
          <w:b/>
          <w:bCs/>
          <w:color w:val="FF0000"/>
          <w:sz w:val="30"/>
          <w:szCs w:val="30"/>
          <w:bdr w:val="none" w:sz="0" w:space="0" w:color="auto" w:frame="1"/>
          <w:rtl/>
          <w:lang w:eastAsia="fr-FR"/>
        </w:rPr>
      </w:pPr>
      <w:r>
        <w:rPr>
          <w:rFonts w:ascii="Times New Roman" w:eastAsia="Times New Roman" w:hAnsi="Times New Roman" w:cs="Times New Roman" w:hint="cs"/>
          <w:b/>
          <w:bCs/>
          <w:color w:val="FF0000"/>
          <w:sz w:val="30"/>
          <w:szCs w:val="30"/>
          <w:bdr w:val="none" w:sz="0" w:space="0" w:color="auto" w:frame="1"/>
          <w:rtl/>
          <w:lang w:eastAsia="fr-FR"/>
        </w:rPr>
        <w:t>الأستاذ:</w:t>
      </w:r>
      <w:r>
        <w:rPr>
          <w:rFonts w:ascii="Times New Roman" w:eastAsia="Times New Roman" w:hAnsi="Times New Roman" w:cs="Times New Roman" w:hint="cs"/>
          <w:b/>
          <w:bCs/>
          <w:color w:val="000000" w:themeColor="text1"/>
          <w:sz w:val="30"/>
          <w:szCs w:val="30"/>
          <w:bdr w:val="none" w:sz="0" w:space="0" w:color="auto" w:frame="1"/>
          <w:rtl/>
          <w:lang w:eastAsia="fr-FR"/>
        </w:rPr>
        <w:t xml:space="preserve"> الحسين </w:t>
      </w:r>
      <w:proofErr w:type="spellStart"/>
      <w:r>
        <w:rPr>
          <w:rFonts w:ascii="Times New Roman" w:eastAsia="Times New Roman" w:hAnsi="Times New Roman" w:cs="Times New Roman" w:hint="cs"/>
          <w:b/>
          <w:bCs/>
          <w:color w:val="000000" w:themeColor="text1"/>
          <w:sz w:val="30"/>
          <w:szCs w:val="30"/>
          <w:bdr w:val="none" w:sz="0" w:space="0" w:color="auto" w:frame="1"/>
          <w:rtl/>
          <w:lang w:eastAsia="fr-FR"/>
        </w:rPr>
        <w:t>سونه</w:t>
      </w:r>
      <w:proofErr w:type="spellEnd"/>
      <w:r>
        <w:rPr>
          <w:rFonts w:ascii="Times New Roman" w:eastAsia="Times New Roman" w:hAnsi="Times New Roman" w:cs="Times New Roman" w:hint="cs"/>
          <w:b/>
          <w:bCs/>
          <w:color w:val="000000" w:themeColor="text1"/>
          <w:sz w:val="30"/>
          <w:szCs w:val="30"/>
          <w:bdr w:val="none" w:sz="0" w:space="0" w:color="auto" w:frame="1"/>
          <w:rtl/>
          <w:lang w:eastAsia="fr-FR"/>
        </w:rPr>
        <w:t xml:space="preserve"> </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 xml:space="preserve">  </w:t>
      </w:r>
      <w:r>
        <w:rPr>
          <w:rFonts w:ascii="Times New Roman" w:eastAsia="Times New Roman" w:hAnsi="Times New Roman" w:cs="Times New Roman" w:hint="cs"/>
          <w:b/>
          <w:bCs/>
          <w:color w:val="FF0000"/>
          <w:sz w:val="30"/>
          <w:szCs w:val="30"/>
          <w:bdr w:val="none" w:sz="0" w:space="0" w:color="auto" w:frame="1"/>
          <w:rtl/>
          <w:lang w:eastAsia="fr-FR"/>
        </w:rPr>
        <w:t xml:space="preserve">مقياس: </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 xml:space="preserve">علم النحو   </w:t>
      </w:r>
      <w:r>
        <w:rPr>
          <w:rFonts w:ascii="Times New Roman" w:eastAsia="Times New Roman" w:hAnsi="Times New Roman" w:cs="Times New Roman" w:hint="cs"/>
          <w:b/>
          <w:bCs/>
          <w:color w:val="FF0000"/>
          <w:sz w:val="30"/>
          <w:szCs w:val="30"/>
          <w:bdr w:val="none" w:sz="0" w:space="0" w:color="auto" w:frame="1"/>
          <w:rtl/>
          <w:lang w:eastAsia="fr-FR"/>
        </w:rPr>
        <w:t>السداسي:</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 xml:space="preserve"> الأول</w:t>
      </w:r>
      <w:r>
        <w:rPr>
          <w:rFonts w:ascii="Times New Roman" w:eastAsia="Times New Roman" w:hAnsi="Times New Roman" w:cs="Times New Roman" w:hint="cs"/>
          <w:b/>
          <w:bCs/>
          <w:color w:val="000000" w:themeColor="text1"/>
          <w:sz w:val="30"/>
          <w:szCs w:val="30"/>
          <w:bdr w:val="none" w:sz="0" w:space="0" w:color="auto" w:frame="1"/>
          <w:rtl/>
          <w:lang w:eastAsia="fr-FR"/>
        </w:rPr>
        <w:t xml:space="preserve">   </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 xml:space="preserve"> </w:t>
      </w:r>
      <w:r>
        <w:rPr>
          <w:rFonts w:ascii="Times New Roman" w:eastAsia="Times New Roman" w:hAnsi="Times New Roman" w:cs="Times New Roman" w:hint="cs"/>
          <w:b/>
          <w:bCs/>
          <w:color w:val="FF0000"/>
          <w:sz w:val="30"/>
          <w:szCs w:val="30"/>
          <w:bdr w:val="none" w:sz="0" w:space="0" w:color="auto" w:frame="1"/>
          <w:rtl/>
          <w:lang w:eastAsia="fr-FR"/>
        </w:rPr>
        <w:t xml:space="preserve">مسار: </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أت م</w:t>
      </w:r>
      <w:r w:rsidRPr="00EF61A0">
        <w:rPr>
          <w:rFonts w:ascii="Times New Roman" w:eastAsia="Times New Roman" w:hAnsi="Times New Roman" w:cs="Times New Roman" w:hint="cs"/>
          <w:b/>
          <w:bCs/>
          <w:color w:val="FF0000"/>
          <w:sz w:val="30"/>
          <w:szCs w:val="30"/>
          <w:bdr w:val="none" w:sz="0" w:space="0" w:color="auto" w:frame="1"/>
          <w:rtl/>
          <w:lang w:eastAsia="fr-FR"/>
        </w:rPr>
        <w:t xml:space="preserve"> + </w:t>
      </w:r>
      <w:r w:rsidRPr="00EF61A0">
        <w:rPr>
          <w:rFonts w:ascii="Times New Roman" w:eastAsia="Times New Roman" w:hAnsi="Times New Roman" w:cs="Times New Roman" w:hint="cs"/>
          <w:b/>
          <w:bCs/>
          <w:sz w:val="30"/>
          <w:szCs w:val="30"/>
          <w:bdr w:val="none" w:sz="0" w:space="0" w:color="auto" w:frame="1"/>
          <w:rtl/>
          <w:lang w:eastAsia="fr-FR"/>
        </w:rPr>
        <w:t xml:space="preserve">أ ت ا  </w:t>
      </w:r>
    </w:p>
    <w:p w:rsidR="00BF09EA" w:rsidRDefault="00BF09EA" w:rsidP="00BF09EA">
      <w:pPr>
        <w:shd w:val="clear" w:color="auto" w:fill="FFFFFF"/>
        <w:bidi/>
        <w:spacing w:after="0" w:line="450" w:lineRule="atLeast"/>
        <w:jc w:val="center"/>
        <w:textAlignment w:val="top"/>
        <w:outlineLvl w:val="1"/>
        <w:rPr>
          <w:rFonts w:ascii="Times New Roman" w:eastAsia="Times New Roman" w:hAnsi="Times New Roman" w:cs="Times New Roman"/>
          <w:b/>
          <w:bCs/>
          <w:color w:val="FF0000"/>
          <w:sz w:val="30"/>
          <w:szCs w:val="30"/>
          <w:bdr w:val="none" w:sz="0" w:space="0" w:color="auto" w:frame="1"/>
          <w:rtl/>
          <w:lang w:eastAsia="fr-FR"/>
        </w:rPr>
      </w:pPr>
      <w:r>
        <w:rPr>
          <w:rFonts w:ascii="Times New Roman" w:eastAsia="Times New Roman" w:hAnsi="Times New Roman" w:cs="Times New Roman" w:hint="cs"/>
          <w:b/>
          <w:bCs/>
          <w:color w:val="FF0000"/>
          <w:sz w:val="30"/>
          <w:szCs w:val="30"/>
          <w:bdr w:val="none" w:sz="0" w:space="0" w:color="auto" w:frame="1"/>
          <w:rtl/>
          <w:lang w:eastAsia="fr-FR"/>
        </w:rPr>
        <w:t xml:space="preserve"> </w:t>
      </w:r>
      <w:r w:rsidRPr="00616C05">
        <w:rPr>
          <w:rFonts w:ascii="Times New Roman" w:eastAsia="Times New Roman" w:hAnsi="Times New Roman" w:cs="Times New Roman" w:hint="cs"/>
          <w:b/>
          <w:bCs/>
          <w:color w:val="4472C4" w:themeColor="accent5"/>
          <w:sz w:val="30"/>
          <w:szCs w:val="30"/>
          <w:bdr w:val="none" w:sz="0" w:space="0" w:color="auto" w:frame="1"/>
          <w:rtl/>
          <w:lang w:eastAsia="fr-FR"/>
        </w:rPr>
        <w:t xml:space="preserve">المحاضرة </w:t>
      </w:r>
      <w:proofErr w:type="gramStart"/>
      <w:r>
        <w:rPr>
          <w:rFonts w:ascii="Times New Roman" w:eastAsia="Times New Roman" w:hAnsi="Times New Roman" w:cs="Times New Roman" w:hint="cs"/>
          <w:b/>
          <w:bCs/>
          <w:color w:val="4472C4" w:themeColor="accent5"/>
          <w:sz w:val="30"/>
          <w:szCs w:val="30"/>
          <w:bdr w:val="none" w:sz="0" w:space="0" w:color="auto" w:frame="1"/>
          <w:rtl/>
          <w:lang w:eastAsia="fr-FR"/>
        </w:rPr>
        <w:t>الثانية</w:t>
      </w:r>
      <w:r w:rsidRPr="00616C05">
        <w:rPr>
          <w:rFonts w:ascii="Times New Roman" w:eastAsia="Times New Roman" w:hAnsi="Times New Roman" w:cs="Times New Roman" w:hint="cs"/>
          <w:b/>
          <w:bCs/>
          <w:color w:val="4472C4" w:themeColor="accent5"/>
          <w:sz w:val="30"/>
          <w:szCs w:val="30"/>
          <w:bdr w:val="none" w:sz="0" w:space="0" w:color="auto" w:frame="1"/>
          <w:rtl/>
          <w:lang w:eastAsia="fr-FR"/>
        </w:rPr>
        <w:t xml:space="preserve"> :</w:t>
      </w:r>
      <w:proofErr w:type="gramEnd"/>
    </w:p>
    <w:p w:rsidR="00BF09EA" w:rsidRPr="006101BA" w:rsidRDefault="00BF09EA" w:rsidP="00BF09EA">
      <w:pPr>
        <w:shd w:val="clear" w:color="auto" w:fill="FFFFFF"/>
        <w:bidi/>
        <w:spacing w:after="0" w:line="450" w:lineRule="atLeast"/>
        <w:jc w:val="center"/>
        <w:textAlignment w:val="top"/>
        <w:outlineLvl w:val="1"/>
        <w:rPr>
          <w:rFonts w:ascii="Times New Roman" w:eastAsia="Times New Roman" w:hAnsi="Times New Roman" w:cs="Times New Roman"/>
          <w:b/>
          <w:bCs/>
          <w:color w:val="232323"/>
          <w:sz w:val="30"/>
          <w:szCs w:val="30"/>
          <w:lang w:eastAsia="fr-FR"/>
        </w:rPr>
      </w:pPr>
      <w:r>
        <w:rPr>
          <w:rFonts w:ascii="Times New Roman" w:eastAsia="Times New Roman" w:hAnsi="Times New Roman" w:cs="Times New Roman" w:hint="cs"/>
          <w:b/>
          <w:bCs/>
          <w:color w:val="FF0000"/>
          <w:sz w:val="30"/>
          <w:szCs w:val="30"/>
          <w:bdr w:val="none" w:sz="0" w:space="0" w:color="auto" w:frame="1"/>
          <w:rtl/>
          <w:lang w:eastAsia="fr-FR"/>
        </w:rPr>
        <w:t xml:space="preserve"> </w:t>
      </w:r>
      <w:r>
        <w:rPr>
          <w:rFonts w:ascii="Times New Roman" w:eastAsia="Times New Roman" w:hAnsi="Times New Roman" w:cs="Times New Roman" w:hint="cs"/>
          <w:b/>
          <w:bCs/>
          <w:color w:val="FF0000"/>
          <w:sz w:val="30"/>
          <w:szCs w:val="30"/>
          <w:bdr w:val="none" w:sz="0" w:space="0" w:color="auto" w:frame="1"/>
          <w:rtl/>
          <w:lang w:eastAsia="fr-FR"/>
        </w:rPr>
        <w:t xml:space="preserve">الكلام </w:t>
      </w:r>
      <w:proofErr w:type="gramStart"/>
      <w:r>
        <w:rPr>
          <w:rFonts w:ascii="Times New Roman" w:eastAsia="Times New Roman" w:hAnsi="Times New Roman" w:cs="Times New Roman" w:hint="cs"/>
          <w:b/>
          <w:bCs/>
          <w:color w:val="FF0000"/>
          <w:sz w:val="30"/>
          <w:szCs w:val="30"/>
          <w:bdr w:val="none" w:sz="0" w:space="0" w:color="auto" w:frame="1"/>
          <w:rtl/>
          <w:lang w:eastAsia="fr-FR"/>
        </w:rPr>
        <w:t>و ما</w:t>
      </w:r>
      <w:proofErr w:type="gramEnd"/>
      <w:r>
        <w:rPr>
          <w:rFonts w:ascii="Times New Roman" w:eastAsia="Times New Roman" w:hAnsi="Times New Roman" w:cs="Times New Roman" w:hint="cs"/>
          <w:b/>
          <w:bCs/>
          <w:color w:val="FF0000"/>
          <w:sz w:val="30"/>
          <w:szCs w:val="30"/>
          <w:bdr w:val="none" w:sz="0" w:space="0" w:color="auto" w:frame="1"/>
          <w:rtl/>
          <w:lang w:eastAsia="fr-FR"/>
        </w:rPr>
        <w:t xml:space="preserve"> يتألف منه علامات الاسم و الفعل و الحرف</w:t>
      </w:r>
      <w:r>
        <w:rPr>
          <w:rFonts w:ascii="Times New Roman" w:eastAsia="Times New Roman" w:hAnsi="Times New Roman" w:cs="Times New Roman" w:hint="cs"/>
          <w:b/>
          <w:bCs/>
          <w:color w:val="FF0000"/>
          <w:sz w:val="30"/>
          <w:szCs w:val="30"/>
          <w:bdr w:val="none" w:sz="0" w:space="0" w:color="auto" w:frame="1"/>
          <w:rtl/>
          <w:lang w:eastAsia="fr-FR"/>
        </w:rPr>
        <w:t xml:space="preserve"> </w:t>
      </w:r>
    </w:p>
    <w:p w:rsidR="00BF09EA" w:rsidRDefault="00BF09EA" w:rsidP="00BF09EA">
      <w:pPr>
        <w:bidi/>
        <w:spacing w:line="276" w:lineRule="auto"/>
        <w:rPr>
          <w:rStyle w:val="title-2"/>
          <w:b/>
          <w:bCs/>
          <w:color w:val="000000" w:themeColor="text1"/>
          <w:sz w:val="32"/>
          <w:szCs w:val="32"/>
          <w:shd w:val="clear" w:color="auto" w:fill="FFFFFF"/>
          <w:rtl/>
        </w:rPr>
      </w:pPr>
    </w:p>
    <w:p w:rsidR="00805704" w:rsidRDefault="00BF09EA" w:rsidP="00805704">
      <w:pPr>
        <w:bidi/>
        <w:spacing w:line="276" w:lineRule="auto"/>
        <w:rPr>
          <w:color w:val="000000" w:themeColor="text1"/>
          <w:sz w:val="32"/>
          <w:szCs w:val="32"/>
          <w:shd w:val="clear" w:color="auto" w:fill="FFFFFF"/>
          <w:rtl/>
        </w:rPr>
      </w:pPr>
      <w:r>
        <w:rPr>
          <w:rStyle w:val="title-2"/>
          <w:rFonts w:hint="cs"/>
          <w:b/>
          <w:bCs/>
          <w:color w:val="000000" w:themeColor="text1"/>
          <w:sz w:val="32"/>
          <w:szCs w:val="32"/>
          <w:shd w:val="clear" w:color="auto" w:fill="FFFFFF"/>
          <w:rtl/>
        </w:rPr>
        <w:t xml:space="preserve"> </w:t>
      </w:r>
      <w:r w:rsidRPr="00BF09EA">
        <w:rPr>
          <w:rStyle w:val="title-2"/>
          <w:rFonts w:hint="cs"/>
          <w:b/>
          <w:bCs/>
          <w:color w:val="FF0000"/>
          <w:sz w:val="32"/>
          <w:szCs w:val="32"/>
          <w:shd w:val="clear" w:color="auto" w:fill="FFFFFF"/>
          <w:rtl/>
        </w:rPr>
        <w:t xml:space="preserve">تعريف </w:t>
      </w:r>
      <w:r w:rsidR="00F00817" w:rsidRPr="00BF09EA">
        <w:rPr>
          <w:rStyle w:val="title-2"/>
          <w:b/>
          <w:bCs/>
          <w:color w:val="FF0000"/>
          <w:sz w:val="32"/>
          <w:szCs w:val="32"/>
          <w:shd w:val="clear" w:color="auto" w:fill="FFFFFF"/>
          <w:rtl/>
        </w:rPr>
        <w:t>الكَلام لُغةً</w:t>
      </w:r>
      <w:r w:rsidR="00F00817" w:rsidRPr="00BF09EA">
        <w:rPr>
          <w:rStyle w:val="title-2"/>
          <w:b/>
          <w:bCs/>
          <w:color w:val="FF0000"/>
          <w:sz w:val="32"/>
          <w:szCs w:val="32"/>
          <w:shd w:val="clear" w:color="auto" w:fill="FFFFFF"/>
        </w:rPr>
        <w:t>:</w:t>
      </w:r>
      <w:r w:rsidR="00F00817" w:rsidRPr="00BF09EA">
        <w:rPr>
          <w:color w:val="FF0000"/>
          <w:sz w:val="32"/>
          <w:szCs w:val="32"/>
          <w:shd w:val="clear" w:color="auto" w:fill="FFFFFF"/>
        </w:rPr>
        <w:t> </w:t>
      </w:r>
    </w:p>
    <w:p w:rsidR="00BF09EA" w:rsidRDefault="00F00817" w:rsidP="00805704">
      <w:pPr>
        <w:bidi/>
        <w:spacing w:line="276" w:lineRule="auto"/>
        <w:rPr>
          <w:color w:val="000000" w:themeColor="text1"/>
          <w:sz w:val="32"/>
          <w:szCs w:val="32"/>
          <w:shd w:val="clear" w:color="auto" w:fill="FFFFFF"/>
          <w:rtl/>
        </w:rPr>
      </w:pPr>
      <w:r w:rsidRPr="00805704">
        <w:rPr>
          <w:color w:val="000000" w:themeColor="text1"/>
          <w:sz w:val="32"/>
          <w:szCs w:val="32"/>
          <w:shd w:val="clear" w:color="auto" w:fill="FFFFFF"/>
          <w:rtl/>
        </w:rPr>
        <w:t xml:space="preserve">كلُّ ما أفاد معنًى؛ مِنَ الخَطِّ، والإشارةِ، وما يُفهَمُ مِن حالِ الشَّيءِ، وهو في أصلِ اللُّغةِ عِبارةٌ عن أصواتٍ مُتتابِعةٍ لمعنًى مفهومٍ ويدُلُّ على نُطقٍ </w:t>
      </w:r>
      <w:proofErr w:type="gramStart"/>
      <w:r w:rsidRPr="00805704">
        <w:rPr>
          <w:color w:val="000000" w:themeColor="text1"/>
          <w:sz w:val="32"/>
          <w:szCs w:val="32"/>
          <w:shd w:val="clear" w:color="auto" w:fill="FFFFFF"/>
          <w:rtl/>
        </w:rPr>
        <w:t>مُفهِمٍ </w:t>
      </w:r>
      <w:r w:rsidRPr="00805704">
        <w:rPr>
          <w:color w:val="000000" w:themeColor="text1"/>
          <w:sz w:val="32"/>
          <w:szCs w:val="32"/>
          <w:shd w:val="clear" w:color="auto" w:fill="FFFFFF"/>
        </w:rPr>
        <w:t>.</w:t>
      </w:r>
      <w:r w:rsidRPr="00805704">
        <w:rPr>
          <w:color w:val="000000" w:themeColor="text1"/>
          <w:sz w:val="32"/>
          <w:szCs w:val="32"/>
        </w:rPr>
        <w:br/>
      </w:r>
      <w:r w:rsidR="00BF09EA" w:rsidRPr="00BF09EA">
        <w:rPr>
          <w:rStyle w:val="title-2"/>
          <w:rFonts w:hint="cs"/>
          <w:b/>
          <w:bCs/>
          <w:color w:val="FF0000"/>
          <w:sz w:val="32"/>
          <w:szCs w:val="32"/>
          <w:shd w:val="clear" w:color="auto" w:fill="FFFFFF"/>
          <w:rtl/>
        </w:rPr>
        <w:t>تعريف</w:t>
      </w:r>
      <w:proofErr w:type="gramEnd"/>
      <w:r w:rsidR="00BF09EA" w:rsidRPr="00BF09EA">
        <w:rPr>
          <w:rStyle w:val="title-2"/>
          <w:rFonts w:hint="cs"/>
          <w:b/>
          <w:bCs/>
          <w:color w:val="FF0000"/>
          <w:sz w:val="32"/>
          <w:szCs w:val="32"/>
          <w:shd w:val="clear" w:color="auto" w:fill="FFFFFF"/>
          <w:rtl/>
        </w:rPr>
        <w:t xml:space="preserve"> </w:t>
      </w:r>
      <w:r w:rsidRPr="00BF09EA">
        <w:rPr>
          <w:rStyle w:val="title-2"/>
          <w:b/>
          <w:bCs/>
          <w:color w:val="FF0000"/>
          <w:sz w:val="32"/>
          <w:szCs w:val="32"/>
          <w:shd w:val="clear" w:color="auto" w:fill="FFFFFF"/>
          <w:rtl/>
        </w:rPr>
        <w:t>الكَلامُ اصطِلاحًا</w:t>
      </w:r>
      <w:r w:rsidRPr="00805704">
        <w:rPr>
          <w:rStyle w:val="title-2"/>
          <w:b/>
          <w:bCs/>
          <w:color w:val="000000" w:themeColor="text1"/>
          <w:sz w:val="32"/>
          <w:szCs w:val="32"/>
          <w:shd w:val="clear" w:color="auto" w:fill="FFFFFF"/>
        </w:rPr>
        <w:t>:</w:t>
      </w:r>
      <w:r w:rsidRPr="00805704">
        <w:rPr>
          <w:color w:val="000000" w:themeColor="text1"/>
          <w:sz w:val="32"/>
          <w:szCs w:val="32"/>
          <w:shd w:val="clear" w:color="auto" w:fill="FFFFFF"/>
        </w:rPr>
        <w:t> </w:t>
      </w:r>
    </w:p>
    <w:p w:rsidR="008F1B82" w:rsidRPr="00805704" w:rsidRDefault="00F00817" w:rsidP="00EE4013">
      <w:pPr>
        <w:bidi/>
        <w:spacing w:line="276" w:lineRule="auto"/>
        <w:rPr>
          <w:color w:val="000000" w:themeColor="text1"/>
          <w:sz w:val="32"/>
          <w:szCs w:val="32"/>
          <w:shd w:val="clear" w:color="auto" w:fill="FFFFFF"/>
        </w:rPr>
      </w:pPr>
      <w:r w:rsidRPr="00805704">
        <w:rPr>
          <w:color w:val="000000" w:themeColor="text1"/>
          <w:sz w:val="32"/>
          <w:szCs w:val="32"/>
          <w:shd w:val="clear" w:color="auto" w:fill="FFFFFF"/>
          <w:rtl/>
        </w:rPr>
        <w:t>هو اللَّفظُ المركَّبُ المفيدُ بالوَضْعِ </w:t>
      </w:r>
      <w:r w:rsidRPr="00805704">
        <w:rPr>
          <w:color w:val="000000" w:themeColor="text1"/>
          <w:sz w:val="32"/>
          <w:szCs w:val="32"/>
          <w:shd w:val="clear" w:color="auto" w:fill="FFFFFF"/>
        </w:rPr>
        <w:t>.</w:t>
      </w:r>
      <w:r w:rsidRPr="00805704">
        <w:rPr>
          <w:color w:val="000000" w:themeColor="text1"/>
          <w:sz w:val="32"/>
          <w:szCs w:val="32"/>
        </w:rPr>
        <w:br/>
      </w:r>
      <w:r w:rsidRPr="00BF09EA">
        <w:rPr>
          <w:rStyle w:val="title-2"/>
          <w:b/>
          <w:bCs/>
          <w:color w:val="FF0000"/>
          <w:sz w:val="32"/>
          <w:szCs w:val="32"/>
          <w:shd w:val="clear" w:color="auto" w:fill="FFFFFF"/>
          <w:rtl/>
        </w:rPr>
        <w:t>شَرحُ التعريفِ</w:t>
      </w:r>
      <w:r w:rsidRPr="00BF09EA">
        <w:rPr>
          <w:rStyle w:val="title-2"/>
          <w:b/>
          <w:bCs/>
          <w:color w:val="FF0000"/>
          <w:sz w:val="32"/>
          <w:szCs w:val="32"/>
          <w:shd w:val="clear" w:color="auto" w:fill="FFFFFF"/>
        </w:rPr>
        <w:t>:</w:t>
      </w:r>
      <w:r w:rsidRPr="00805704">
        <w:rPr>
          <w:color w:val="000000" w:themeColor="text1"/>
          <w:sz w:val="32"/>
          <w:szCs w:val="32"/>
        </w:rPr>
        <w:br/>
      </w:r>
      <w:r w:rsidRPr="00805704">
        <w:rPr>
          <w:color w:val="000000" w:themeColor="text1"/>
          <w:sz w:val="32"/>
          <w:szCs w:val="32"/>
          <w:shd w:val="clear" w:color="auto" w:fill="FFFFFF"/>
          <w:rtl/>
        </w:rPr>
        <w:t xml:space="preserve">الكلامُ في عِلمِ النَّحوِ هو ما جمع تلك </w:t>
      </w:r>
      <w:r w:rsidR="00BF09EA">
        <w:rPr>
          <w:rFonts w:hint="cs"/>
          <w:color w:val="000000" w:themeColor="text1"/>
          <w:sz w:val="32"/>
          <w:szCs w:val="32"/>
          <w:shd w:val="clear" w:color="auto" w:fill="FFFFFF"/>
          <w:rtl/>
        </w:rPr>
        <w:t>المفاهيم</w:t>
      </w:r>
      <w:r w:rsidRPr="00805704">
        <w:rPr>
          <w:color w:val="000000" w:themeColor="text1"/>
          <w:sz w:val="32"/>
          <w:szCs w:val="32"/>
          <w:shd w:val="clear" w:color="auto" w:fill="FFFFFF"/>
          <w:rtl/>
        </w:rPr>
        <w:t xml:space="preserve"> الأربعةَ</w:t>
      </w:r>
      <w:r w:rsidRPr="00805704">
        <w:rPr>
          <w:color w:val="000000" w:themeColor="text1"/>
          <w:sz w:val="32"/>
          <w:szCs w:val="32"/>
          <w:shd w:val="clear" w:color="auto" w:fill="FFFFFF"/>
        </w:rPr>
        <w:t>.</w:t>
      </w:r>
      <w:r w:rsidRPr="00805704">
        <w:rPr>
          <w:color w:val="000000" w:themeColor="text1"/>
          <w:sz w:val="32"/>
          <w:szCs w:val="32"/>
        </w:rPr>
        <w:br/>
      </w:r>
      <w:r w:rsidR="00BF09EA">
        <w:rPr>
          <w:rStyle w:val="title-2"/>
          <w:rFonts w:hint="cs"/>
          <w:b/>
          <w:bCs/>
          <w:color w:val="FF0000"/>
          <w:sz w:val="32"/>
          <w:szCs w:val="32"/>
          <w:shd w:val="clear" w:color="auto" w:fill="FFFFFF"/>
          <w:rtl/>
        </w:rPr>
        <w:t>المفهوم</w:t>
      </w:r>
      <w:r w:rsidRPr="00BF09EA">
        <w:rPr>
          <w:rStyle w:val="title-2"/>
          <w:b/>
          <w:bCs/>
          <w:color w:val="FF0000"/>
          <w:sz w:val="32"/>
          <w:szCs w:val="32"/>
          <w:shd w:val="clear" w:color="auto" w:fill="FFFFFF"/>
          <w:rtl/>
        </w:rPr>
        <w:t xml:space="preserve"> الأوَّلُ</w:t>
      </w:r>
      <w:r w:rsidRPr="00BF09EA">
        <w:rPr>
          <w:color w:val="FF0000"/>
          <w:sz w:val="32"/>
          <w:szCs w:val="32"/>
          <w:shd w:val="clear" w:color="auto" w:fill="FFFFFF"/>
        </w:rPr>
        <w:t xml:space="preserve">: </w:t>
      </w:r>
      <w:r w:rsidRPr="00805704">
        <w:rPr>
          <w:color w:val="000000" w:themeColor="text1"/>
          <w:sz w:val="32"/>
          <w:szCs w:val="32"/>
          <w:shd w:val="clear" w:color="auto" w:fill="FFFFFF"/>
          <w:rtl/>
        </w:rPr>
        <w:t>اللَّفظُ، ويُقصَدُ به هنا: الصَّوتُ المشتَمِلُ على حُروفٍ هِجائيَّةٍ، وعَدَدُها تسعةٌ وعِشرون حَرفًا، تبْتدئُ بالألِفِ، وتنتهي بالياءِ، فخرج بذلك الكِتابةُ، والرُّموزُ، والإشارةُ، ولو أفادت معنًى</w:t>
      </w:r>
      <w:r w:rsidRPr="00805704">
        <w:rPr>
          <w:color w:val="000000" w:themeColor="text1"/>
          <w:sz w:val="32"/>
          <w:szCs w:val="32"/>
          <w:shd w:val="clear" w:color="auto" w:fill="FFFFFF"/>
        </w:rPr>
        <w:t>.</w:t>
      </w:r>
      <w:r w:rsidRPr="00805704">
        <w:rPr>
          <w:color w:val="000000" w:themeColor="text1"/>
          <w:sz w:val="32"/>
          <w:szCs w:val="32"/>
        </w:rPr>
        <w:br/>
      </w:r>
      <w:r w:rsidRPr="00BF09EA">
        <w:rPr>
          <w:rStyle w:val="title-2"/>
          <w:b/>
          <w:bCs/>
          <w:color w:val="FF0000"/>
          <w:sz w:val="32"/>
          <w:szCs w:val="32"/>
          <w:shd w:val="clear" w:color="auto" w:fill="FFFFFF"/>
          <w:rtl/>
        </w:rPr>
        <w:t>و</w:t>
      </w:r>
      <w:r w:rsidR="00BF09EA">
        <w:rPr>
          <w:rStyle w:val="title-2"/>
          <w:rFonts w:hint="cs"/>
          <w:b/>
          <w:bCs/>
          <w:color w:val="FF0000"/>
          <w:sz w:val="32"/>
          <w:szCs w:val="32"/>
          <w:shd w:val="clear" w:color="auto" w:fill="FFFFFF"/>
          <w:rtl/>
        </w:rPr>
        <w:t>المفهوم</w:t>
      </w:r>
      <w:r w:rsidRPr="00BF09EA">
        <w:rPr>
          <w:rStyle w:val="title-2"/>
          <w:b/>
          <w:bCs/>
          <w:color w:val="FF0000"/>
          <w:sz w:val="32"/>
          <w:szCs w:val="32"/>
          <w:shd w:val="clear" w:color="auto" w:fill="FFFFFF"/>
          <w:rtl/>
        </w:rPr>
        <w:t xml:space="preserve"> الثَّاني</w:t>
      </w:r>
      <w:r w:rsidRPr="00BF09EA">
        <w:rPr>
          <w:rStyle w:val="title-2"/>
          <w:b/>
          <w:bCs/>
          <w:color w:val="FF0000"/>
          <w:sz w:val="32"/>
          <w:szCs w:val="32"/>
          <w:shd w:val="clear" w:color="auto" w:fill="FFFFFF"/>
        </w:rPr>
        <w:t>:</w:t>
      </w:r>
      <w:r w:rsidRPr="00BF09EA">
        <w:rPr>
          <w:color w:val="FF0000"/>
          <w:sz w:val="32"/>
          <w:szCs w:val="32"/>
          <w:shd w:val="clear" w:color="auto" w:fill="FFFFFF"/>
        </w:rPr>
        <w:t> </w:t>
      </w:r>
      <w:r w:rsidRPr="00805704">
        <w:rPr>
          <w:color w:val="000000" w:themeColor="text1"/>
          <w:sz w:val="32"/>
          <w:szCs w:val="32"/>
          <w:shd w:val="clear" w:color="auto" w:fill="FFFFFF"/>
          <w:rtl/>
        </w:rPr>
        <w:t>المركَّبُ، ويُقصَدُ به ما تألَّف من كَلِمتينِ فأكثَرَ، كـ(زيدٌ قائمٌ)، و(ذهَبَ محمَّدٌ إلى العَمَلِ)، فخرج به اللَّفظُ المفرَدُ، كـ(زَيْد)، اللَّهُمَّ إلَّا أنْ يكونَ اللَّفظُ المفرَدُ مُركَّبًا تقديرًا، بأن يكونَ بعضُه مَلْفوظًا وبعضُه غيرَ ملفوظٍ؛ كأن يقولَ القائِلُ: مَن ضرَبك؟ فتقول: (زَيدٌ)؛ فهو في التقديرِ: ضَرَبني زَيدٌ، وكقَولِك: (استَقِمْ)؛ فهي في التقديرِ: استَقِمْ أنت، فهي مُركَّبةٌ من فِعلِ الأمرِ والضَّميرِ المستَتِر </w:t>
      </w:r>
      <w:r w:rsidRPr="00805704">
        <w:rPr>
          <w:color w:val="000000" w:themeColor="text1"/>
          <w:sz w:val="32"/>
          <w:szCs w:val="32"/>
          <w:shd w:val="clear" w:color="auto" w:fill="FFFFFF"/>
        </w:rPr>
        <w:t>.</w:t>
      </w:r>
      <w:r w:rsidRPr="00805704">
        <w:rPr>
          <w:color w:val="000000" w:themeColor="text1"/>
          <w:sz w:val="32"/>
          <w:szCs w:val="32"/>
        </w:rPr>
        <w:br/>
      </w:r>
      <w:r w:rsidRPr="00805704">
        <w:rPr>
          <w:color w:val="000000" w:themeColor="text1"/>
          <w:sz w:val="32"/>
          <w:szCs w:val="32"/>
          <w:shd w:val="clear" w:color="auto" w:fill="FFFFFF"/>
          <w:rtl/>
        </w:rPr>
        <w:t>ويُشترَط في التركيبِ أنْ يكونَ تَرْكيبًا إسناديًّا، احترازًا عن التركيبِ المفرَدِ، وهو أن تأتيَ بكَلِمَتينِ فتَضُمَّهما إلى بعضِهما لِيَكُونَا كالكَلِمةِ الواحِدةِ، سواءٌ كان التركيبُ مَزْجِيًّا كـ(حَضْرَموتَ) و(</w:t>
      </w:r>
      <w:proofErr w:type="spellStart"/>
      <w:r w:rsidRPr="00805704">
        <w:rPr>
          <w:color w:val="000000" w:themeColor="text1"/>
          <w:sz w:val="32"/>
          <w:szCs w:val="32"/>
          <w:shd w:val="clear" w:color="auto" w:fill="FFFFFF"/>
          <w:rtl/>
        </w:rPr>
        <w:t>مَعْدِيكَرِبَ</w:t>
      </w:r>
      <w:proofErr w:type="spellEnd"/>
      <w:r w:rsidRPr="00805704">
        <w:rPr>
          <w:color w:val="000000" w:themeColor="text1"/>
          <w:sz w:val="32"/>
          <w:szCs w:val="32"/>
          <w:shd w:val="clear" w:color="auto" w:fill="FFFFFF"/>
          <w:rtl/>
        </w:rPr>
        <w:t> </w:t>
      </w:r>
      <w:r w:rsidRPr="00805704">
        <w:rPr>
          <w:color w:val="000000" w:themeColor="text1"/>
          <w:sz w:val="32"/>
          <w:szCs w:val="32"/>
          <w:shd w:val="clear" w:color="auto" w:fill="FFFFFF"/>
        </w:rPr>
        <w:t xml:space="preserve">) </w:t>
      </w:r>
      <w:r w:rsidRPr="00805704">
        <w:rPr>
          <w:color w:val="000000" w:themeColor="text1"/>
          <w:sz w:val="32"/>
          <w:szCs w:val="32"/>
          <w:shd w:val="clear" w:color="auto" w:fill="FFFFFF"/>
          <w:rtl/>
        </w:rPr>
        <w:t>و(سِيبَويهِ)، أو إضافيًّا كـ</w:t>
      </w:r>
      <w:r w:rsidR="00EE4013">
        <w:rPr>
          <w:rFonts w:hint="cs"/>
          <w:color w:val="000000" w:themeColor="text1"/>
          <w:sz w:val="32"/>
          <w:szCs w:val="32"/>
          <w:shd w:val="clear" w:color="auto" w:fill="FFFFFF"/>
          <w:rtl/>
        </w:rPr>
        <w:t xml:space="preserve"> "</w:t>
      </w:r>
      <w:r w:rsidRPr="00805704">
        <w:rPr>
          <w:color w:val="000000" w:themeColor="text1"/>
          <w:sz w:val="32"/>
          <w:szCs w:val="32"/>
          <w:shd w:val="clear" w:color="auto" w:fill="FFFFFF"/>
          <w:rtl/>
        </w:rPr>
        <w:t>عبْد اللهِ</w:t>
      </w:r>
      <w:r w:rsidR="00EE4013">
        <w:rPr>
          <w:rFonts w:hint="cs"/>
          <w:color w:val="000000" w:themeColor="text1"/>
          <w:sz w:val="32"/>
          <w:szCs w:val="32"/>
          <w:shd w:val="clear" w:color="auto" w:fill="FFFFFF"/>
          <w:rtl/>
        </w:rPr>
        <w:t>"</w:t>
      </w:r>
      <w:r w:rsidRPr="00805704">
        <w:rPr>
          <w:color w:val="000000" w:themeColor="text1"/>
          <w:sz w:val="32"/>
          <w:szCs w:val="32"/>
        </w:rPr>
        <w:br/>
      </w:r>
      <w:r w:rsidRPr="00805704">
        <w:rPr>
          <w:color w:val="000000" w:themeColor="text1"/>
          <w:sz w:val="32"/>
          <w:szCs w:val="32"/>
          <w:shd w:val="clear" w:color="auto" w:fill="FFFFFF"/>
          <w:rtl/>
        </w:rPr>
        <w:t>وأقلُّ ما يتركَّبُ منه الكلامُ؛ إمَّا اسمانِ كـ(زيدٌ قائمٌ)، أو اسمٌ وفِعلٌ، كـ(قام زيدٌ). سواءٌ كان الاسمُ ظاهرًا كـ(خرَجَ محمد)، أو مُضمَرًا كـ(قُمتُ)</w:t>
      </w:r>
      <w:r w:rsidRPr="00805704">
        <w:rPr>
          <w:color w:val="000000" w:themeColor="text1"/>
          <w:sz w:val="32"/>
          <w:szCs w:val="32"/>
          <w:shd w:val="clear" w:color="auto" w:fill="FFFFFF"/>
        </w:rPr>
        <w:t>.</w:t>
      </w:r>
      <w:r w:rsidRPr="00805704">
        <w:rPr>
          <w:color w:val="000000" w:themeColor="text1"/>
          <w:sz w:val="32"/>
          <w:szCs w:val="32"/>
        </w:rPr>
        <w:br/>
      </w:r>
      <w:r w:rsidR="00BF09EA" w:rsidRPr="00BF09EA">
        <w:rPr>
          <w:rStyle w:val="title-2"/>
          <w:b/>
          <w:bCs/>
          <w:color w:val="FF0000"/>
          <w:sz w:val="32"/>
          <w:szCs w:val="32"/>
          <w:shd w:val="clear" w:color="auto" w:fill="FFFFFF"/>
          <w:rtl/>
        </w:rPr>
        <w:t>و</w:t>
      </w:r>
      <w:r w:rsidR="00BF09EA">
        <w:rPr>
          <w:rStyle w:val="title-2"/>
          <w:rFonts w:hint="cs"/>
          <w:b/>
          <w:bCs/>
          <w:color w:val="FF0000"/>
          <w:sz w:val="32"/>
          <w:szCs w:val="32"/>
          <w:shd w:val="clear" w:color="auto" w:fill="FFFFFF"/>
          <w:rtl/>
        </w:rPr>
        <w:t>المفهوم</w:t>
      </w:r>
      <w:r w:rsidRPr="00BF09EA">
        <w:rPr>
          <w:rStyle w:val="title-2"/>
          <w:b/>
          <w:bCs/>
          <w:color w:val="FF0000"/>
          <w:sz w:val="32"/>
          <w:szCs w:val="32"/>
          <w:shd w:val="clear" w:color="auto" w:fill="FFFFFF"/>
          <w:rtl/>
        </w:rPr>
        <w:t xml:space="preserve"> الثَّالِثُ</w:t>
      </w:r>
      <w:r w:rsidRPr="00805704">
        <w:rPr>
          <w:rStyle w:val="title-2"/>
          <w:b/>
          <w:bCs/>
          <w:color w:val="000000" w:themeColor="text1"/>
          <w:sz w:val="32"/>
          <w:szCs w:val="32"/>
          <w:shd w:val="clear" w:color="auto" w:fill="FFFFFF"/>
        </w:rPr>
        <w:t>:</w:t>
      </w:r>
      <w:r w:rsidRPr="00805704">
        <w:rPr>
          <w:color w:val="000000" w:themeColor="text1"/>
          <w:sz w:val="32"/>
          <w:szCs w:val="32"/>
          <w:shd w:val="clear" w:color="auto" w:fill="FFFFFF"/>
        </w:rPr>
        <w:t> </w:t>
      </w:r>
      <w:r w:rsidRPr="00805704">
        <w:rPr>
          <w:color w:val="000000" w:themeColor="text1"/>
          <w:sz w:val="32"/>
          <w:szCs w:val="32"/>
          <w:shd w:val="clear" w:color="auto" w:fill="FFFFFF"/>
          <w:rtl/>
        </w:rPr>
        <w:t xml:space="preserve">المُفيدُ، ويُقصَدُ به ما أفادَ المستمعَ فائدةً يَحسُن السُّكوتُ عليها، بحيث لا يكونُ السَّامعُ مُنتظِرًا شيئًا آخَرَ، كـ(قام زَيدٌ)؛ فقدْ أفادت الجُملةُ فِعلًا مَنسوبًا لزَيدٍ، هو القيامُ؛ فخرج به اللَّفظُ المركَّبُ غيرُ المفيدِ، كـ(إنْ قام زَيدٌ)؛ فإنَّ هذا لا يُسمَّى كلامًا مع أنَّه مركَّبٌ </w:t>
      </w:r>
      <w:r w:rsidRPr="00805704">
        <w:rPr>
          <w:color w:val="000000" w:themeColor="text1"/>
          <w:sz w:val="32"/>
          <w:szCs w:val="32"/>
          <w:shd w:val="clear" w:color="auto" w:fill="FFFFFF"/>
          <w:rtl/>
        </w:rPr>
        <w:lastRenderedPageBreak/>
        <w:t>من أكثرَ مِن كَلِمةٍ؛ لأنَّ المخاطَبَ يَنتظِرُ أن تُخبِرَه عمَّا يترَّتبُ على قيامِ زَيدٍ</w:t>
      </w:r>
      <w:r w:rsidRPr="00805704">
        <w:rPr>
          <w:color w:val="000000" w:themeColor="text1"/>
          <w:sz w:val="32"/>
          <w:szCs w:val="32"/>
          <w:shd w:val="clear" w:color="auto" w:fill="FFFFFF"/>
        </w:rPr>
        <w:t>.</w:t>
      </w:r>
      <w:r w:rsidRPr="00805704">
        <w:rPr>
          <w:color w:val="000000" w:themeColor="text1"/>
          <w:sz w:val="32"/>
          <w:szCs w:val="32"/>
        </w:rPr>
        <w:br/>
      </w:r>
      <w:r w:rsidRPr="00805704">
        <w:rPr>
          <w:color w:val="000000" w:themeColor="text1"/>
          <w:sz w:val="32"/>
          <w:szCs w:val="32"/>
          <w:shd w:val="clear" w:color="auto" w:fill="FFFFFF"/>
          <w:rtl/>
        </w:rPr>
        <w:t>والكلامُ المفيدُ نَوعانِ: إمَّا طلَبٌ كـ(اشْرَبِ اللَّبَنَ، اكْتُبْ دُروسَك ولا تُهْمِلْها)، وإمَّا خبرٌ فيه تَمامُ الفائِدةِ؛ كـ(محمَّدٌ رَسولُ اللهِ)، (</w:t>
      </w:r>
      <w:r w:rsidR="00EE4013">
        <w:rPr>
          <w:rFonts w:hint="cs"/>
          <w:color w:val="000000" w:themeColor="text1"/>
          <w:sz w:val="32"/>
          <w:szCs w:val="32"/>
          <w:shd w:val="clear" w:color="auto" w:fill="FFFFFF"/>
          <w:rtl/>
        </w:rPr>
        <w:t>نجح</w:t>
      </w:r>
      <w:r w:rsidR="00EE4013">
        <w:rPr>
          <w:color w:val="000000" w:themeColor="text1"/>
          <w:sz w:val="32"/>
          <w:szCs w:val="32"/>
          <w:shd w:val="clear" w:color="auto" w:fill="FFFFFF"/>
          <w:rtl/>
        </w:rPr>
        <w:t xml:space="preserve"> الطُّلَّابُ)</w:t>
      </w:r>
      <w:r w:rsidRPr="00805704">
        <w:rPr>
          <w:color w:val="000000" w:themeColor="text1"/>
          <w:sz w:val="32"/>
          <w:szCs w:val="32"/>
        </w:rPr>
        <w:br/>
      </w:r>
      <w:r w:rsidR="00BF09EA" w:rsidRPr="00BF09EA">
        <w:rPr>
          <w:rStyle w:val="title-2"/>
          <w:b/>
          <w:bCs/>
          <w:color w:val="FF0000"/>
          <w:sz w:val="32"/>
          <w:szCs w:val="32"/>
          <w:shd w:val="clear" w:color="auto" w:fill="FFFFFF"/>
          <w:rtl/>
        </w:rPr>
        <w:t>و</w:t>
      </w:r>
      <w:r w:rsidR="00BF09EA" w:rsidRPr="00BF09EA">
        <w:rPr>
          <w:rStyle w:val="title-2"/>
          <w:rFonts w:hint="cs"/>
          <w:b/>
          <w:bCs/>
          <w:color w:val="FF0000"/>
          <w:sz w:val="32"/>
          <w:szCs w:val="32"/>
          <w:shd w:val="clear" w:color="auto" w:fill="FFFFFF"/>
          <w:rtl/>
        </w:rPr>
        <w:t>المفهوم</w:t>
      </w:r>
      <w:r w:rsidR="00BF09EA" w:rsidRPr="00BF09EA">
        <w:rPr>
          <w:b/>
          <w:bCs/>
          <w:color w:val="FF0000"/>
          <w:sz w:val="32"/>
          <w:szCs w:val="32"/>
          <w:shd w:val="clear" w:color="auto" w:fill="FFFFFF"/>
          <w:rtl/>
        </w:rPr>
        <w:t xml:space="preserve"> </w:t>
      </w:r>
      <w:r w:rsidR="00BF09EA" w:rsidRPr="00BF09EA">
        <w:rPr>
          <w:rFonts w:hint="cs"/>
          <w:b/>
          <w:bCs/>
          <w:color w:val="FF0000"/>
          <w:sz w:val="32"/>
          <w:szCs w:val="32"/>
          <w:shd w:val="clear" w:color="auto" w:fill="FFFFFF"/>
          <w:rtl/>
        </w:rPr>
        <w:t>الرابع:</w:t>
      </w:r>
      <w:r w:rsidR="00BF09EA" w:rsidRPr="00BF09EA">
        <w:rPr>
          <w:rFonts w:hint="cs"/>
          <w:color w:val="FF0000"/>
          <w:sz w:val="32"/>
          <w:szCs w:val="32"/>
          <w:shd w:val="clear" w:color="auto" w:fill="FFFFFF"/>
          <w:rtl/>
        </w:rPr>
        <w:t xml:space="preserve"> </w:t>
      </w:r>
      <w:r w:rsidRPr="00805704">
        <w:rPr>
          <w:color w:val="000000" w:themeColor="text1"/>
          <w:sz w:val="32"/>
          <w:szCs w:val="32"/>
          <w:shd w:val="clear" w:color="auto" w:fill="FFFFFF"/>
          <w:rtl/>
        </w:rPr>
        <w:t>الوَضْعُ، أي: الوَضعُ العربيُّ، ويُقصَدُ به أنْ يكونَ الكلامُ مِن الألفاظِ التي وضعَتْها العَرَبُ للدَّلالةِ على معنًى من المعاني، فخرَج بالعربيِّ: ما ليس بعَرَبيٍّ، ككلامِ الأعاجِمِ </w:t>
      </w:r>
    </w:p>
    <w:p w:rsidR="00F00817" w:rsidRPr="00805704" w:rsidRDefault="00F00817" w:rsidP="00805704">
      <w:pPr>
        <w:bidi/>
        <w:spacing w:line="276" w:lineRule="auto"/>
        <w:rPr>
          <w:color w:val="000000" w:themeColor="text1"/>
          <w:sz w:val="32"/>
          <w:szCs w:val="32"/>
          <w:shd w:val="clear" w:color="auto" w:fill="FFFFFF"/>
        </w:rPr>
      </w:pPr>
      <w:r w:rsidRPr="00805704">
        <w:rPr>
          <w:color w:val="000000" w:themeColor="text1"/>
          <w:sz w:val="32"/>
          <w:szCs w:val="32"/>
          <w:shd w:val="clear" w:color="auto" w:fill="FFFFFF"/>
          <w:rtl/>
        </w:rPr>
        <w:t>يَنْقَسِمُ الْكَلَامُ فِي اللُّغَةِ الْعَرَبِيَّةِ إلَى ثَلَاثَةِ أَقْسَامٍ: اسْمٍ، وَفِعلٍ، وَحرْفٍ</w:t>
      </w:r>
      <w:r w:rsidRPr="00805704">
        <w:rPr>
          <w:color w:val="000000" w:themeColor="text1"/>
          <w:sz w:val="32"/>
          <w:szCs w:val="32"/>
          <w:shd w:val="clear" w:color="auto" w:fill="FFFFFF"/>
        </w:rPr>
        <w:t>.</w:t>
      </w:r>
    </w:p>
    <w:p w:rsidR="00F00817" w:rsidRPr="00BF09EA" w:rsidRDefault="00BF09EA" w:rsidP="00805704">
      <w:pPr>
        <w:bidi/>
        <w:spacing w:line="276" w:lineRule="auto"/>
        <w:rPr>
          <w:rFonts w:hint="cs"/>
          <w:b/>
          <w:bCs/>
          <w:color w:val="FF0000"/>
          <w:sz w:val="32"/>
          <w:szCs w:val="32"/>
          <w:shd w:val="clear" w:color="auto" w:fill="FFFFFF"/>
          <w:rtl/>
          <w:lang w:bidi="ar-DZ"/>
        </w:rPr>
      </w:pPr>
      <w:r w:rsidRPr="00BF09EA">
        <w:rPr>
          <w:rFonts w:hint="cs"/>
          <w:b/>
          <w:bCs/>
          <w:color w:val="FF0000"/>
          <w:sz w:val="32"/>
          <w:szCs w:val="32"/>
          <w:shd w:val="clear" w:color="auto" w:fill="FFFFFF"/>
          <w:rtl/>
          <w:lang w:bidi="ar-DZ"/>
        </w:rPr>
        <w:t xml:space="preserve"> تعريف</w:t>
      </w:r>
      <w:r w:rsidR="00F00817" w:rsidRPr="00BF09EA">
        <w:rPr>
          <w:rFonts w:hint="cs"/>
          <w:b/>
          <w:bCs/>
          <w:color w:val="FF0000"/>
          <w:sz w:val="32"/>
          <w:szCs w:val="32"/>
          <w:shd w:val="clear" w:color="auto" w:fill="FFFFFF"/>
          <w:rtl/>
          <w:lang w:bidi="ar-DZ"/>
        </w:rPr>
        <w:t xml:space="preserve"> الاسم: </w:t>
      </w:r>
    </w:p>
    <w:p w:rsidR="00F00817" w:rsidRPr="00805704" w:rsidRDefault="00F00817" w:rsidP="00805704">
      <w:pPr>
        <w:bidi/>
        <w:spacing w:line="276" w:lineRule="auto"/>
        <w:rPr>
          <w:color w:val="000000" w:themeColor="text1"/>
          <w:sz w:val="32"/>
          <w:szCs w:val="32"/>
          <w:shd w:val="clear" w:color="auto" w:fill="FFFFFF"/>
          <w:rtl/>
        </w:rPr>
      </w:pPr>
      <w:r w:rsidRPr="00BF09EA">
        <w:rPr>
          <w:rStyle w:val="title-2"/>
          <w:b/>
          <w:bCs/>
          <w:color w:val="FF0000"/>
          <w:sz w:val="32"/>
          <w:szCs w:val="32"/>
          <w:shd w:val="clear" w:color="auto" w:fill="FFFFFF"/>
          <w:rtl/>
        </w:rPr>
        <w:t>لغةً</w:t>
      </w:r>
      <w:r w:rsidR="00BF09EA" w:rsidRPr="00BF09EA">
        <w:rPr>
          <w:rStyle w:val="title-2"/>
          <w:rFonts w:hint="cs"/>
          <w:b/>
          <w:bCs/>
          <w:color w:val="FF0000"/>
          <w:sz w:val="32"/>
          <w:szCs w:val="32"/>
          <w:shd w:val="clear" w:color="auto" w:fill="FFFFFF"/>
          <w:rtl/>
        </w:rPr>
        <w:t>:</w:t>
      </w:r>
      <w:r w:rsidRPr="00BF09EA">
        <w:rPr>
          <w:color w:val="FF0000"/>
          <w:sz w:val="32"/>
          <w:szCs w:val="32"/>
          <w:shd w:val="clear" w:color="auto" w:fill="FFFFFF"/>
        </w:rPr>
        <w:t> </w:t>
      </w:r>
      <w:r w:rsidRPr="00805704">
        <w:rPr>
          <w:color w:val="000000" w:themeColor="text1"/>
          <w:sz w:val="32"/>
          <w:szCs w:val="32"/>
          <w:shd w:val="clear" w:color="auto" w:fill="FFFFFF"/>
          <w:rtl/>
        </w:rPr>
        <w:t xml:space="preserve">ما دلَّ على </w:t>
      </w:r>
      <w:proofErr w:type="gramStart"/>
      <w:r w:rsidRPr="00805704">
        <w:rPr>
          <w:color w:val="000000" w:themeColor="text1"/>
          <w:sz w:val="32"/>
          <w:szCs w:val="32"/>
          <w:shd w:val="clear" w:color="auto" w:fill="FFFFFF"/>
          <w:rtl/>
        </w:rPr>
        <w:t>مُسمًّى</w:t>
      </w:r>
      <w:r w:rsidRPr="00805704">
        <w:rPr>
          <w:color w:val="000000" w:themeColor="text1"/>
          <w:sz w:val="32"/>
          <w:szCs w:val="32"/>
          <w:shd w:val="clear" w:color="auto" w:fill="FFFFFF"/>
        </w:rPr>
        <w:t>.</w:t>
      </w:r>
      <w:r w:rsidRPr="00805704">
        <w:rPr>
          <w:color w:val="000000" w:themeColor="text1"/>
          <w:sz w:val="32"/>
          <w:szCs w:val="32"/>
        </w:rPr>
        <w:br/>
      </w:r>
      <w:r w:rsidR="00BF09EA">
        <w:rPr>
          <w:rStyle w:val="title-2"/>
          <w:b/>
          <w:bCs/>
          <w:color w:val="FF0000"/>
          <w:sz w:val="32"/>
          <w:szCs w:val="32"/>
          <w:shd w:val="clear" w:color="auto" w:fill="FFFFFF"/>
          <w:rtl/>
        </w:rPr>
        <w:t>واصطلاحً</w:t>
      </w:r>
      <w:r w:rsidR="00BF09EA">
        <w:rPr>
          <w:rStyle w:val="title-2"/>
          <w:rFonts w:hint="cs"/>
          <w:b/>
          <w:bCs/>
          <w:color w:val="FF0000"/>
          <w:sz w:val="32"/>
          <w:szCs w:val="32"/>
          <w:shd w:val="clear" w:color="auto" w:fill="FFFFFF"/>
          <w:rtl/>
        </w:rPr>
        <w:t>ا</w:t>
      </w:r>
      <w:r w:rsidRPr="00BF09EA">
        <w:rPr>
          <w:color w:val="FF0000"/>
          <w:sz w:val="32"/>
          <w:szCs w:val="32"/>
          <w:shd w:val="clear" w:color="auto" w:fill="FFFFFF"/>
        </w:rPr>
        <w:t> </w:t>
      </w:r>
      <w:r w:rsidR="00BF09EA">
        <w:rPr>
          <w:rFonts w:hint="cs"/>
          <w:color w:val="FF0000"/>
          <w:sz w:val="32"/>
          <w:szCs w:val="32"/>
          <w:shd w:val="clear" w:color="auto" w:fill="FFFFFF"/>
          <w:rtl/>
        </w:rPr>
        <w:t>:</w:t>
      </w:r>
      <w:proofErr w:type="gramEnd"/>
      <w:r w:rsidR="00BF09EA">
        <w:rPr>
          <w:rFonts w:hint="cs"/>
          <w:color w:val="000000" w:themeColor="text1"/>
          <w:sz w:val="32"/>
          <w:szCs w:val="32"/>
          <w:shd w:val="clear" w:color="auto" w:fill="FFFFFF"/>
          <w:rtl/>
        </w:rPr>
        <w:t xml:space="preserve"> </w:t>
      </w:r>
      <w:r w:rsidRPr="00805704">
        <w:rPr>
          <w:color w:val="000000" w:themeColor="text1"/>
          <w:sz w:val="32"/>
          <w:szCs w:val="32"/>
          <w:shd w:val="clear" w:color="auto" w:fill="FFFFFF"/>
          <w:rtl/>
        </w:rPr>
        <w:t>كَلِمةٌ دلَّت على معنًى في نفسِها ولم تقترِنْ بزمانٍ، كـ(زَيد، وكِتاب، وفَرَس، ومكَّة، وهواء، وقوَّة، وهُدوء...) </w:t>
      </w:r>
      <w:r w:rsidRPr="00805704">
        <w:rPr>
          <w:color w:val="000000" w:themeColor="text1"/>
          <w:sz w:val="32"/>
          <w:szCs w:val="32"/>
          <w:shd w:val="clear" w:color="auto" w:fill="FFFFFF"/>
        </w:rPr>
        <w:t>.</w:t>
      </w:r>
      <w:r w:rsidRPr="00805704">
        <w:rPr>
          <w:color w:val="000000" w:themeColor="text1"/>
          <w:sz w:val="32"/>
          <w:szCs w:val="32"/>
        </w:rPr>
        <w:br/>
      </w:r>
      <w:r w:rsidRPr="00805704">
        <w:rPr>
          <w:color w:val="000000" w:themeColor="text1"/>
          <w:sz w:val="32"/>
          <w:szCs w:val="32"/>
          <w:shd w:val="clear" w:color="auto" w:fill="FFFFFF"/>
          <w:rtl/>
        </w:rPr>
        <w:t>فكُلٌّ من هذه الكَلِماتِ أفادت معنًى من المعاني، لكِنَّها لم تَدُلَّ على زَمَنٍ من الأزمِنةِ: ماضٍ، أو مُضارعٍ، أو مُستقبَلٍ</w:t>
      </w:r>
    </w:p>
    <w:p w:rsidR="00F00817" w:rsidRPr="00BF09EA" w:rsidRDefault="00F00817" w:rsidP="00805704">
      <w:pPr>
        <w:bidi/>
        <w:spacing w:line="276" w:lineRule="auto"/>
        <w:rPr>
          <w:rFonts w:hint="cs"/>
          <w:b/>
          <w:bCs/>
          <w:color w:val="FF0000"/>
          <w:sz w:val="32"/>
          <w:szCs w:val="32"/>
          <w:shd w:val="clear" w:color="auto" w:fill="FFFFFF"/>
          <w:rtl/>
        </w:rPr>
      </w:pPr>
      <w:r w:rsidRPr="00BF09EA">
        <w:rPr>
          <w:rFonts w:hint="cs"/>
          <w:b/>
          <w:bCs/>
          <w:color w:val="FF0000"/>
          <w:sz w:val="32"/>
          <w:szCs w:val="32"/>
          <w:shd w:val="clear" w:color="auto" w:fill="FFFFFF"/>
          <w:rtl/>
        </w:rPr>
        <w:t xml:space="preserve">علامات الاسم: </w:t>
      </w:r>
    </w:p>
    <w:p w:rsidR="00F00817" w:rsidRPr="00805704" w:rsidRDefault="00F00817" w:rsidP="00EE4013">
      <w:pPr>
        <w:bidi/>
        <w:spacing w:line="276" w:lineRule="auto"/>
        <w:rPr>
          <w:rFonts w:ascii="Amiri" w:hAnsi="Amiri"/>
          <w:color w:val="000000" w:themeColor="text1"/>
          <w:sz w:val="32"/>
          <w:szCs w:val="32"/>
          <w:shd w:val="clear" w:color="auto" w:fill="FFFFFF"/>
          <w:rtl/>
        </w:rPr>
      </w:pPr>
      <w:r w:rsidRPr="00805704">
        <w:rPr>
          <w:rFonts w:ascii="Amiri" w:hAnsi="Amiri"/>
          <w:color w:val="000000" w:themeColor="text1"/>
          <w:sz w:val="32"/>
          <w:szCs w:val="32"/>
          <w:shd w:val="clear" w:color="auto" w:fill="FFFFFF"/>
          <w:rtl/>
        </w:rPr>
        <w:t>للاسمِ علاماتٌ كثيرة يَتميَّزُ بها عن الفِعلِ والحَرفِ، وأهمُّها خمْسةٌ، متى وُجِدت واحِدةٌ منها كانت الكَلِمةُ اسْمًا</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قال </w:t>
      </w:r>
      <w:hyperlink r:id="rId6" w:tgtFrame="_blank" w:history="1">
        <w:r w:rsidRPr="00BF09EA">
          <w:rPr>
            <w:rStyle w:val="Lienhypertexte"/>
            <w:rFonts w:ascii="Amiri" w:hAnsi="Amiri"/>
            <w:color w:val="000000" w:themeColor="text1"/>
            <w:sz w:val="32"/>
            <w:szCs w:val="32"/>
            <w:u w:val="none"/>
            <w:shd w:val="clear" w:color="auto" w:fill="FFFFFF"/>
            <w:rtl/>
          </w:rPr>
          <w:t>ابنُ مالكٍ</w:t>
        </w:r>
      </w:hyperlink>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في الألْفيَّةِ</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00BF09EA">
        <w:rPr>
          <w:rFonts w:ascii="Amiri" w:hAnsi="Amiri" w:hint="cs"/>
          <w:color w:val="000000" w:themeColor="text1"/>
          <w:sz w:val="32"/>
          <w:szCs w:val="32"/>
          <w:shd w:val="clear" w:color="auto" w:fill="FFFFFF"/>
          <w:rtl/>
        </w:rPr>
        <w:t xml:space="preserve">         </w:t>
      </w:r>
      <w:r w:rsidRPr="00BF09EA">
        <w:rPr>
          <w:rFonts w:ascii="Amiri" w:hAnsi="Amiri"/>
          <w:color w:val="0070C0"/>
          <w:sz w:val="32"/>
          <w:szCs w:val="32"/>
          <w:shd w:val="clear" w:color="auto" w:fill="FFFFFF"/>
          <w:rtl/>
        </w:rPr>
        <w:t>بِالْجَرِّ والتَّنْوينِ والنِّدَا وَأَلْ</w:t>
      </w:r>
      <w:r w:rsidR="00BF09EA" w:rsidRPr="00BF09EA">
        <w:rPr>
          <w:rFonts w:ascii="Amiri" w:hAnsi="Amiri" w:hint="cs"/>
          <w:color w:val="0070C0"/>
          <w:sz w:val="32"/>
          <w:szCs w:val="32"/>
          <w:rtl/>
        </w:rPr>
        <w:t xml:space="preserve">              </w:t>
      </w:r>
      <w:r w:rsidRPr="00BF09EA">
        <w:rPr>
          <w:rFonts w:ascii="Amiri" w:hAnsi="Amiri"/>
          <w:color w:val="0070C0"/>
          <w:sz w:val="32"/>
          <w:szCs w:val="32"/>
          <w:shd w:val="clear" w:color="auto" w:fill="FFFFFF"/>
          <w:rtl/>
        </w:rPr>
        <w:t>وَمُسْنَدٍ لِلِاسْمِ تَمْيِيزٌ حَصَلْ </w:t>
      </w:r>
      <w:r w:rsidRPr="00805704">
        <w:rPr>
          <w:rFonts w:ascii="Amiri" w:hAnsi="Amiri"/>
          <w:color w:val="000000" w:themeColor="text1"/>
          <w:sz w:val="32"/>
          <w:szCs w:val="32"/>
        </w:rPr>
        <w:br/>
      </w:r>
      <w:r w:rsidRPr="00BF09EA">
        <w:rPr>
          <w:rStyle w:val="title-2"/>
          <w:rFonts w:ascii="Amiri" w:hAnsi="Amiri"/>
          <w:b/>
          <w:bCs/>
          <w:color w:val="FF0000"/>
          <w:sz w:val="32"/>
          <w:szCs w:val="32"/>
          <w:shd w:val="clear" w:color="auto" w:fill="FFFFFF"/>
          <w:rtl/>
        </w:rPr>
        <w:t>العلامةُ الأُولى: الجَرُّ</w:t>
      </w:r>
      <w:r w:rsidRPr="00BF09EA">
        <w:rPr>
          <w:rStyle w:val="title-2"/>
          <w:rFonts w:ascii="Amiri" w:hAnsi="Amiri"/>
          <w:b/>
          <w:bCs/>
          <w:color w:val="FF0000"/>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الاسمُ إنما يكونُ مجرورًا إذا وقع بعْد حَرفِ الجَرِّ، أو كان مُضافًا إليه، أو تابعًا للمَجرورِ</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فالجرُّ بالحَرفِ، نحوُ (بزَيدٍ) في قَولِك: (مَررتُ بزَيدٍ)، وبالاسمِ، كالمضافِ، نحْوُ (زَيدٍ) في قولِك: (هذا غلامُ زَيدٍ)، أو الظَّرف، نحْوُ (المشْعَرِ) في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فَاذْكُرُوا اللَّهَ عِنْدَ الْمَشْعَرِ الْحَرَامِ</w:t>
      </w:r>
      <w:r w:rsidRPr="00805704">
        <w:rPr>
          <w:rFonts w:ascii="Amiri" w:hAnsi="Amiri"/>
          <w:color w:val="000000" w:themeColor="text1"/>
          <w:sz w:val="32"/>
          <w:szCs w:val="32"/>
          <w:shd w:val="clear" w:color="auto" w:fill="FFFFFF"/>
          <w:rtl/>
        </w:rPr>
        <w:t> </w:t>
      </w:r>
      <w:r w:rsidR="00BF09EA">
        <w:rPr>
          <w:rStyle w:val="sora"/>
          <w:rFonts w:ascii="Amiri" w:hAnsi="Amiri" w:hint="cs"/>
          <w:color w:val="000000" w:themeColor="text1"/>
          <w:sz w:val="32"/>
          <w:szCs w:val="32"/>
          <w:shd w:val="clear" w:color="auto" w:fill="FFFFFF"/>
          <w:rtl/>
        </w:rPr>
        <w:t xml:space="preserve"> </w:t>
      </w:r>
      <w:r w:rsidR="00BF09EA" w:rsidRPr="00BF09EA">
        <w:rPr>
          <w:rStyle w:val="sora"/>
          <w:rFonts w:ascii="Amiri" w:hAnsi="Amiri" w:hint="cs"/>
          <w:color w:val="FF0000"/>
          <w:sz w:val="32"/>
          <w:szCs w:val="32"/>
          <w:shd w:val="clear" w:color="auto" w:fill="FFFFFF"/>
          <w:rtl/>
        </w:rPr>
        <w:t>سورة البقرة  188</w:t>
      </w:r>
      <w:r w:rsidRPr="00805704">
        <w:rPr>
          <w:rFonts w:ascii="Amiri" w:hAnsi="Amiri"/>
          <w:color w:val="000000" w:themeColor="text1"/>
          <w:sz w:val="32"/>
          <w:szCs w:val="32"/>
          <w:shd w:val="clear" w:color="auto" w:fill="FFFFFF"/>
          <w:rtl/>
        </w:rPr>
        <w:t>، والتَّابِع للمَجرورِ، مِثلُ (الكريمِ) في قَولِك: مَررتُ بمحمَّدٍ الكريمِ</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BF09EA">
        <w:rPr>
          <w:rStyle w:val="title-2"/>
          <w:rFonts w:ascii="Amiri" w:hAnsi="Amiri"/>
          <w:b/>
          <w:bCs/>
          <w:color w:val="FF0000"/>
          <w:sz w:val="32"/>
          <w:szCs w:val="32"/>
          <w:shd w:val="clear" w:color="auto" w:fill="FFFFFF"/>
          <w:rtl/>
        </w:rPr>
        <w:t>العلامةُ الثَّانيةُ: التَّنوينُ،</w:t>
      </w:r>
      <w:r w:rsidRPr="00BF09EA">
        <w:rPr>
          <w:rFonts w:ascii="Amiri" w:hAnsi="Amiri"/>
          <w:color w:val="FF0000"/>
          <w:sz w:val="32"/>
          <w:szCs w:val="32"/>
          <w:shd w:val="clear" w:color="auto" w:fill="FFFFFF"/>
          <w:rtl/>
        </w:rPr>
        <w:t> </w:t>
      </w:r>
      <w:r w:rsidRPr="00805704">
        <w:rPr>
          <w:rFonts w:ascii="Amiri" w:hAnsi="Amiri"/>
          <w:color w:val="000000" w:themeColor="text1"/>
          <w:sz w:val="32"/>
          <w:szCs w:val="32"/>
          <w:shd w:val="clear" w:color="auto" w:fill="FFFFFF"/>
          <w:rtl/>
        </w:rPr>
        <w:t>وهو نونٌ ساكنةٌ زائدةٌ تلْحَقُ آخِرَ الأسماءِ عند الوَصلِ، وتحذف عند الوَقفِ مثل: محمَّدٌ كريمٌ، إنَّ محمَّدًا كَريمٌ، سلَّمْتُ على محمَّدٍ الكريمِ</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BF09EA">
        <w:rPr>
          <w:rStyle w:val="title-2"/>
          <w:rFonts w:ascii="Amiri" w:hAnsi="Amiri"/>
          <w:b/>
          <w:bCs/>
          <w:color w:val="FF0000"/>
          <w:sz w:val="32"/>
          <w:szCs w:val="32"/>
          <w:shd w:val="clear" w:color="auto" w:fill="FFFFFF"/>
          <w:rtl/>
        </w:rPr>
        <w:t>أنواعُ التنوينِ</w:t>
      </w:r>
      <w:r w:rsidRPr="00BF09EA">
        <w:rPr>
          <w:rStyle w:val="title-2"/>
          <w:rFonts w:ascii="Amiri" w:hAnsi="Amiri"/>
          <w:b/>
          <w:bCs/>
          <w:color w:val="FF0000"/>
          <w:sz w:val="32"/>
          <w:szCs w:val="32"/>
          <w:shd w:val="clear" w:color="auto" w:fill="FFFFFF"/>
        </w:rPr>
        <w:t>:</w:t>
      </w:r>
      <w:r w:rsidRPr="00805704">
        <w:rPr>
          <w:rFonts w:ascii="Amiri" w:hAnsi="Amiri"/>
          <w:color w:val="000000" w:themeColor="text1"/>
          <w:sz w:val="32"/>
          <w:szCs w:val="32"/>
        </w:rPr>
        <w:br/>
      </w:r>
      <w:r w:rsidRPr="00BF09EA">
        <w:rPr>
          <w:rStyle w:val="title-2"/>
          <w:rFonts w:ascii="Amiri" w:hAnsi="Amiri"/>
          <w:color w:val="000000" w:themeColor="text1"/>
          <w:sz w:val="32"/>
          <w:szCs w:val="32"/>
          <w:shd w:val="clear" w:color="auto" w:fill="FFFFFF"/>
          <w:rtl/>
        </w:rPr>
        <w:t>التنوينُ أربعةُ أنواعٍ</w:t>
      </w:r>
      <w:r w:rsidRPr="00BF09EA">
        <w:rPr>
          <w:rStyle w:val="title-2"/>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BF09EA">
        <w:rPr>
          <w:rStyle w:val="title-2"/>
          <w:rFonts w:ascii="Amiri" w:hAnsi="Amiri"/>
          <w:b/>
          <w:bCs/>
          <w:color w:val="FF0000"/>
          <w:sz w:val="32"/>
          <w:szCs w:val="32"/>
          <w:shd w:val="clear" w:color="auto" w:fill="FFFFFF"/>
          <w:rtl/>
        </w:rPr>
        <w:t>تنوينُ التَّمْكينِ</w:t>
      </w:r>
      <w:r w:rsidRPr="00805704">
        <w:rPr>
          <w:rStyle w:val="title-2"/>
          <w:rFonts w:ascii="Amiri" w:hAnsi="Amiri"/>
          <w:b/>
          <w:b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xml:space="preserve"> وهو الَّذي يَلحَقُ الأسماءَ المُعْرَبةَ، وسُمِّي بذلك لدَلالتِه على تمكُّنِ الاسمِ في بابِ الاسميَّةِ؛ كزَيدٍ ورَجُلٍ، وفائِدتُه الدَّلالةُ على خِفَّةِ الاسمِ؛ لِكونِه لم يُشْبِهِ الحرْفَ فيُبْنى، </w:t>
      </w:r>
      <w:r w:rsidRPr="00805704">
        <w:rPr>
          <w:rFonts w:ascii="Amiri" w:hAnsi="Amiri"/>
          <w:color w:val="000000" w:themeColor="text1"/>
          <w:sz w:val="32"/>
          <w:szCs w:val="32"/>
          <w:shd w:val="clear" w:color="auto" w:fill="FFFFFF"/>
          <w:rtl/>
        </w:rPr>
        <w:lastRenderedPageBreak/>
        <w:t>ولا الفِعلَ فيُمنَعَ مِنَ الصَّرفِ</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BF09EA">
        <w:rPr>
          <w:rStyle w:val="title-2"/>
          <w:rFonts w:ascii="Amiri" w:hAnsi="Amiri"/>
          <w:b/>
          <w:bCs/>
          <w:color w:val="FF0000"/>
          <w:sz w:val="32"/>
          <w:szCs w:val="32"/>
          <w:shd w:val="clear" w:color="auto" w:fill="FFFFFF"/>
          <w:rtl/>
        </w:rPr>
        <w:t>تنوينُ التنكيرِ</w:t>
      </w:r>
      <w:r w:rsidRPr="00805704">
        <w:rPr>
          <w:rStyle w:val="title-2"/>
          <w:rFonts w:ascii="Amiri" w:hAnsi="Amiri"/>
          <w:b/>
          <w:b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xml:space="preserve"> وهو: الذي يلْحَقُ الأسماءَ المبنيَّةَ عند إرادةِ تنكيرِها، تقولُ: </w:t>
      </w:r>
      <w:proofErr w:type="spellStart"/>
      <w:r w:rsidRPr="00805704">
        <w:rPr>
          <w:rFonts w:ascii="Amiri" w:hAnsi="Amiri"/>
          <w:color w:val="000000" w:themeColor="text1"/>
          <w:sz w:val="32"/>
          <w:szCs w:val="32"/>
          <w:shd w:val="clear" w:color="auto" w:fill="FFFFFF"/>
          <w:rtl/>
        </w:rPr>
        <w:t>صَهْ</w:t>
      </w:r>
      <w:proofErr w:type="spellEnd"/>
      <w:r w:rsidRPr="00805704">
        <w:rPr>
          <w:rFonts w:ascii="Amiri" w:hAnsi="Amiri"/>
          <w:color w:val="000000" w:themeColor="text1"/>
          <w:sz w:val="32"/>
          <w:szCs w:val="32"/>
          <w:shd w:val="clear" w:color="auto" w:fill="FFFFFF"/>
          <w:rtl/>
        </w:rPr>
        <w:t xml:space="preserve">، أي: اسكُتْ عن كلامٍ بعَينِه، وتقولُ: </w:t>
      </w:r>
      <w:proofErr w:type="spellStart"/>
      <w:r w:rsidRPr="00805704">
        <w:rPr>
          <w:rFonts w:ascii="Amiri" w:hAnsi="Amiri"/>
          <w:color w:val="000000" w:themeColor="text1"/>
          <w:sz w:val="32"/>
          <w:szCs w:val="32"/>
          <w:shd w:val="clear" w:color="auto" w:fill="FFFFFF"/>
          <w:rtl/>
        </w:rPr>
        <w:t>صَهٍ</w:t>
      </w:r>
      <w:proofErr w:type="spellEnd"/>
      <w:r w:rsidRPr="00805704">
        <w:rPr>
          <w:rFonts w:ascii="Amiri" w:hAnsi="Amiri"/>
          <w:color w:val="000000" w:themeColor="text1"/>
          <w:sz w:val="32"/>
          <w:szCs w:val="32"/>
          <w:shd w:val="clear" w:color="auto" w:fill="FFFFFF"/>
          <w:rtl/>
        </w:rPr>
        <w:t>، أي: اسكُتْ مُطلَقًا فلا تتكَلَّمْ، وتقولُ: (أخذْتُ عِلمَ </w:t>
      </w:r>
      <w:hyperlink r:id="rId7" w:tgtFrame="_blank" w:history="1">
        <w:r w:rsidRPr="00805704">
          <w:rPr>
            <w:rStyle w:val="Lienhypertexte"/>
            <w:rFonts w:ascii="Amiri" w:hAnsi="Amiri"/>
            <w:color w:val="000000" w:themeColor="text1"/>
            <w:sz w:val="32"/>
            <w:szCs w:val="32"/>
            <w:shd w:val="clear" w:color="auto" w:fill="FFFFFF"/>
            <w:rtl/>
          </w:rPr>
          <w:t>سِيبَوَيْهِ</w:t>
        </w:r>
      </w:hyperlink>
      <w:r w:rsidRPr="00805704">
        <w:rPr>
          <w:rFonts w:ascii="Amiri" w:hAnsi="Amiri"/>
          <w:color w:val="000000" w:themeColor="text1"/>
          <w:sz w:val="32"/>
          <w:szCs w:val="32"/>
          <w:shd w:val="clear" w:color="auto" w:fill="FFFFFF"/>
        </w:rPr>
        <w:t xml:space="preserve">) </w:t>
      </w:r>
      <w:r w:rsidRPr="00805704">
        <w:rPr>
          <w:rFonts w:ascii="Amiri" w:hAnsi="Amiri"/>
          <w:color w:val="000000" w:themeColor="text1"/>
          <w:sz w:val="32"/>
          <w:szCs w:val="32"/>
          <w:shd w:val="clear" w:color="auto" w:fill="FFFFFF"/>
          <w:rtl/>
        </w:rPr>
        <w:t>تريدُ الإمامَ المعروفَ عَمْرَو بنَ قُنَبْرَ إمامَ النَّحْوِ، وتقولُ: (مَررتُ بسِيبَوَيْهٍ) أي: رجلٍ اسمُه سِيبَويْهِ</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BF09EA">
        <w:rPr>
          <w:rStyle w:val="title-2"/>
          <w:rFonts w:ascii="Amiri" w:hAnsi="Amiri"/>
          <w:b/>
          <w:bCs/>
          <w:color w:val="FF0000"/>
          <w:sz w:val="32"/>
          <w:szCs w:val="32"/>
          <w:shd w:val="clear" w:color="auto" w:fill="FFFFFF"/>
          <w:rtl/>
        </w:rPr>
        <w:t>تنوينُ المقابَلةِ،</w:t>
      </w:r>
      <w:r w:rsidRPr="00BF09EA">
        <w:rPr>
          <w:rFonts w:ascii="Amiri" w:hAnsi="Amiri"/>
          <w:color w:val="FF0000"/>
          <w:sz w:val="32"/>
          <w:szCs w:val="32"/>
          <w:shd w:val="clear" w:color="auto" w:fill="FFFFFF"/>
          <w:rtl/>
        </w:rPr>
        <w:t> </w:t>
      </w:r>
      <w:r w:rsidRPr="00805704">
        <w:rPr>
          <w:rFonts w:ascii="Amiri" w:hAnsi="Amiri"/>
          <w:color w:val="000000" w:themeColor="text1"/>
          <w:sz w:val="32"/>
          <w:szCs w:val="32"/>
          <w:shd w:val="clear" w:color="auto" w:fill="FFFFFF"/>
          <w:rtl/>
        </w:rPr>
        <w:t>وهو الذي يلْحَقُ جمْعَ المؤنَّثِ السَّالمَ، نحْوُ (مُسلِمات)، وسُمِّي بذلك الاسمِ؛ لأنهم جعَلوه في مقابلةِ النُّونِ في جمْعِ المذكَّرِ السَّالمِ، نحوُ (مُسْلِمون)</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تنْوينُ العِوَضِ</w:t>
      </w:r>
      <w:r w:rsidRPr="00805704">
        <w:rPr>
          <w:rStyle w:val="title-2"/>
          <w:rFonts w:ascii="Amiri" w:hAnsi="Amiri"/>
          <w:b/>
          <w:b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وهو إمَّا أنْ يكونَ عِوَضًا عن حرْفٍ مَحْذوفٍ، وهو الياءُ في كُلِّ اسمٍ منْقوصٍ ممنوعٍ من الصَّرْفِ ، وذلك في حالتَيِ الرَّفعِ والجَرِّ ولم يكن الاسمُ مُضافًا، نحْو: غواشٍ، جَوارٍ، بَواقٍ، بَواكٍ ، قال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لَهُمْ مِنْ جَهَنَّمَ مِهَادٌ وَمِنْ فَوْقِهِمْ غَوَاشٍ</w:t>
      </w:r>
      <w:r w:rsidRPr="00805704">
        <w:rPr>
          <w:rFonts w:ascii="Amiri" w:hAnsi="Amiri"/>
          <w:color w:val="000000" w:themeColor="text1"/>
          <w:sz w:val="32"/>
          <w:szCs w:val="32"/>
          <w:shd w:val="clear" w:color="auto" w:fill="FFFFFF"/>
          <w:rtl/>
        </w:rPr>
        <w:t> </w:t>
      </w:r>
      <w:r w:rsidR="00BF09EA">
        <w:rPr>
          <w:rStyle w:val="sora"/>
          <w:rFonts w:ascii="Amiri" w:hAnsi="Amiri" w:hint="cs"/>
          <w:color w:val="000000" w:themeColor="text1"/>
          <w:sz w:val="32"/>
          <w:szCs w:val="32"/>
          <w:shd w:val="clear" w:color="auto" w:fill="FFFFFF"/>
          <w:rtl/>
        </w:rPr>
        <w:t>سورة الأعراف 41</w:t>
      </w:r>
      <w:r w:rsidRPr="00805704">
        <w:rPr>
          <w:rFonts w:ascii="Amiri" w:hAnsi="Amiri"/>
          <w:color w:val="000000" w:themeColor="text1"/>
          <w:sz w:val="32"/>
          <w:szCs w:val="32"/>
          <w:shd w:val="clear" w:color="auto" w:fill="FFFFFF"/>
          <w:rtl/>
        </w:rPr>
        <w:t>، أي: غَواشِي</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وقد يكونُ التنوينُ عِوَضًا عن كَلِمةٍ، وهو التنوينُ في كَلِمَتي (كُلٍّ) و(بَعضٍ)؛ كقَولِه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قُلْ كُلٌّ يَعْمَلُ عَلَى شَاكِلَتِهِ</w:t>
      </w:r>
      <w:r w:rsidRPr="00805704">
        <w:rPr>
          <w:rFonts w:ascii="Amiri" w:hAnsi="Amiri"/>
          <w:color w:val="000000" w:themeColor="text1"/>
          <w:sz w:val="32"/>
          <w:szCs w:val="32"/>
          <w:shd w:val="clear" w:color="auto" w:fill="FFFFFF"/>
          <w:rtl/>
        </w:rPr>
        <w:t> </w:t>
      </w:r>
      <w:r w:rsidR="00BF09EA">
        <w:rPr>
          <w:rFonts w:ascii="Amiri" w:hAnsi="Amiri" w:hint="cs"/>
          <w:color w:val="000000" w:themeColor="text1"/>
          <w:sz w:val="32"/>
          <w:szCs w:val="32"/>
          <w:shd w:val="clear" w:color="auto" w:fill="FFFFFF"/>
          <w:rtl/>
        </w:rPr>
        <w:t>سورة الإسراء 84</w:t>
      </w:r>
      <w:hyperlink r:id="rId8" w:tgtFrame="_blank" w:history="1"/>
      <w:r w:rsidRPr="00805704">
        <w:rPr>
          <w:rFonts w:ascii="Amiri" w:hAnsi="Amiri"/>
          <w:color w:val="000000" w:themeColor="text1"/>
          <w:sz w:val="32"/>
          <w:szCs w:val="32"/>
          <w:shd w:val="clear" w:color="auto" w:fill="FFFFFF"/>
          <w:rtl/>
        </w:rPr>
        <w:t>، فالمرادُ: كُلُّ إنسانٍ. وقَولِك: مَررتُ بالقَومِ فبَعضٌ نائِمٌ وبَعضٌ متَّكِئٌ، أي: بعضُهم</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وقد يكونُ التنوينُ عِوَضًا عن جُملةٍ محذوفةٍ، وهو الذي يلْحَقُ (إذْ) عِوَضًا عن الجُملةِ التي تُضافُ (إذ) إليها، مِثْلُ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وَأَنْتُمْ حِينَئِذٍ تَنْظُرُونَ</w:t>
      </w:r>
      <w:r w:rsidR="00334459">
        <w:rPr>
          <w:rStyle w:val="aaya"/>
          <w:rFonts w:ascii="Amiri" w:hAnsi="Amiri" w:hint="cs"/>
          <w:color w:val="000000" w:themeColor="text1"/>
          <w:sz w:val="32"/>
          <w:szCs w:val="32"/>
          <w:shd w:val="clear" w:color="auto" w:fill="FFFFFF"/>
          <w:rtl/>
        </w:rPr>
        <w:t xml:space="preserve">، </w:t>
      </w:r>
      <w:r w:rsidR="00BF09EA">
        <w:rPr>
          <w:rStyle w:val="sora"/>
          <w:rFonts w:ascii="Amiri" w:hAnsi="Amiri" w:hint="cs"/>
          <w:color w:val="000000" w:themeColor="text1"/>
          <w:sz w:val="32"/>
          <w:szCs w:val="32"/>
          <w:shd w:val="clear" w:color="auto" w:fill="FFFFFF"/>
          <w:rtl/>
        </w:rPr>
        <w:t>سورة الواقعة 84</w:t>
      </w:r>
      <w:r w:rsidRPr="00805704">
        <w:rPr>
          <w:rFonts w:ascii="Amiri" w:hAnsi="Amiri"/>
          <w:color w:val="000000" w:themeColor="text1"/>
          <w:sz w:val="32"/>
          <w:szCs w:val="32"/>
          <w:shd w:val="clear" w:color="auto" w:fill="FFFFFF"/>
          <w:rtl/>
        </w:rPr>
        <w:t>، والتقديرُ: وأنتم حينَ إذْ بلَغَتِ الرُّوحُ الحُلْقومَ تَنظُرونَ </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العلامةُ الثالثةُ: النِّداءُ</w:t>
      </w:r>
      <w:r w:rsidRPr="00EE4013">
        <w:rPr>
          <w:rStyle w:val="title-2"/>
          <w:rFonts w:ascii="Amiri" w:hAnsi="Amiri"/>
          <w:b/>
          <w:bCs/>
          <w:color w:val="FF0000"/>
          <w:sz w:val="32"/>
          <w:szCs w:val="32"/>
          <w:shd w:val="clear" w:color="auto" w:fill="FFFFFF"/>
        </w:rPr>
        <w:t>.</w:t>
      </w:r>
      <w:r w:rsidRPr="00EE4013">
        <w:rPr>
          <w:rFonts w:ascii="Amiri" w:hAnsi="Amiri"/>
          <w:color w:val="FF0000"/>
          <w:sz w:val="32"/>
          <w:szCs w:val="32"/>
          <w:shd w:val="clear" w:color="auto" w:fill="FFFFFF"/>
        </w:rPr>
        <w:t> </w:t>
      </w:r>
      <w:r w:rsidRPr="00805704">
        <w:rPr>
          <w:rFonts w:ascii="Amiri" w:hAnsi="Amiri"/>
          <w:color w:val="000000" w:themeColor="text1"/>
          <w:sz w:val="32"/>
          <w:szCs w:val="32"/>
          <w:shd w:val="clear" w:color="auto" w:fill="FFFFFF"/>
          <w:rtl/>
        </w:rPr>
        <w:t>نَحوُ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قِيلَ يَا نُوحُ اهْبِطْ بِسَلَامٍ مِنَّا</w:t>
      </w:r>
      <w:r w:rsidRPr="00805704">
        <w:rPr>
          <w:rFonts w:ascii="Amiri" w:hAnsi="Amiri"/>
          <w:color w:val="000000" w:themeColor="text1"/>
          <w:sz w:val="32"/>
          <w:szCs w:val="32"/>
          <w:shd w:val="clear" w:color="auto" w:fill="FFFFFF"/>
          <w:rtl/>
        </w:rPr>
        <w:t> </w:t>
      </w:r>
      <w:r w:rsidR="00BF09EA">
        <w:rPr>
          <w:rStyle w:val="sora"/>
          <w:rFonts w:ascii="Amiri" w:hAnsi="Amiri" w:hint="cs"/>
          <w:color w:val="000000" w:themeColor="text1"/>
          <w:sz w:val="32"/>
          <w:szCs w:val="32"/>
          <w:shd w:val="clear" w:color="auto" w:fill="FFFFFF"/>
          <w:rtl/>
        </w:rPr>
        <w:t>سورة هود 48</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وإنَّما اختَصَّ الاسمُ بالنِّداءِ؛ لأنَّ المنادى مَفعولٌ في المعنى، والمفعوليَّةُ لا تَليقُ بغيرِ الاسمِ ، فتقديرُ: (يا زيدُ): أدعو زَيْدًا</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وليست العلامةُ هي مُجرَّدَ دُخولِ أداةِ النِّداءِ على الكَلِمةِ؛ لأنَّ (يا) قد تدخُلُ في اللَّفظِ على ما ليس باسمٍ، نحْوُ</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يَا لَيْتَ قَوْمِي يَعْلَمُونَ</w:t>
      </w:r>
      <w:r w:rsidRPr="00805704">
        <w:rPr>
          <w:rFonts w:ascii="Amiri" w:hAnsi="Amiri"/>
          <w:color w:val="000000" w:themeColor="text1"/>
          <w:sz w:val="32"/>
          <w:szCs w:val="32"/>
          <w:shd w:val="clear" w:color="auto" w:fill="FFFFFF"/>
          <w:rtl/>
        </w:rPr>
        <w:t> </w:t>
      </w:r>
      <w:r w:rsidR="00BF09EA">
        <w:rPr>
          <w:rFonts w:ascii="Amiri" w:hAnsi="Amiri" w:hint="cs"/>
          <w:color w:val="000000" w:themeColor="text1"/>
          <w:sz w:val="32"/>
          <w:szCs w:val="32"/>
          <w:shd w:val="clear" w:color="auto" w:fill="FFFFFF"/>
          <w:rtl/>
        </w:rPr>
        <w:t xml:space="preserve">سورة </w:t>
      </w:r>
      <w:proofErr w:type="spellStart"/>
      <w:r w:rsidR="00BF09EA">
        <w:rPr>
          <w:rFonts w:ascii="Amiri" w:hAnsi="Amiri" w:hint="cs"/>
          <w:color w:val="000000" w:themeColor="text1"/>
          <w:sz w:val="32"/>
          <w:szCs w:val="32"/>
          <w:shd w:val="clear" w:color="auto" w:fill="FFFFFF"/>
          <w:rtl/>
        </w:rPr>
        <w:t>يس</w:t>
      </w:r>
      <w:proofErr w:type="spellEnd"/>
      <w:r w:rsidR="00BF09EA">
        <w:rPr>
          <w:rFonts w:ascii="Amiri" w:hAnsi="Amiri" w:hint="cs"/>
          <w:color w:val="000000" w:themeColor="text1"/>
          <w:sz w:val="32"/>
          <w:szCs w:val="32"/>
          <w:shd w:val="clear" w:color="auto" w:fill="FFFFFF"/>
          <w:rtl/>
        </w:rPr>
        <w:t xml:space="preserve"> 26</w:t>
      </w:r>
      <w:hyperlink r:id="rId9" w:tgtFrame="_blank" w:history="1"/>
      <w:r w:rsidRPr="00805704">
        <w:rPr>
          <w:rFonts w:ascii="Amiri" w:hAnsi="Amiri"/>
          <w:color w:val="000000" w:themeColor="text1"/>
          <w:sz w:val="32"/>
          <w:szCs w:val="32"/>
          <w:shd w:val="clear" w:color="auto" w:fill="FFFFFF"/>
          <w:rtl/>
        </w:rPr>
        <w:t>، ودخولُها على الحرفِ هنا (ليْتَ) لمجرَّدِ التنبيهِ لا النِّداءِ. ومِثلُه قِراءةُ </w:t>
      </w:r>
      <w:hyperlink r:id="rId10" w:tgtFrame="_blank" w:history="1">
        <w:r w:rsidRPr="00805704">
          <w:rPr>
            <w:rStyle w:val="Lienhypertexte"/>
            <w:rFonts w:ascii="Amiri" w:hAnsi="Amiri"/>
            <w:color w:val="000000" w:themeColor="text1"/>
            <w:sz w:val="32"/>
            <w:szCs w:val="32"/>
            <w:shd w:val="clear" w:color="auto" w:fill="FFFFFF"/>
            <w:rtl/>
          </w:rPr>
          <w:t>الكِسائيِّ</w:t>
        </w:r>
      </w:hyperlink>
      <w:r w:rsidRPr="00805704">
        <w:rPr>
          <w:rFonts w:ascii="Amiri" w:hAnsi="Amiri"/>
          <w:color w:val="000000" w:themeColor="text1"/>
          <w:sz w:val="32"/>
          <w:szCs w:val="32"/>
          <w:shd w:val="clear" w:color="auto" w:fill="FFFFFF"/>
        </w:rPr>
        <w:t xml:space="preserve">: </w:t>
      </w:r>
      <w:r w:rsidRPr="00805704">
        <w:rPr>
          <w:rFonts w:ascii="Amiri" w:hAnsi="Amiri"/>
          <w:color w:val="000000" w:themeColor="text1"/>
          <w:sz w:val="32"/>
          <w:szCs w:val="32"/>
          <w:shd w:val="clear" w:color="auto" w:fill="FFFFFF"/>
          <w:rtl/>
        </w:rPr>
        <w:t>(ألَا يَا اسْجُدُوا) في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أَلَّا يَسْجُدُوا لِلَّهِ</w:t>
      </w:r>
      <w:r w:rsidRPr="00805704">
        <w:rPr>
          <w:rFonts w:ascii="Amiri" w:hAnsi="Amiri"/>
          <w:color w:val="000000" w:themeColor="text1"/>
          <w:sz w:val="32"/>
          <w:szCs w:val="32"/>
          <w:shd w:val="clear" w:color="auto" w:fill="FFFFFF"/>
          <w:rtl/>
        </w:rPr>
        <w:t> </w:t>
      </w:r>
      <w:r w:rsidR="00975FED">
        <w:rPr>
          <w:rFonts w:ascii="Amiri" w:hAnsi="Amiri" w:hint="cs"/>
          <w:color w:val="000000" w:themeColor="text1"/>
          <w:sz w:val="32"/>
          <w:szCs w:val="32"/>
          <w:shd w:val="clear" w:color="auto" w:fill="FFFFFF"/>
          <w:rtl/>
        </w:rPr>
        <w:t xml:space="preserve">سورة النمل </w:t>
      </w:r>
      <w:proofErr w:type="gramStart"/>
      <w:r w:rsidR="00975FED">
        <w:rPr>
          <w:rFonts w:ascii="Amiri" w:hAnsi="Amiri" w:hint="cs"/>
          <w:color w:val="000000" w:themeColor="text1"/>
          <w:sz w:val="32"/>
          <w:szCs w:val="32"/>
          <w:shd w:val="clear" w:color="auto" w:fill="FFFFFF"/>
          <w:rtl/>
        </w:rPr>
        <w:t xml:space="preserve">25 </w:t>
      </w:r>
      <w:hyperlink r:id="rId11" w:tgtFrame="_blank" w:history="1"/>
      <w:r w:rsidRPr="00805704">
        <w:rPr>
          <w:rFonts w:ascii="Amiri" w:hAnsi="Amiri"/>
          <w:color w:val="000000" w:themeColor="text1"/>
          <w:sz w:val="32"/>
          <w:szCs w:val="32"/>
          <w:shd w:val="clear" w:color="auto" w:fill="FFFFFF"/>
          <w:rtl/>
        </w:rPr>
        <w:t>،</w:t>
      </w:r>
      <w:proofErr w:type="gramEnd"/>
      <w:r w:rsidRPr="00805704">
        <w:rPr>
          <w:rFonts w:ascii="Amiri" w:hAnsi="Amiri"/>
          <w:color w:val="000000" w:themeColor="text1"/>
          <w:sz w:val="32"/>
          <w:szCs w:val="32"/>
          <w:shd w:val="clear" w:color="auto" w:fill="FFFFFF"/>
          <w:rtl/>
        </w:rPr>
        <w:t xml:space="preserve"> وتوجيهُ قِراءتِه أنَّ المرادَ: ألَا يا هؤلاءِ اسْجُدوا، فحُذِف المنادى، أو لعلَّها للتنبيهِ كذلك. فالمرادُ كونُ ما بعْد أداةِ النِّداءِ يَصلُحُ للنِّداءِ </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 xml:space="preserve">العلامةُ الرابعةُ: </w:t>
      </w:r>
      <w:r w:rsidRPr="00805704">
        <w:rPr>
          <w:rStyle w:val="title-2"/>
          <w:rFonts w:ascii="Amiri" w:hAnsi="Amiri"/>
          <w:b/>
          <w:bCs/>
          <w:color w:val="000000" w:themeColor="text1"/>
          <w:sz w:val="32"/>
          <w:szCs w:val="32"/>
          <w:shd w:val="clear" w:color="auto" w:fill="FFFFFF"/>
          <w:rtl/>
        </w:rPr>
        <w:t>دُخولُ (أل) التعريفِ على الكَلِمةِ،</w:t>
      </w:r>
      <w:r w:rsidRPr="00805704">
        <w:rPr>
          <w:rFonts w:ascii="Amiri" w:hAnsi="Amiri"/>
          <w:color w:val="000000" w:themeColor="text1"/>
          <w:sz w:val="32"/>
          <w:szCs w:val="32"/>
          <w:shd w:val="clear" w:color="auto" w:fill="FFFFFF"/>
          <w:rtl/>
        </w:rPr>
        <w:t> نحوُ (الكتابِ) مِن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ذَلِكَ الْكِتَابُ لَا رَيْبَ فِيهِ</w:t>
      </w:r>
      <w:r w:rsidRPr="00805704">
        <w:rPr>
          <w:rFonts w:ascii="Amiri" w:hAnsi="Amiri"/>
          <w:color w:val="000000" w:themeColor="text1"/>
          <w:sz w:val="32"/>
          <w:szCs w:val="32"/>
          <w:shd w:val="clear" w:color="auto" w:fill="FFFFFF"/>
          <w:rtl/>
        </w:rPr>
        <w:t> </w:t>
      </w:r>
      <w:r w:rsidR="00BF09EA">
        <w:rPr>
          <w:rStyle w:val="sora"/>
          <w:rFonts w:ascii="Amiri" w:hAnsi="Amiri" w:hint="cs"/>
          <w:color w:val="000000" w:themeColor="text1"/>
          <w:sz w:val="32"/>
          <w:szCs w:val="32"/>
          <w:shd w:val="clear" w:color="auto" w:fill="FFFFFF"/>
          <w:rtl/>
        </w:rPr>
        <w:t>سورة البقرة 2</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 xml:space="preserve">العلامةُ الخامِسةُ: </w:t>
      </w:r>
      <w:r w:rsidRPr="00EE4013">
        <w:rPr>
          <w:rStyle w:val="title-2"/>
          <w:rFonts w:ascii="Amiri" w:hAnsi="Amiri"/>
          <w:b/>
          <w:bCs/>
          <w:sz w:val="32"/>
          <w:szCs w:val="32"/>
          <w:shd w:val="clear" w:color="auto" w:fill="FFFFFF"/>
          <w:rtl/>
        </w:rPr>
        <w:t>الإسنادُ إليه</w:t>
      </w:r>
      <w:r w:rsidRPr="00EE4013">
        <w:rPr>
          <w:rStyle w:val="title-2"/>
          <w:rFonts w:ascii="Amiri" w:hAnsi="Amiri"/>
          <w:b/>
          <w:bCs/>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 xml:space="preserve">فالجملةُ -سواءٌ </w:t>
      </w:r>
      <w:r w:rsidR="00EE4013">
        <w:rPr>
          <w:rFonts w:ascii="Amiri" w:hAnsi="Amiri" w:hint="cs"/>
          <w:color w:val="000000" w:themeColor="text1"/>
          <w:sz w:val="32"/>
          <w:szCs w:val="32"/>
          <w:shd w:val="clear" w:color="auto" w:fill="FFFFFF"/>
          <w:rtl/>
        </w:rPr>
        <w:t>أ</w:t>
      </w:r>
      <w:r w:rsidR="00EE4013">
        <w:rPr>
          <w:rFonts w:ascii="Amiri" w:hAnsi="Amiri"/>
          <w:color w:val="000000" w:themeColor="text1"/>
          <w:sz w:val="32"/>
          <w:szCs w:val="32"/>
          <w:shd w:val="clear" w:color="auto" w:fill="FFFFFF"/>
          <w:rtl/>
        </w:rPr>
        <w:t>كانت فِعليَّةً أ</w:t>
      </w:r>
      <w:r w:rsidR="00EE4013">
        <w:rPr>
          <w:rFonts w:ascii="Amiri" w:hAnsi="Amiri" w:hint="cs"/>
          <w:color w:val="000000" w:themeColor="text1"/>
          <w:sz w:val="32"/>
          <w:szCs w:val="32"/>
          <w:shd w:val="clear" w:color="auto" w:fill="FFFFFF"/>
          <w:rtl/>
        </w:rPr>
        <w:t>م</w:t>
      </w:r>
      <w:r w:rsidRPr="00805704">
        <w:rPr>
          <w:rFonts w:ascii="Amiri" w:hAnsi="Amiri"/>
          <w:color w:val="000000" w:themeColor="text1"/>
          <w:sz w:val="32"/>
          <w:szCs w:val="32"/>
          <w:shd w:val="clear" w:color="auto" w:fill="FFFFFF"/>
          <w:rtl/>
        </w:rPr>
        <w:t xml:space="preserve"> اسميَّةً- تتكوَّنُ من رُكنَين أساسيَّين: مُسْنَدٌ (الفِعلُ في الجُملةِ الفِعليَّةِ، والخَبَرُ في الجُملةِ الاسميَّةِ)، ومُسنَدٌ إليه (الفاعِلُ في الجُملةِ الفِعليَّةِ، والمبتدَأُ في الجُملةِ الاسميَّةِ)، فالمُسْنَدُ إليه يكونُ اسمًا دائمًا، أمَّا المُسْنَدُ فقد يكونُ اسمًا وقد يكونُ فِعلًا؛ فمِن علاماتِ الاسمِ أنْ يكونَ مُسنَدًا إليه</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lastRenderedPageBreak/>
        <w:t>مثل: محمَّدٌ مُجتهدٌ، يَجتهِد محمَّدٌ. فـ(محمَّدٌ) في المثالينِ جاء مُسنَدًا إليه، فهو اسمٌ، أمَّا المسنَدُ فجاء مرَّةً اسمًا (مُجتهِد)، وجاء مرَّةً فِعلًا (يَجتهِدُ)</w:t>
      </w:r>
      <w:r w:rsidRPr="00805704">
        <w:rPr>
          <w:rFonts w:ascii="Amiri" w:hAnsi="Amiri"/>
          <w:color w:val="000000" w:themeColor="text1"/>
          <w:sz w:val="32"/>
          <w:szCs w:val="32"/>
          <w:shd w:val="clear" w:color="auto" w:fill="FFFFFF"/>
        </w:rPr>
        <w:t>.</w:t>
      </w:r>
    </w:p>
    <w:p w:rsidR="00F00817" w:rsidRPr="00805704" w:rsidRDefault="00F00817" w:rsidP="00805704">
      <w:pPr>
        <w:bidi/>
        <w:spacing w:line="276" w:lineRule="auto"/>
        <w:rPr>
          <w:rFonts w:ascii="Amiri" w:hAnsi="Amiri" w:hint="cs"/>
          <w:color w:val="000000" w:themeColor="text1"/>
          <w:sz w:val="32"/>
          <w:szCs w:val="32"/>
          <w:shd w:val="clear" w:color="auto" w:fill="FFFFFF"/>
          <w:rtl/>
        </w:rPr>
      </w:pPr>
      <w:r w:rsidRPr="00805704">
        <w:rPr>
          <w:rFonts w:ascii="Amiri" w:hAnsi="Amiri" w:hint="cs"/>
          <w:color w:val="000000" w:themeColor="text1"/>
          <w:sz w:val="32"/>
          <w:szCs w:val="32"/>
          <w:shd w:val="clear" w:color="auto" w:fill="FFFFFF"/>
          <w:rtl/>
        </w:rPr>
        <w:t xml:space="preserve">تعريف الفعل: </w:t>
      </w:r>
    </w:p>
    <w:p w:rsidR="00F00817" w:rsidRPr="00805704" w:rsidRDefault="00F00817" w:rsidP="00805704">
      <w:pPr>
        <w:bidi/>
        <w:spacing w:line="276" w:lineRule="auto"/>
        <w:rPr>
          <w:rFonts w:ascii="Amiri" w:hAnsi="Amiri"/>
          <w:color w:val="000000" w:themeColor="text1"/>
          <w:sz w:val="32"/>
          <w:szCs w:val="32"/>
          <w:shd w:val="clear" w:color="auto" w:fill="FFFFFF"/>
          <w:rtl/>
        </w:rPr>
      </w:pPr>
      <w:r w:rsidRPr="00EE4013">
        <w:rPr>
          <w:rStyle w:val="title-2"/>
          <w:rFonts w:ascii="Amiri" w:hAnsi="Amiri"/>
          <w:b/>
          <w:bCs/>
          <w:color w:val="FF0000"/>
          <w:sz w:val="32"/>
          <w:szCs w:val="32"/>
          <w:shd w:val="clear" w:color="auto" w:fill="FFFFFF"/>
          <w:rtl/>
        </w:rPr>
        <w:t>الفِعلُ لُغةً</w:t>
      </w:r>
      <w:r w:rsidRPr="00EE4013">
        <w:rPr>
          <w:rStyle w:val="title-2"/>
          <w:rFonts w:ascii="Amiri" w:hAnsi="Amiri"/>
          <w:b/>
          <w:bCs/>
          <w:color w:val="FF0000"/>
          <w:sz w:val="32"/>
          <w:szCs w:val="32"/>
          <w:shd w:val="clear" w:color="auto" w:fill="FFFFFF"/>
        </w:rPr>
        <w:t>:</w:t>
      </w:r>
      <w:r w:rsidRPr="00EE4013">
        <w:rPr>
          <w:rFonts w:ascii="Amiri" w:hAnsi="Amiri"/>
          <w:color w:val="FF0000"/>
          <w:sz w:val="32"/>
          <w:szCs w:val="32"/>
          <w:shd w:val="clear" w:color="auto" w:fill="FFFFFF"/>
        </w:rPr>
        <w:t> </w:t>
      </w:r>
      <w:r w:rsidRPr="00805704">
        <w:rPr>
          <w:rFonts w:ascii="Amiri" w:hAnsi="Amiri"/>
          <w:color w:val="000000" w:themeColor="text1"/>
          <w:sz w:val="32"/>
          <w:szCs w:val="32"/>
          <w:shd w:val="clear" w:color="auto" w:fill="FFFFFF"/>
          <w:rtl/>
        </w:rPr>
        <w:t>الحَدَثُ</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واصطِلاحًا</w:t>
      </w:r>
      <w:r w:rsidRPr="00EE4013">
        <w:rPr>
          <w:rStyle w:val="title-2"/>
          <w:rFonts w:ascii="Amiri" w:hAnsi="Amiri"/>
          <w:b/>
          <w:bCs/>
          <w:color w:val="FF0000"/>
          <w:sz w:val="32"/>
          <w:szCs w:val="32"/>
          <w:shd w:val="clear" w:color="auto" w:fill="FFFFFF"/>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كلُّ لفظٍ دلَّ على معنًى فِي نَفسِه، مُقترِنٍ بِزَمَان؛ إما ماضٍ، أو حاضرٌ، أو مُستقبَلٌ</w:t>
      </w:r>
    </w:p>
    <w:p w:rsidR="00490AAE" w:rsidRPr="00805704" w:rsidRDefault="00EE4013" w:rsidP="00805704">
      <w:pPr>
        <w:bidi/>
        <w:spacing w:line="276" w:lineRule="auto"/>
        <w:rPr>
          <w:rFonts w:ascii="Amiri" w:hAnsi="Amiri" w:hint="cs"/>
          <w:color w:val="000000" w:themeColor="text1"/>
          <w:sz w:val="32"/>
          <w:szCs w:val="32"/>
          <w:shd w:val="clear" w:color="auto" w:fill="FFFFFF"/>
          <w:rtl/>
        </w:rPr>
      </w:pPr>
      <w:r>
        <w:rPr>
          <w:rFonts w:ascii="Amiri" w:hAnsi="Amiri" w:hint="cs"/>
          <w:color w:val="000000" w:themeColor="text1"/>
          <w:sz w:val="32"/>
          <w:szCs w:val="32"/>
          <w:shd w:val="clear" w:color="auto" w:fill="FFFFFF"/>
          <w:rtl/>
        </w:rPr>
        <w:t>أقسام الفعل</w:t>
      </w:r>
      <w:r w:rsidR="00490AAE" w:rsidRPr="00805704">
        <w:rPr>
          <w:rFonts w:ascii="Amiri" w:hAnsi="Amiri" w:hint="cs"/>
          <w:color w:val="000000" w:themeColor="text1"/>
          <w:sz w:val="32"/>
          <w:szCs w:val="32"/>
          <w:shd w:val="clear" w:color="auto" w:fill="FFFFFF"/>
          <w:rtl/>
        </w:rPr>
        <w:t>:</w:t>
      </w:r>
    </w:p>
    <w:p w:rsidR="00490AAE" w:rsidRPr="00EE4013" w:rsidRDefault="00490AAE" w:rsidP="00EE4013">
      <w:pPr>
        <w:bidi/>
        <w:spacing w:line="276" w:lineRule="auto"/>
        <w:ind w:left="360"/>
        <w:rPr>
          <w:rFonts w:ascii="Amiri" w:hAnsi="Amiri"/>
          <w:color w:val="000000" w:themeColor="text1"/>
          <w:sz w:val="32"/>
          <w:szCs w:val="32"/>
          <w:shd w:val="clear" w:color="auto" w:fill="FFFFFF"/>
          <w:rtl/>
        </w:rPr>
      </w:pPr>
      <w:r w:rsidRPr="00EE4013">
        <w:rPr>
          <w:rStyle w:val="title-2"/>
          <w:rFonts w:ascii="Amiri" w:hAnsi="Amiri"/>
          <w:b/>
          <w:bCs/>
          <w:color w:val="FF0000"/>
          <w:sz w:val="32"/>
          <w:szCs w:val="32"/>
          <w:shd w:val="clear" w:color="auto" w:fill="FFFFFF"/>
          <w:rtl/>
        </w:rPr>
        <w:t>ماضٍ</w:t>
      </w:r>
      <w:r w:rsidRPr="00EE4013">
        <w:rPr>
          <w:rStyle w:val="title-2"/>
          <w:rFonts w:ascii="Amiri" w:hAnsi="Amiri"/>
          <w:b/>
          <w:bCs/>
          <w:color w:val="FF0000"/>
          <w:sz w:val="32"/>
          <w:szCs w:val="32"/>
          <w:shd w:val="clear" w:color="auto" w:fill="FFFFFF"/>
        </w:rPr>
        <w:t>:</w:t>
      </w:r>
      <w:r w:rsidRPr="00EE4013">
        <w:rPr>
          <w:rFonts w:ascii="Amiri" w:hAnsi="Amiri"/>
          <w:color w:val="000000" w:themeColor="text1"/>
          <w:sz w:val="32"/>
          <w:szCs w:val="32"/>
          <w:shd w:val="clear" w:color="auto" w:fill="FFFFFF"/>
        </w:rPr>
        <w:t> </w:t>
      </w:r>
      <w:r w:rsidRPr="00EE4013">
        <w:rPr>
          <w:rFonts w:ascii="Amiri" w:hAnsi="Amiri"/>
          <w:color w:val="000000" w:themeColor="text1"/>
          <w:sz w:val="32"/>
          <w:szCs w:val="32"/>
          <w:shd w:val="clear" w:color="auto" w:fill="FFFFFF"/>
          <w:rtl/>
        </w:rPr>
        <w:t>وهو الفِعلُ الذي دَلَّ على معنًى مُقترِنٍ بزمانٍ قبل زَمَنِ التكلُّمِ، مِثلُ: قام، صام، زرع، أكل، حَضر، مات</w:t>
      </w:r>
      <w:r w:rsidRPr="00EE4013">
        <w:rPr>
          <w:rFonts w:ascii="Amiri" w:hAnsi="Amiri"/>
          <w:color w:val="000000" w:themeColor="text1"/>
          <w:sz w:val="32"/>
          <w:szCs w:val="32"/>
          <w:shd w:val="clear" w:color="auto" w:fill="FFFFFF"/>
        </w:rPr>
        <w:t>...</w:t>
      </w:r>
      <w:r w:rsidRPr="00EE4013">
        <w:rPr>
          <w:rFonts w:ascii="Amiri" w:hAnsi="Amiri"/>
          <w:color w:val="000000" w:themeColor="text1"/>
          <w:sz w:val="32"/>
          <w:szCs w:val="32"/>
        </w:rPr>
        <w:br/>
      </w:r>
      <w:r w:rsidRPr="00EE4013">
        <w:rPr>
          <w:rStyle w:val="title-2"/>
          <w:rFonts w:ascii="Amiri" w:hAnsi="Amiri"/>
          <w:b/>
          <w:bCs/>
          <w:color w:val="FF0000"/>
          <w:sz w:val="32"/>
          <w:szCs w:val="32"/>
          <w:shd w:val="clear" w:color="auto" w:fill="FFFFFF"/>
        </w:rPr>
        <w:t xml:space="preserve"> </w:t>
      </w:r>
      <w:r w:rsidR="00EE4013" w:rsidRPr="00EE4013">
        <w:rPr>
          <w:rStyle w:val="title-2"/>
          <w:rFonts w:ascii="Amiri" w:hAnsi="Amiri"/>
          <w:b/>
          <w:bCs/>
          <w:color w:val="FF0000"/>
          <w:sz w:val="32"/>
          <w:szCs w:val="32"/>
          <w:shd w:val="clear" w:color="auto" w:fill="FFFFFF"/>
          <w:rtl/>
        </w:rPr>
        <w:t>مضارع</w:t>
      </w:r>
      <w:r w:rsidR="00EE4013">
        <w:rPr>
          <w:rStyle w:val="title-2"/>
          <w:rFonts w:ascii="Amiri" w:hAnsi="Amiri" w:hint="cs"/>
          <w:b/>
          <w:bCs/>
          <w:color w:val="FF0000"/>
          <w:sz w:val="32"/>
          <w:szCs w:val="32"/>
          <w:shd w:val="clear" w:color="auto" w:fill="FFFFFF"/>
          <w:rtl/>
        </w:rPr>
        <w:t>:</w:t>
      </w:r>
      <w:r w:rsidRPr="00EE4013">
        <w:rPr>
          <w:rFonts w:ascii="Amiri" w:hAnsi="Amiri"/>
          <w:color w:val="FF0000"/>
          <w:sz w:val="32"/>
          <w:szCs w:val="32"/>
          <w:shd w:val="clear" w:color="auto" w:fill="FFFFFF"/>
        </w:rPr>
        <w:t> </w:t>
      </w:r>
      <w:r w:rsidRPr="00EE4013">
        <w:rPr>
          <w:rFonts w:ascii="Amiri" w:hAnsi="Amiri"/>
          <w:color w:val="000000" w:themeColor="text1"/>
          <w:sz w:val="32"/>
          <w:szCs w:val="32"/>
          <w:shd w:val="clear" w:color="auto" w:fill="FFFFFF"/>
          <w:rtl/>
        </w:rPr>
        <w:t>وهو الفِعْلُ الذي دَلَّ على معنًى يقعُ في زمانِ التكلُّمِ (زَمَن حاضِر) أو بعْدَه (المُستقبَل)، مِثلُ: يقومُ، ينامُ، يأكُلُ، يَشرَبُ، يُذاكِرُ، يَلعَبُ</w:t>
      </w:r>
      <w:r w:rsidRPr="00EE4013">
        <w:rPr>
          <w:rFonts w:ascii="Amiri" w:hAnsi="Amiri"/>
          <w:color w:val="000000" w:themeColor="text1"/>
          <w:sz w:val="32"/>
          <w:szCs w:val="32"/>
          <w:shd w:val="clear" w:color="auto" w:fill="FFFFFF"/>
        </w:rPr>
        <w:t>...</w:t>
      </w:r>
      <w:r w:rsidRPr="00EE4013">
        <w:rPr>
          <w:rFonts w:ascii="Amiri" w:hAnsi="Amiri"/>
          <w:color w:val="000000" w:themeColor="text1"/>
          <w:sz w:val="32"/>
          <w:szCs w:val="32"/>
        </w:rPr>
        <w:br/>
      </w:r>
      <w:r w:rsidR="00EE4013" w:rsidRPr="00EE4013">
        <w:rPr>
          <w:rStyle w:val="title-2"/>
          <w:rFonts w:ascii="Amiri" w:hAnsi="Amiri"/>
          <w:b/>
          <w:bCs/>
          <w:color w:val="FF0000"/>
          <w:sz w:val="32"/>
          <w:szCs w:val="32"/>
          <w:shd w:val="clear" w:color="auto" w:fill="FFFFFF"/>
          <w:rtl/>
        </w:rPr>
        <w:t>أمْر</w:t>
      </w:r>
      <w:r w:rsidR="00334459">
        <w:rPr>
          <w:rStyle w:val="title-2"/>
          <w:rFonts w:ascii="Amiri" w:hAnsi="Amiri" w:hint="cs"/>
          <w:b/>
          <w:bCs/>
          <w:color w:val="FF0000"/>
          <w:sz w:val="32"/>
          <w:szCs w:val="32"/>
          <w:shd w:val="clear" w:color="auto" w:fill="FFFFFF"/>
          <w:rtl/>
        </w:rPr>
        <w:t>:</w:t>
      </w:r>
      <w:r w:rsidRPr="00EE4013">
        <w:rPr>
          <w:rFonts w:ascii="Amiri" w:hAnsi="Amiri"/>
          <w:color w:val="FF0000"/>
          <w:sz w:val="32"/>
          <w:szCs w:val="32"/>
          <w:shd w:val="clear" w:color="auto" w:fill="FFFFFF"/>
        </w:rPr>
        <w:t> </w:t>
      </w:r>
      <w:r w:rsidRPr="00EE4013">
        <w:rPr>
          <w:rFonts w:ascii="Amiri" w:hAnsi="Amiri"/>
          <w:color w:val="000000" w:themeColor="text1"/>
          <w:sz w:val="32"/>
          <w:szCs w:val="32"/>
          <w:shd w:val="clear" w:color="auto" w:fill="FFFFFF"/>
          <w:rtl/>
        </w:rPr>
        <w:t>وهو طَلَبُ حُصولِ المعنى في المُستقبَلِ، بصيغة (اِفعَلْ) ومُلحقاتِها، سواءٌ كان قَريبًا أم بعيدًا، مِثلُ: اجتهِد، كافِح، اشرَب، اسمَعْ، انظُر</w:t>
      </w:r>
    </w:p>
    <w:p w:rsidR="00490AAE" w:rsidRDefault="00334459" w:rsidP="00805704">
      <w:pPr>
        <w:bidi/>
        <w:spacing w:line="276" w:lineRule="auto"/>
        <w:ind w:left="360"/>
        <w:rPr>
          <w:rStyle w:val="title-2"/>
          <w:rFonts w:ascii="Amiri" w:hAnsi="Amiri"/>
          <w:b/>
          <w:bCs/>
          <w:color w:val="FF0000"/>
          <w:sz w:val="32"/>
          <w:szCs w:val="32"/>
          <w:shd w:val="clear" w:color="auto" w:fill="FFFFFF"/>
          <w:rtl/>
        </w:rPr>
      </w:pPr>
      <w:r>
        <w:rPr>
          <w:rStyle w:val="title-2"/>
          <w:rFonts w:ascii="Amiri" w:hAnsi="Amiri" w:hint="cs"/>
          <w:b/>
          <w:bCs/>
          <w:color w:val="FF0000"/>
          <w:sz w:val="32"/>
          <w:szCs w:val="32"/>
          <w:shd w:val="clear" w:color="auto" w:fill="FFFFFF"/>
          <w:rtl/>
        </w:rPr>
        <w:t>علامات الفعل</w:t>
      </w:r>
      <w:r w:rsidR="00490AAE" w:rsidRPr="00EE4013">
        <w:rPr>
          <w:rStyle w:val="title-2"/>
          <w:rFonts w:ascii="Amiri" w:hAnsi="Amiri" w:hint="cs"/>
          <w:b/>
          <w:bCs/>
          <w:color w:val="FF0000"/>
          <w:sz w:val="32"/>
          <w:szCs w:val="32"/>
          <w:shd w:val="clear" w:color="auto" w:fill="FFFFFF"/>
          <w:rtl/>
        </w:rPr>
        <w:t>:</w:t>
      </w:r>
    </w:p>
    <w:p w:rsidR="00334459" w:rsidRDefault="00334459" w:rsidP="00334459">
      <w:pPr>
        <w:bidi/>
        <w:spacing w:line="276" w:lineRule="auto"/>
        <w:ind w:left="360"/>
        <w:rPr>
          <w:rStyle w:val="title-2"/>
          <w:rFonts w:ascii="Amiri" w:hAnsi="Amiri" w:hint="cs"/>
          <w:b/>
          <w:bCs/>
          <w:color w:val="FF0000"/>
          <w:sz w:val="32"/>
          <w:szCs w:val="32"/>
          <w:shd w:val="clear" w:color="auto" w:fill="FFFFFF"/>
          <w:rtl/>
        </w:rPr>
      </w:pPr>
      <w:r w:rsidRPr="00334459">
        <w:rPr>
          <w:rStyle w:val="title-2"/>
          <w:rFonts w:ascii="Amiri" w:hAnsi="Amiri" w:hint="cs"/>
          <w:b/>
          <w:bCs/>
          <w:sz w:val="32"/>
          <w:szCs w:val="32"/>
          <w:shd w:val="clear" w:color="auto" w:fill="FFFFFF"/>
          <w:rtl/>
        </w:rPr>
        <w:t xml:space="preserve">قال ابن </w:t>
      </w:r>
      <w:proofErr w:type="gramStart"/>
      <w:r w:rsidRPr="00334459">
        <w:rPr>
          <w:rStyle w:val="title-2"/>
          <w:rFonts w:ascii="Amiri" w:hAnsi="Amiri" w:hint="cs"/>
          <w:b/>
          <w:bCs/>
          <w:sz w:val="32"/>
          <w:szCs w:val="32"/>
          <w:shd w:val="clear" w:color="auto" w:fill="FFFFFF"/>
          <w:rtl/>
        </w:rPr>
        <w:t>مالك :</w:t>
      </w:r>
      <w:proofErr w:type="gramEnd"/>
      <w:r w:rsidRPr="00334459">
        <w:rPr>
          <w:rStyle w:val="title-2"/>
          <w:rFonts w:ascii="Amiri" w:hAnsi="Amiri" w:hint="cs"/>
          <w:b/>
          <w:bCs/>
          <w:sz w:val="32"/>
          <w:szCs w:val="32"/>
          <w:shd w:val="clear" w:color="auto" w:fill="FFFFFF"/>
          <w:rtl/>
        </w:rPr>
        <w:t xml:space="preserve"> </w:t>
      </w:r>
    </w:p>
    <w:p w:rsidR="00334459" w:rsidRPr="00334459" w:rsidRDefault="00334459" w:rsidP="00334459">
      <w:pPr>
        <w:bidi/>
        <w:spacing w:line="276" w:lineRule="auto"/>
        <w:ind w:left="360"/>
        <w:rPr>
          <w:rFonts w:hint="cs"/>
          <w:color w:val="0070C0"/>
          <w:lang w:bidi="ar-DZ"/>
        </w:rPr>
      </w:pPr>
      <w:r>
        <w:rPr>
          <w:rStyle w:val="title-2"/>
          <w:rFonts w:ascii="Amiri" w:hAnsi="Amiri" w:hint="cs"/>
          <w:b/>
          <w:bCs/>
          <w:color w:val="0070C0"/>
          <w:sz w:val="32"/>
          <w:szCs w:val="32"/>
          <w:shd w:val="clear" w:color="auto" w:fill="FFFFFF"/>
          <w:rtl/>
        </w:rPr>
        <w:t xml:space="preserve">           </w:t>
      </w:r>
      <w:r w:rsidRPr="00334459">
        <w:rPr>
          <w:rStyle w:val="title-2"/>
          <w:rFonts w:ascii="Amiri" w:hAnsi="Amiri" w:hint="cs"/>
          <w:b/>
          <w:bCs/>
          <w:color w:val="0070C0"/>
          <w:sz w:val="32"/>
          <w:szCs w:val="32"/>
          <w:shd w:val="clear" w:color="auto" w:fill="FFFFFF"/>
          <w:rtl/>
        </w:rPr>
        <w:t xml:space="preserve">بتا فعلت </w:t>
      </w:r>
      <w:proofErr w:type="gramStart"/>
      <w:r w:rsidRPr="00334459">
        <w:rPr>
          <w:rStyle w:val="title-2"/>
          <w:rFonts w:ascii="Amiri" w:hAnsi="Amiri" w:hint="cs"/>
          <w:b/>
          <w:bCs/>
          <w:color w:val="0070C0"/>
          <w:sz w:val="32"/>
          <w:szCs w:val="32"/>
          <w:shd w:val="clear" w:color="auto" w:fill="FFFFFF"/>
          <w:rtl/>
        </w:rPr>
        <w:t>و أتت</w:t>
      </w:r>
      <w:proofErr w:type="gramEnd"/>
      <w:r w:rsidRPr="00334459">
        <w:rPr>
          <w:rStyle w:val="title-2"/>
          <w:rFonts w:ascii="Amiri" w:hAnsi="Amiri" w:hint="cs"/>
          <w:b/>
          <w:bCs/>
          <w:color w:val="0070C0"/>
          <w:sz w:val="32"/>
          <w:szCs w:val="32"/>
          <w:shd w:val="clear" w:color="auto" w:fill="FFFFFF"/>
          <w:rtl/>
        </w:rPr>
        <w:t xml:space="preserve"> و يا افعلي       و نون اقبلن فعل ينجلي </w:t>
      </w:r>
    </w:p>
    <w:p w:rsidR="00490AAE" w:rsidRDefault="00490AAE" w:rsidP="00EE4013">
      <w:pPr>
        <w:bidi/>
        <w:spacing w:line="276" w:lineRule="auto"/>
        <w:ind w:left="360"/>
        <w:rPr>
          <w:rFonts w:ascii="Amiri" w:hAnsi="Amiri"/>
          <w:color w:val="000000" w:themeColor="text1"/>
          <w:sz w:val="32"/>
          <w:szCs w:val="32"/>
          <w:shd w:val="clear" w:color="auto" w:fill="FFFFFF"/>
          <w:rtl/>
        </w:rPr>
      </w:pPr>
      <w:r w:rsidRPr="00805704">
        <w:rPr>
          <w:rFonts w:ascii="Amiri" w:hAnsi="Amiri"/>
          <w:color w:val="000000" w:themeColor="text1"/>
          <w:sz w:val="32"/>
          <w:szCs w:val="32"/>
          <w:shd w:val="clear" w:color="auto" w:fill="FFFFFF"/>
          <w:rtl/>
        </w:rPr>
        <w:t>دُخولُ (قد، والسِّين وسوف، وتاءِ التأنيثِ السَّاكِنةِ، وتاءِ الفاعِلِ، ونونِ التوكيدِ، وياءِ المخاطَبةِ</w:t>
      </w:r>
      <w:r w:rsidR="00EE4013">
        <w:rPr>
          <w:rFonts w:ascii="Amiri" w:hAnsi="Amiri" w:hint="cs"/>
          <w:color w:val="000000" w:themeColor="text1"/>
          <w:sz w:val="32"/>
          <w:szCs w:val="32"/>
          <w:shd w:val="clear" w:color="auto" w:fill="FFFFFF"/>
          <w:rtl/>
        </w:rPr>
        <w:t xml:space="preserve"> و نون النسوة </w:t>
      </w:r>
      <w:r w:rsidRPr="00805704">
        <w:rPr>
          <w:rFonts w:ascii="Amiri" w:hAnsi="Amiri"/>
          <w:color w:val="000000" w:themeColor="text1"/>
          <w:sz w:val="32"/>
          <w:szCs w:val="32"/>
          <w:shd w:val="clear" w:color="auto" w:fill="FFFFFF"/>
          <w:rtl/>
        </w:rPr>
        <w:t>)</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0070C0"/>
          <w:sz w:val="32"/>
          <w:szCs w:val="32"/>
          <w:shd w:val="clear" w:color="auto" w:fill="FFFFFF"/>
          <w:rtl/>
        </w:rPr>
        <w:t xml:space="preserve">العلامةُ الأولى: </w:t>
      </w:r>
      <w:r w:rsidRPr="00805704">
        <w:rPr>
          <w:rStyle w:val="title-2"/>
          <w:rFonts w:ascii="Amiri" w:hAnsi="Amiri"/>
          <w:b/>
          <w:bCs/>
          <w:color w:val="000000" w:themeColor="text1"/>
          <w:sz w:val="32"/>
          <w:szCs w:val="32"/>
          <w:shd w:val="clear" w:color="auto" w:fill="FFFFFF"/>
          <w:rtl/>
        </w:rPr>
        <w:t>(قد)،</w:t>
      </w:r>
      <w:r w:rsidRPr="00805704">
        <w:rPr>
          <w:rFonts w:ascii="Amiri" w:hAnsi="Amiri"/>
          <w:color w:val="000000" w:themeColor="text1"/>
          <w:sz w:val="32"/>
          <w:szCs w:val="32"/>
          <w:shd w:val="clear" w:color="auto" w:fill="FFFFFF"/>
          <w:rtl/>
        </w:rPr>
        <w:t> وتدخُلُ على الماضي والمضارِعِ</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Style w:val="title-2"/>
          <w:rFonts w:ascii="Amiri" w:hAnsi="Amiri"/>
          <w:b/>
          <w:bCs/>
          <w:color w:val="000000" w:themeColor="text1"/>
          <w:sz w:val="32"/>
          <w:szCs w:val="32"/>
          <w:shd w:val="clear" w:color="auto" w:fill="FFFFFF"/>
          <w:rtl/>
        </w:rPr>
        <w:t>معناها إذا دخلت على الماضي</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rPr>
        <w:br/>
      </w:r>
      <w:r w:rsidRPr="00EE4013">
        <w:rPr>
          <w:rFonts w:ascii="Amiri" w:hAnsi="Amiri"/>
          <w:b/>
          <w:bCs/>
          <w:color w:val="FF0000"/>
          <w:sz w:val="32"/>
          <w:szCs w:val="32"/>
          <w:shd w:val="clear" w:color="auto" w:fill="FFFFFF"/>
          <w:rtl/>
        </w:rPr>
        <w:t>التحقيقُ</w:t>
      </w:r>
      <w:r w:rsidRPr="00EE4013">
        <w:rPr>
          <w:rFonts w:ascii="Amiri" w:hAnsi="Amiri"/>
          <w:color w:val="FF0000"/>
          <w:sz w:val="32"/>
          <w:szCs w:val="32"/>
          <w:shd w:val="clear" w:color="auto" w:fill="FFFFFF"/>
          <w:rtl/>
        </w:rPr>
        <w:t xml:space="preserve">، </w:t>
      </w:r>
      <w:r w:rsidRPr="00805704">
        <w:rPr>
          <w:rFonts w:ascii="Amiri" w:hAnsi="Amiri"/>
          <w:color w:val="000000" w:themeColor="text1"/>
          <w:sz w:val="32"/>
          <w:szCs w:val="32"/>
          <w:shd w:val="clear" w:color="auto" w:fill="FFFFFF"/>
          <w:rtl/>
        </w:rPr>
        <w:t>نَحوُ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قَدْ أَفْلَحَ الْمُؤْمِنُونَ</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xml:space="preserve">، سورة </w:t>
      </w:r>
      <w:proofErr w:type="spellStart"/>
      <w:r w:rsidR="00975FED">
        <w:rPr>
          <w:rStyle w:val="sora"/>
          <w:rFonts w:ascii="Amiri" w:hAnsi="Amiri" w:hint="cs"/>
          <w:color w:val="000000" w:themeColor="text1"/>
          <w:sz w:val="32"/>
          <w:szCs w:val="32"/>
          <w:shd w:val="clear" w:color="auto" w:fill="FFFFFF"/>
          <w:rtl/>
        </w:rPr>
        <w:t>المومنون</w:t>
      </w:r>
      <w:proofErr w:type="spellEnd"/>
      <w:r w:rsidR="00975FED">
        <w:rPr>
          <w:rStyle w:val="sora"/>
          <w:rFonts w:ascii="Amiri" w:hAnsi="Amiri" w:hint="cs"/>
          <w:color w:val="000000" w:themeColor="text1"/>
          <w:sz w:val="32"/>
          <w:szCs w:val="32"/>
          <w:shd w:val="clear" w:color="auto" w:fill="FFFFFF"/>
          <w:rtl/>
        </w:rPr>
        <w:t xml:space="preserve"> الآية 1</w:t>
      </w:r>
      <w:r w:rsidRPr="00805704">
        <w:rPr>
          <w:rFonts w:ascii="Amiri" w:hAnsi="Amiri"/>
          <w:color w:val="000000" w:themeColor="text1"/>
          <w:sz w:val="32"/>
          <w:szCs w:val="32"/>
          <w:shd w:val="clear" w:color="auto" w:fill="FFFFFF"/>
          <w:rtl/>
        </w:rPr>
        <w:t>، وقَولِه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لَقَدْ رَضِيَ اللهُ عنِ الْمُؤْمِنِينَ</w:t>
      </w:r>
      <w:r w:rsidR="00BF09EA">
        <w:rPr>
          <w:rStyle w:val="aaya"/>
          <w:rFonts w:ascii="Amiri" w:hAnsi="Amiri" w:hint="cs"/>
          <w:color w:val="000000" w:themeColor="text1"/>
          <w:sz w:val="32"/>
          <w:szCs w:val="32"/>
          <w:shd w:val="clear" w:color="auto" w:fill="FFFFFF"/>
          <w:rtl/>
        </w:rPr>
        <w:t xml:space="preserve">، </w:t>
      </w:r>
      <w:r w:rsidRPr="00BF09EA">
        <w:rPr>
          <w:rFonts w:ascii="Amiri" w:hAnsi="Amiri"/>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xml:space="preserve"> وقَولِك: قدْ غاب محمَّدٌ أمْسِ</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Fonts w:ascii="Amiri" w:hAnsi="Amiri"/>
          <w:b/>
          <w:bCs/>
          <w:color w:val="FF0000"/>
          <w:sz w:val="32"/>
          <w:szCs w:val="32"/>
          <w:shd w:val="clear" w:color="auto" w:fill="FFFFFF"/>
          <w:rtl/>
        </w:rPr>
        <w:t>التقريبُ</w:t>
      </w:r>
      <w:r w:rsidRPr="00805704">
        <w:rPr>
          <w:rFonts w:ascii="Amiri" w:hAnsi="Amiri"/>
          <w:color w:val="000000" w:themeColor="text1"/>
          <w:sz w:val="32"/>
          <w:szCs w:val="32"/>
          <w:shd w:val="clear" w:color="auto" w:fill="FFFFFF"/>
          <w:rtl/>
        </w:rPr>
        <w:t>، أي: تقريبُ الماضي من الحالِ؛ فإذا قُلتَ: نام زَيدٌ، فالمعنى أنَّك لم تَدْرِ هل نام منذُ وقتٍ طويلٍ أو قصيرٍ، فإذا قُلتَ: قدْ نام زَيدٌ، كان المعنى أنَّه نام منذ قليلٍ جدًّا أقرَبَ ما يكونُ إلى الوقتِ الحالي، ومِثلُ ذلك:  (قَدْ قَامَتِ الصَّلَاةُ)، أي: حان وقتُها في هذا الزَّمانِ </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Style w:val="title-2"/>
          <w:rFonts w:ascii="Amiri" w:hAnsi="Amiri"/>
          <w:b/>
          <w:bCs/>
          <w:color w:val="000000" w:themeColor="text1"/>
          <w:sz w:val="32"/>
          <w:szCs w:val="32"/>
          <w:shd w:val="clear" w:color="auto" w:fill="FFFFFF"/>
          <w:rtl/>
        </w:rPr>
        <w:t>معناها إذا دخلت على المُضارعِ</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rPr>
        <w:br/>
      </w:r>
      <w:r w:rsidRPr="00805704">
        <w:rPr>
          <w:rStyle w:val="title-2"/>
          <w:rFonts w:ascii="Amiri" w:hAnsi="Amiri"/>
          <w:b/>
          <w:bCs/>
          <w:color w:val="000000" w:themeColor="text1"/>
          <w:sz w:val="32"/>
          <w:szCs w:val="32"/>
          <w:shd w:val="clear" w:color="auto" w:fill="FFFFFF"/>
        </w:rPr>
        <w:t xml:space="preserve"> </w:t>
      </w:r>
      <w:r w:rsidRPr="00EE4013">
        <w:rPr>
          <w:rStyle w:val="title-2"/>
          <w:rFonts w:ascii="Amiri" w:hAnsi="Amiri"/>
          <w:b/>
          <w:bCs/>
          <w:color w:val="FF0000"/>
          <w:sz w:val="32"/>
          <w:szCs w:val="32"/>
          <w:shd w:val="clear" w:color="auto" w:fill="FFFFFF"/>
          <w:rtl/>
        </w:rPr>
        <w:t>التقليلُ</w:t>
      </w:r>
      <w:r w:rsidRPr="00805704">
        <w:rPr>
          <w:rStyle w:val="title-2"/>
          <w:rFonts w:ascii="Amiri" w:hAnsi="Amiri"/>
          <w:b/>
          <w:b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نحو: (قَدْ يَصْدُقُ الكَذُوبُ)، وهي بمعنى: رُبَّمَا، فتقول: زيدٌ قد يُعطي؛ أي: يقلُّ ذلك منه</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التكثيرُ</w:t>
      </w:r>
      <w:r w:rsidRPr="00805704">
        <w:rPr>
          <w:rStyle w:val="title-2"/>
          <w:rFonts w:ascii="Amiri" w:hAnsi="Amiri"/>
          <w:b/>
          <w:b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مِثلُ قَولِ الشَّاعِرِ</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lastRenderedPageBreak/>
        <w:t>قَدْ يُدْرِكُ الْمُتَأَنِّي بَعْضَ حَاجَتِهِ</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وَقَدْ يَكُونُ مَعَ الْمُسْتَعْجِلِ الزَّلَلُ</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 xml:space="preserve">فالمعنى: أنَّ المتأنِّي كثيرًا ما يدْرِكُ ما يريدُ، على العَكسِ من المتعجِّلِ؛ فإنَّ أكثَرَ أمرِه الخَطَأُ، كما قيل: </w:t>
      </w:r>
      <w:r w:rsidR="00EE4013">
        <w:rPr>
          <w:rFonts w:ascii="Amiri" w:hAnsi="Amiri" w:hint="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في التأنِّي السَّلامةُ، وفي العَجَلةِ النَّدامةُ</w:t>
      </w:r>
      <w:r w:rsidR="00EE4013">
        <w:rPr>
          <w:rFonts w:ascii="Amiri" w:hAnsi="Amiri" w:hint="cs"/>
          <w:color w:val="000000" w:themeColor="text1"/>
          <w:sz w:val="32"/>
          <w:szCs w:val="32"/>
          <w:shd w:val="clear" w:color="auto" w:fill="FFFFFF"/>
          <w:rtl/>
        </w:rPr>
        <w:t>"</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Style w:val="title-2"/>
          <w:rFonts w:ascii="Amiri" w:hAnsi="Amiri"/>
          <w:b/>
          <w:bCs/>
          <w:color w:val="000000" w:themeColor="text1"/>
          <w:sz w:val="32"/>
          <w:szCs w:val="32"/>
          <w:shd w:val="clear" w:color="auto" w:fill="FFFFFF"/>
        </w:rPr>
        <w:t xml:space="preserve"> </w:t>
      </w:r>
      <w:r w:rsidRPr="00EE4013">
        <w:rPr>
          <w:rStyle w:val="title-2"/>
          <w:rFonts w:ascii="Amiri" w:hAnsi="Amiri"/>
          <w:b/>
          <w:bCs/>
          <w:color w:val="FF0000"/>
          <w:sz w:val="32"/>
          <w:szCs w:val="32"/>
          <w:shd w:val="clear" w:color="auto" w:fill="FFFFFF"/>
          <w:rtl/>
        </w:rPr>
        <w:t>التَّحقيقُ</w:t>
      </w:r>
      <w:r w:rsidRPr="00805704">
        <w:rPr>
          <w:rStyle w:val="title-2"/>
          <w:rFonts w:ascii="Amiri" w:hAnsi="Amiri"/>
          <w:b/>
          <w:b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فتُفيدُ التوكيدَ، كقَولِه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قَدْ نَعْلَمُ إِنَّهُ لَيَحْزُنُكَ الَّذِي يَقُولُونَ</w:t>
      </w:r>
      <w:r w:rsidR="00975FED">
        <w:rPr>
          <w:rStyle w:val="aaya"/>
          <w:rFonts w:ascii="Amiri" w:hAnsi="Amiri" w:hint="cs"/>
          <w:color w:val="000000" w:themeColor="text1"/>
          <w:sz w:val="32"/>
          <w:szCs w:val="32"/>
          <w:shd w:val="clear" w:color="auto" w:fill="FFFFFF"/>
          <w:rtl/>
        </w:rPr>
        <w:t xml:space="preserve"> ، سورة الأنعام الآية 33</w:t>
      </w:r>
      <w:r w:rsidRPr="00805704">
        <w:rPr>
          <w:rFonts w:ascii="Amiri" w:hAnsi="Amiri"/>
          <w:color w:val="000000" w:themeColor="text1"/>
          <w:sz w:val="32"/>
          <w:szCs w:val="32"/>
          <w:shd w:val="clear" w:color="auto" w:fill="FFFFFF"/>
          <w:rtl/>
        </w:rPr>
        <w:t>، ومنه قَولُ الشَّاعِرِ</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00975FED">
        <w:rPr>
          <w:rFonts w:ascii="Amiri" w:hAnsi="Amiri" w:hint="cs"/>
          <w:color w:val="000000" w:themeColor="text1"/>
          <w:sz w:val="32"/>
          <w:szCs w:val="32"/>
          <w:shd w:val="clear" w:color="auto" w:fill="FFFFFF"/>
          <w:rtl/>
        </w:rPr>
        <w:t xml:space="preserve">       </w:t>
      </w:r>
      <w:r w:rsidR="00334459">
        <w:rPr>
          <w:rFonts w:ascii="Amiri" w:hAnsi="Amiri" w:hint="cs"/>
          <w:color w:val="000000" w:themeColor="text1"/>
          <w:sz w:val="32"/>
          <w:szCs w:val="32"/>
          <w:shd w:val="clear" w:color="auto" w:fill="FFFFFF"/>
          <w:rtl/>
        </w:rPr>
        <w:t xml:space="preserve">  </w:t>
      </w:r>
      <w:r w:rsidRPr="00805704">
        <w:rPr>
          <w:rFonts w:ascii="Amiri" w:hAnsi="Amiri"/>
          <w:color w:val="000000" w:themeColor="text1"/>
          <w:sz w:val="32"/>
          <w:szCs w:val="32"/>
          <w:shd w:val="clear" w:color="auto" w:fill="FFFFFF"/>
          <w:rtl/>
        </w:rPr>
        <w:t>وقد تُدرِكُ الإنسانَ رحْمةُ ربِّه</w:t>
      </w:r>
      <w:r w:rsidR="00975FED">
        <w:rPr>
          <w:rFonts w:ascii="Amiri" w:hAnsi="Amiri" w:hint="cs"/>
          <w:color w:val="000000" w:themeColor="text1"/>
          <w:sz w:val="32"/>
          <w:szCs w:val="32"/>
          <w:rtl/>
        </w:rPr>
        <w:t xml:space="preserve">      </w:t>
      </w:r>
      <w:r w:rsidRPr="00805704">
        <w:rPr>
          <w:rFonts w:ascii="Amiri" w:hAnsi="Amiri"/>
          <w:color w:val="000000" w:themeColor="text1"/>
          <w:sz w:val="32"/>
          <w:szCs w:val="32"/>
          <w:shd w:val="clear" w:color="auto" w:fill="FFFFFF"/>
          <w:rtl/>
        </w:rPr>
        <w:t>ولو كان تحْتَ الأرضِ سبْعينَ وادِيَا</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صرْفُ المضارعِ إلى معنى الماضي،</w:t>
      </w:r>
      <w:r w:rsidRPr="00EE4013">
        <w:rPr>
          <w:rFonts w:ascii="Amiri" w:hAnsi="Amiri"/>
          <w:color w:val="FF0000"/>
          <w:sz w:val="32"/>
          <w:szCs w:val="32"/>
          <w:shd w:val="clear" w:color="auto" w:fill="FFFFFF"/>
          <w:rtl/>
        </w:rPr>
        <w:t> </w:t>
      </w:r>
      <w:r w:rsidRPr="00805704">
        <w:rPr>
          <w:rFonts w:ascii="Amiri" w:hAnsi="Amiri"/>
          <w:color w:val="000000" w:themeColor="text1"/>
          <w:sz w:val="32"/>
          <w:szCs w:val="32"/>
          <w:shd w:val="clear" w:color="auto" w:fill="FFFFFF"/>
          <w:rtl/>
        </w:rPr>
        <w:t>كقَولِه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قَدْ نَرَى تَقَلُّبَ وَجْهِكَ فِي السَّمَاءِ</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سورة البقرة الآية 144</w:t>
      </w:r>
      <w:r w:rsidRPr="00805704">
        <w:rPr>
          <w:rFonts w:ascii="Amiri" w:hAnsi="Amiri"/>
          <w:color w:val="000000" w:themeColor="text1"/>
          <w:sz w:val="32"/>
          <w:szCs w:val="32"/>
          <w:shd w:val="clear" w:color="auto" w:fill="FFFFFF"/>
          <w:rtl/>
        </w:rPr>
        <w:t>، أي: قد رَأَيْنا، وقَولِه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قَدْ يَعْلَمُ مَا أَنْتُمْ عَلَيْهِ</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xml:space="preserve">، سورة النور الآية 64 </w:t>
      </w:r>
      <w:r w:rsidRPr="00805704">
        <w:rPr>
          <w:rFonts w:ascii="Amiri" w:hAnsi="Amiri"/>
          <w:color w:val="000000" w:themeColor="text1"/>
          <w:sz w:val="32"/>
          <w:szCs w:val="32"/>
          <w:shd w:val="clear" w:color="auto" w:fill="FFFFFF"/>
          <w:rtl/>
        </w:rPr>
        <w:t>أي: قدْ عَلِم </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التَّوقُّعُ،</w:t>
      </w:r>
      <w:r w:rsidRPr="00EE4013">
        <w:rPr>
          <w:rFonts w:ascii="Amiri" w:hAnsi="Amiri"/>
          <w:color w:val="FF0000"/>
          <w:sz w:val="32"/>
          <w:szCs w:val="32"/>
          <w:shd w:val="clear" w:color="auto" w:fill="FFFFFF"/>
          <w:rtl/>
        </w:rPr>
        <w:t> </w:t>
      </w:r>
      <w:r w:rsidRPr="00805704">
        <w:rPr>
          <w:rFonts w:ascii="Amiri" w:hAnsi="Amiri"/>
          <w:color w:val="000000" w:themeColor="text1"/>
          <w:sz w:val="32"/>
          <w:szCs w:val="32"/>
          <w:shd w:val="clear" w:color="auto" w:fill="FFFFFF"/>
          <w:rtl/>
        </w:rPr>
        <w:t>تقولُ: قد يأتي زيدٌ، أي: قدْ يأتي وقدْ لا يأتي، لكِنَّك تَتوقَّعُ قُدومَه </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0070C0"/>
          <w:sz w:val="32"/>
          <w:szCs w:val="32"/>
          <w:shd w:val="clear" w:color="auto" w:fill="FFFFFF"/>
          <w:rtl/>
        </w:rPr>
        <w:t>العلامتانِ الثَّانيةُ والثالثةُ</w:t>
      </w:r>
      <w:r w:rsidRPr="00805704">
        <w:rPr>
          <w:rStyle w:val="title-2"/>
          <w:rFonts w:ascii="Amiri" w:hAnsi="Amiri"/>
          <w:b/>
          <w:bCs/>
          <w:color w:val="000000" w:themeColor="text1"/>
          <w:sz w:val="32"/>
          <w:szCs w:val="32"/>
          <w:shd w:val="clear" w:color="auto" w:fill="FFFFFF"/>
          <w:rtl/>
        </w:rPr>
        <w:t>: السِّينُ وسَوف</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ويختصَّانِ بالفِعْلِ المضارعِ المثْبَتِ</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معناهما: الاستِقبالُ، ويُسمَّيانِ (حَرْفَا تنفيسٍ)؛ لأنَّ كُلًّا منهما يخلِّصُ المضارعَ من الزَّمَنِ الضَّيِّقِ المحدودِ (زمن الحال) إلى الزَّمَنِ الواسِعِ غيرِ المحدودِ (المُستقبَل)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دُخولِ (السين) على المضارِعِ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سَأَصْرِفُ عَنْ آيَاتِيَ الَّذِينَ يَتَكَبَّرُونَ فِي الْأَرْضِ بِغَيْرِ الْحَقِّ</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سورة الأعراف ، الآية 146</w:t>
      </w:r>
      <w:r w:rsidRPr="00805704">
        <w:rPr>
          <w:rFonts w:ascii="Amiri" w:hAnsi="Amiri"/>
          <w:color w:val="000000" w:themeColor="text1"/>
          <w:sz w:val="32"/>
          <w:szCs w:val="32"/>
          <w:shd w:val="clear" w:color="auto" w:fill="FFFFFF"/>
          <w:rtl/>
        </w:rPr>
        <w:t xml:space="preserve"> وقَولُه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سَيَقُولُ لَكَ الْمُخَلَّفُونَ مِنَ الْأَعْرَابِ شَغَلَتْنَا أَمْوَالُنَا وَأَهْلُونَا فَاسْتَغْفِرْ لَنَا</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سورة الفتح ، الآية 11</w:t>
      </w:r>
      <w:r w:rsidRPr="00805704">
        <w:rPr>
          <w:rFonts w:ascii="Amiri" w:hAnsi="Amiri"/>
          <w:color w:val="000000" w:themeColor="text1"/>
          <w:sz w:val="32"/>
          <w:szCs w:val="32"/>
          <w:shd w:val="clear" w:color="auto" w:fill="FFFFFF"/>
          <w:rtl/>
        </w:rPr>
        <w:t xml:space="preserve"> وتقولُ: سأذهَبُ الآنَ وأعودُ غَدًا</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دُخولِ (سوف) على المضارعِ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وَلَسَوْفَ يُعْطِيكَ رَبُّكَ فَتَرْضَى</w:t>
      </w:r>
      <w:r w:rsidR="00975FED">
        <w:rPr>
          <w:rStyle w:val="sora"/>
          <w:rFonts w:ascii="Amiri" w:hAnsi="Amiri" w:hint="cs"/>
          <w:color w:val="000000" w:themeColor="text1"/>
          <w:sz w:val="32"/>
          <w:szCs w:val="32"/>
          <w:shd w:val="clear" w:color="auto" w:fill="FFFFFF"/>
          <w:rtl/>
        </w:rPr>
        <w:t>، سورة الضحى، الآية 5</w:t>
      </w:r>
      <w:r w:rsidRPr="00805704">
        <w:rPr>
          <w:rFonts w:ascii="Amiri" w:hAnsi="Amiri"/>
          <w:color w:val="000000" w:themeColor="text1"/>
          <w:sz w:val="32"/>
          <w:szCs w:val="32"/>
          <w:shd w:val="clear" w:color="auto" w:fill="FFFFFF"/>
          <w:rtl/>
        </w:rPr>
        <w:t>، وتقولُ: سَوف أُعيدُ زيارتَك قَريبًا</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ومعناهما واحِدٌ في الدَّلالةِ على الاستِقبالِ؛ قال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كَلَّا سَيَعْلَمُونَ * ثُمَّ كَلَّا سَيَعْلَمُونَ</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سورة النبأ ، 4 و 5</w:t>
      </w:r>
      <w:r w:rsidRPr="00805704">
        <w:rPr>
          <w:rFonts w:ascii="Amiri" w:hAnsi="Amiri"/>
          <w:color w:val="000000" w:themeColor="text1"/>
          <w:sz w:val="32"/>
          <w:szCs w:val="32"/>
          <w:shd w:val="clear" w:color="auto" w:fill="FFFFFF"/>
          <w:rtl/>
        </w:rPr>
        <w:t>، وفي موضِعٍ آخَرَ</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كَلَّا سَوْفَ تَعْلَمُونَ * ثُمَّ كَلَّا سَوْفَ تَعْلَمُونَ</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سورة التكاثر ، 3 و4</w:t>
      </w:r>
      <w:r w:rsidRPr="00805704">
        <w:rPr>
          <w:rFonts w:ascii="Amiri" w:hAnsi="Amiri"/>
          <w:color w:val="000000" w:themeColor="text1"/>
          <w:sz w:val="32"/>
          <w:szCs w:val="32"/>
          <w:shd w:val="clear" w:color="auto" w:fill="FFFFFF"/>
          <w:rtl/>
        </w:rPr>
        <w:t xml:space="preserve"> فعُبِّرَ مرَّةً بالسِّينِ، ومرَّةً بـ(سَوْف)، وقيل: إنَّ السِّينَ تدُلُّ على المُستقبَلِ القريبِ، و(سوف) تدُلُّ على المُستقبَلِ البعيدِ</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0070C0"/>
          <w:sz w:val="32"/>
          <w:szCs w:val="32"/>
          <w:shd w:val="clear" w:color="auto" w:fill="FFFFFF"/>
          <w:rtl/>
        </w:rPr>
        <w:t xml:space="preserve">العلامةُ الرَّابعةُ: </w:t>
      </w:r>
      <w:r w:rsidRPr="00805704">
        <w:rPr>
          <w:rStyle w:val="title-2"/>
          <w:rFonts w:ascii="Amiri" w:hAnsi="Amiri"/>
          <w:b/>
          <w:bCs/>
          <w:color w:val="000000" w:themeColor="text1"/>
          <w:sz w:val="32"/>
          <w:szCs w:val="32"/>
          <w:shd w:val="clear" w:color="auto" w:fill="FFFFFF"/>
          <w:rtl/>
        </w:rPr>
        <w:t>تاءُ التأْنيثِ السَّاكنةُ</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وتختَصُّ بالفِعْلِ الماضي؛ لتَدُلَّ على تأنيثِ الفاعِلِ أو نائِبِه، سواءٌ كان تأنيثًا حقيقيًّا أم مجازيًّا، كقَولِه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وَرَاوَدَتْهُ الَّتِي هُوَ فِي بَيْتِهَا عَنْ نَفْسِهِ</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سورة يوسف 23 ،</w:t>
      </w:r>
      <w:r w:rsidRPr="00805704">
        <w:rPr>
          <w:rFonts w:ascii="Amiri" w:hAnsi="Amiri"/>
          <w:color w:val="000000" w:themeColor="text1"/>
          <w:sz w:val="32"/>
          <w:szCs w:val="32"/>
          <w:shd w:val="clear" w:color="auto" w:fill="FFFFFF"/>
          <w:rtl/>
        </w:rPr>
        <w:t>وقَولِه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إِذَا السَّمَاءُ انْشَقَّتْ * وَأَذِنَتْ لِرَبِّهَا وَحُقَّتْ * وَإِذَا الْأَرْضُ مُدَّتْ * وَأَلْقَتْ مَا فِيهَا وَتَخَلَّتْ * وَأَذِنَتْ لِرَبِّهَا وَحُقَّتْ</w:t>
      </w:r>
      <w:r w:rsidR="00975FED">
        <w:rPr>
          <w:rStyle w:val="aaya"/>
          <w:rFonts w:ascii="Amiri" w:hAnsi="Amiri" w:hint="cs"/>
          <w:color w:val="000000" w:themeColor="text1"/>
          <w:sz w:val="32"/>
          <w:szCs w:val="32"/>
          <w:shd w:val="clear" w:color="auto" w:fill="FFFFFF"/>
          <w:rtl/>
        </w:rPr>
        <w:t>" سورة الانشقاق من 1 إلى 5</w:t>
      </w:r>
      <w:r w:rsidRPr="00805704">
        <w:rPr>
          <w:rFonts w:ascii="Amiri" w:hAnsi="Amiri"/>
          <w:color w:val="000000" w:themeColor="text1"/>
          <w:sz w:val="32"/>
          <w:szCs w:val="32"/>
          <w:shd w:val="clear" w:color="auto" w:fill="FFFFFF"/>
          <w:rtl/>
        </w:rPr>
        <w:t> </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وتقول: أشرقَتْ شمْسُ اليومِ، وجاءتْ فاطِمةُ، وجاءتْ وُفودُ النَّصرِ</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وتتحَرَّكُ التاءُ بالكَسرِ إذا كان ما بَعْدَها ساكنًا؛ لئلَّا يلتقيَ ساكنانِ، كقَولِه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وَأَشْرَقَتِ الْأَرْضُ بِنُورِ رَبِّهَا</w:t>
      </w:r>
      <w:r w:rsidRPr="00805704">
        <w:rPr>
          <w:rFonts w:ascii="Amiri" w:hAnsi="Amiri"/>
          <w:color w:val="000000" w:themeColor="text1"/>
          <w:sz w:val="32"/>
          <w:szCs w:val="32"/>
          <w:shd w:val="clear" w:color="auto" w:fill="FFFFFF"/>
          <w:rtl/>
        </w:rPr>
        <w:t>،</w:t>
      </w:r>
      <w:r w:rsidR="00975FED">
        <w:rPr>
          <w:rFonts w:ascii="Amiri" w:hAnsi="Amiri" w:hint="cs"/>
          <w:color w:val="000000" w:themeColor="text1"/>
          <w:sz w:val="32"/>
          <w:szCs w:val="32"/>
          <w:shd w:val="clear" w:color="auto" w:fill="FFFFFF"/>
          <w:rtl/>
        </w:rPr>
        <w:t xml:space="preserve"> سورة الزمر ، الآية 69</w:t>
      </w:r>
      <w:r w:rsidRPr="00805704">
        <w:rPr>
          <w:rFonts w:ascii="Amiri" w:hAnsi="Amiri"/>
          <w:color w:val="000000" w:themeColor="text1"/>
          <w:sz w:val="32"/>
          <w:szCs w:val="32"/>
          <w:shd w:val="clear" w:color="auto" w:fill="FFFFFF"/>
          <w:rtl/>
        </w:rPr>
        <w:t xml:space="preserve"> وتقولُ: انكسرتِ الزُّجاجةُ، واختَفَتِ الكواكِبُ</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0070C0"/>
          <w:sz w:val="32"/>
          <w:szCs w:val="32"/>
          <w:shd w:val="clear" w:color="auto" w:fill="FFFFFF"/>
          <w:rtl/>
        </w:rPr>
        <w:lastRenderedPageBreak/>
        <w:t>العلامةُ الخامِسةُ</w:t>
      </w:r>
      <w:r w:rsidRPr="00805704">
        <w:rPr>
          <w:rStyle w:val="title-2"/>
          <w:rFonts w:ascii="Amiri" w:hAnsi="Amiri"/>
          <w:b/>
          <w:bCs/>
          <w:color w:val="000000" w:themeColor="text1"/>
          <w:sz w:val="32"/>
          <w:szCs w:val="32"/>
          <w:shd w:val="clear" w:color="auto" w:fill="FFFFFF"/>
          <w:rtl/>
        </w:rPr>
        <w:t>: تاءُ الفاعِلِ،</w:t>
      </w:r>
      <w:r w:rsidRPr="00805704">
        <w:rPr>
          <w:rFonts w:ascii="Amiri" w:hAnsi="Amiri"/>
          <w:color w:val="000000" w:themeColor="text1"/>
          <w:sz w:val="32"/>
          <w:szCs w:val="32"/>
          <w:shd w:val="clear" w:color="auto" w:fill="FFFFFF"/>
          <w:rtl/>
        </w:rPr>
        <w:t> وتختَصُّ بالفِعْلِ الماضي</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وقد جاءت هذه التَّاءُ مع الفعلِ، ودلَّ اتِّصالُها بالكلمة على أنَّها فِعلٌ؛ لأنَّ الضَّميرَ المتَّصلَ المرفوعَ لا يكونُ إلَّا فاعلًا، والفاعلُ لا يَتَّصلُ بغيرِ الفعلِ </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وهي على ثلاثةِ أوجُهٍ، تختَلِفُ باختِلافِ نَوعيَّةِ الفاعِلِ، وهي</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مضمومةٌ تدُلُّ على المتكلِّمِ المفرَدِ مذكَّرًا كان أو مؤنَّثًا</w:t>
      </w:r>
      <w:r w:rsidRPr="00EE4013">
        <w:rPr>
          <w:rStyle w:val="title-2"/>
          <w:rFonts w:ascii="Amiri" w:hAnsi="Amiri"/>
          <w:b/>
          <w:bCs/>
          <w:color w:val="FF0000"/>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المذكَّرِ قولُكَ: رأيتُ الشَّمسَ طالعةً</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(رَأَيْتُ) رأى: فعلٌ ماضٍ مبنيٌّ على السُّكونِ لاتِّصالِه بتاءِ الفاعِلِ، والتاءُ ضَميرٌ مُتَّصِلٌ مَبنيٌّ على الضَّمِّ في محلِّ رفعٍ فاعِلٌ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ومثالُ المتكلِّمِ المؤنَّثِ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قَالَتْ رَبِّ إِنِّي ظَلَمْتُ نَفْسِي وَأَسْلَمْتُ مَعَ سُلَيْمَانَ لِلَّهِ رَبِّ الْعَالَمِينَ</w:t>
      </w:r>
      <w:r w:rsidR="00975FED">
        <w:rPr>
          <w:rFonts w:ascii="Amiri" w:hAnsi="Amiri" w:hint="cs"/>
          <w:color w:val="000000" w:themeColor="text1"/>
          <w:sz w:val="32"/>
          <w:szCs w:val="32"/>
          <w:shd w:val="clear" w:color="auto" w:fill="FFFFFF"/>
          <w:rtl/>
        </w:rPr>
        <w:t>" سورة النمل ، الآية 44</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(ظلَمْتُ، أسلمْتُ): فِعلٌ ماضٍ مبنيٌّ على السُّكونِ لاتِّصالِه بتاءِ الفاعِلِ، والتاءُ ضَميرٌ مُتَّصِلٌ مبنيٌّ على الضَّمِّ في مَحَلِّ رَفعٍ فاعِلٌ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مفتوحةٌ للمُخاطَبِ المذكَّرِ المفرَدِ</w:t>
      </w:r>
      <w:r w:rsidRPr="00EE4013">
        <w:rPr>
          <w:rStyle w:val="title-2"/>
          <w:rFonts w:ascii="Amiri" w:hAnsi="Amiri"/>
          <w:b/>
          <w:bCs/>
          <w:color w:val="FF0000"/>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مِثْلُ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فَإِذَا فَرَغْتَ فَانْصَبْ</w:t>
      </w:r>
      <w:r w:rsidR="00975FED">
        <w:rPr>
          <w:rFonts w:ascii="Amiri" w:hAnsi="Amiri" w:hint="cs"/>
          <w:color w:val="000000" w:themeColor="text1"/>
          <w:sz w:val="32"/>
          <w:szCs w:val="32"/>
          <w:shd w:val="clear" w:color="auto" w:fill="FFFFFF"/>
          <w:rtl/>
        </w:rPr>
        <w:t>"، سورة الشرح ، 7</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(فَرَغْتَ) فَرَغَ: فِعلٌ ماضٍ مَبْنيٌّ على السُّكونِ لاتِّصالِه بتاءِ الفاعِلِ، والتاءُ ضَميرٌ مُتَّصِلٌ مَبنيٌّ على الفَتحِ في مَحَلِّ رَفعٍ فاعِلٌ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مكسورةٌ للمُخاطَبةِ المؤنَّثةِ المُفرَدةِ</w:t>
      </w:r>
      <w:r w:rsidRPr="00EE4013">
        <w:rPr>
          <w:rStyle w:val="title-2"/>
          <w:rFonts w:ascii="Amiri" w:hAnsi="Amiri"/>
          <w:b/>
          <w:bCs/>
          <w:color w:val="FF0000"/>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نحوُ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يَوْمَ نَقُولُ لِجَهَنَّمَ هَلِ امْتَلَأْتِ وَتَقُولُ هَلْ مِنْ مَزِيدٍ</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(امْتَلَأْتِ) امتلأ: فِعلٌ ماضٍ مَبنيٌّ على السُّكونِ لاتِّصالِه بتاءِ الفاعِلِ، والتاءُ ضَميرٌ مُتَّصِلٌ مبنيٌّ على الكَسرِ في محَلِّ رَفعٍ فاعِلٌ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0070C0"/>
          <w:sz w:val="32"/>
          <w:szCs w:val="32"/>
          <w:shd w:val="clear" w:color="auto" w:fill="FFFFFF"/>
          <w:rtl/>
        </w:rPr>
        <w:t>العلامةُ السَّادِسةُ</w:t>
      </w:r>
      <w:r w:rsidRPr="00805704">
        <w:rPr>
          <w:rStyle w:val="title-2"/>
          <w:rFonts w:ascii="Amiri" w:hAnsi="Amiri"/>
          <w:b/>
          <w:bCs/>
          <w:color w:val="000000" w:themeColor="text1"/>
          <w:sz w:val="32"/>
          <w:szCs w:val="32"/>
          <w:shd w:val="clear" w:color="auto" w:fill="FFFFFF"/>
          <w:rtl/>
        </w:rPr>
        <w:t>: نونُ التوكيدِ</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وتَلحَقُ المضارعَ والأمرَ، وتأتي مخفَّفةً ومُشدَّدةً</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دُخولِها مُشَدَّدةً على المضارعِ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وَلَا تَقُولَنَّ لِشَيْءٍ إِنِّي فَاعِلٌ ذَلِكَ غَدًا * إِلَّا أَنْ يَشَاءَ اللَّهُ</w:t>
      </w:r>
      <w:r w:rsidR="00975FED">
        <w:rPr>
          <w:rFonts w:ascii="Amiri" w:hAnsi="Amiri" w:hint="cs"/>
          <w:color w:val="000000" w:themeColor="text1"/>
          <w:sz w:val="32"/>
          <w:szCs w:val="32"/>
          <w:shd w:val="clear" w:color="auto" w:fill="FFFFFF"/>
          <w:rtl/>
        </w:rPr>
        <w:t>" سورة الكهف ، 23 و 24</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(تقولَنَّ) تقولُ: فِعلٌ مضارع مبنيٌّ على الفتحِ لاتِّصالِه بنونِ التوكيدِ، والنونُ حرفُ توكيدٍ مَبْنيٌّ على الفَتحِ لا مَحلَّ له مِنَ الإعرابِ</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دُخولِها مُخفَّفةً على المضارعِ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 xml:space="preserve">كَلَّا لَئِنْ لَمْ يَنْتَهِ </w:t>
      </w:r>
      <w:proofErr w:type="spellStart"/>
      <w:r w:rsidRPr="00805704">
        <w:rPr>
          <w:rStyle w:val="aaya"/>
          <w:rFonts w:ascii="Amiri" w:hAnsi="Amiri"/>
          <w:color w:val="000000" w:themeColor="text1"/>
          <w:sz w:val="32"/>
          <w:szCs w:val="32"/>
          <w:shd w:val="clear" w:color="auto" w:fill="FFFFFF"/>
          <w:rtl/>
        </w:rPr>
        <w:t>لَنَسْفَعًا</w:t>
      </w:r>
      <w:proofErr w:type="spellEnd"/>
      <w:r w:rsidRPr="00805704">
        <w:rPr>
          <w:rStyle w:val="aaya"/>
          <w:rFonts w:ascii="Amiri" w:hAnsi="Amiri"/>
          <w:color w:val="000000" w:themeColor="text1"/>
          <w:sz w:val="32"/>
          <w:szCs w:val="32"/>
          <w:shd w:val="clear" w:color="auto" w:fill="FFFFFF"/>
          <w:rtl/>
        </w:rPr>
        <w:t xml:space="preserve"> بِالنَّاصِيَةِ</w:t>
      </w:r>
      <w:r w:rsidR="00975FED">
        <w:rPr>
          <w:rStyle w:val="aaya"/>
          <w:rFonts w:ascii="Amiri" w:hAnsi="Amiri" w:hint="cs"/>
          <w:color w:val="000000" w:themeColor="text1"/>
          <w:sz w:val="32"/>
          <w:szCs w:val="32"/>
          <w:shd w:val="clear" w:color="auto" w:fill="FFFFFF"/>
          <w:rtl/>
        </w:rPr>
        <w:t>" سورة العلق 15</w:t>
      </w:r>
      <w:r w:rsidRPr="00805704">
        <w:rPr>
          <w:rFonts w:ascii="Amiri" w:hAnsi="Amiri"/>
          <w:color w:val="000000" w:themeColor="text1"/>
          <w:sz w:val="32"/>
          <w:szCs w:val="32"/>
          <w:shd w:val="clear" w:color="auto" w:fill="FFFFFF"/>
          <w:rtl/>
        </w:rPr>
        <w:t> </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w:t>
      </w:r>
      <w:proofErr w:type="spellStart"/>
      <w:r w:rsidRPr="00805704">
        <w:rPr>
          <w:rFonts w:ascii="Amiri" w:hAnsi="Amiri"/>
          <w:color w:val="000000" w:themeColor="text1"/>
          <w:sz w:val="32"/>
          <w:szCs w:val="32"/>
          <w:shd w:val="clear" w:color="auto" w:fill="FFFFFF"/>
          <w:rtl/>
        </w:rPr>
        <w:t>لَنَسْفعًا</w:t>
      </w:r>
      <w:proofErr w:type="spellEnd"/>
      <w:r w:rsidRPr="00805704">
        <w:rPr>
          <w:rFonts w:ascii="Amiri" w:hAnsi="Amiri"/>
          <w:color w:val="000000" w:themeColor="text1"/>
          <w:sz w:val="32"/>
          <w:szCs w:val="32"/>
          <w:shd w:val="clear" w:color="auto" w:fill="FFFFFF"/>
          <w:rtl/>
        </w:rPr>
        <w:t>): اللامُ لامُ القَسَمِ، نسْفَع: فِعلٌ مضارعٌ مَبنيٌّ على الفتحِ لاتِّصالِه بنونِ التوكيدِ، والنونُ حَرفُ توكيدٍ مَبنيٌّ على السُّكونِ لا مَحلَّ له مِنَ الإعرابِ، وقد رُسِمِ في القرآنِ ألِفًا هنا مراعاةً للوَقفِ؛ لأنَّه يُوقَفُ عليها بالألفِ، وتُكتَبُ في غيرِ القُرآنِ: لَنَسْفَعَنْ</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وتقولُ: لَآخُذَنْ بيَدِ الضَّعيفِ</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دُخولِها مُشدَّدةً على فِعلِ الأمرِ: (صاحِبَنَّ الصَّالحَ)</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 xml:space="preserve">(صاحِبَنَّ) صاحِب: فِعلُ أمرٍ مَبنيٌّ على الفَتحِ لاتِّصالِه بنونِ التوكيدِ الثقيلةِ، والنونُ </w:t>
      </w:r>
      <w:r w:rsidRPr="00805704">
        <w:rPr>
          <w:rFonts w:ascii="Amiri" w:hAnsi="Amiri"/>
          <w:color w:val="000000" w:themeColor="text1"/>
          <w:sz w:val="32"/>
          <w:szCs w:val="32"/>
          <w:shd w:val="clear" w:color="auto" w:fill="FFFFFF"/>
          <w:rtl/>
        </w:rPr>
        <w:lastRenderedPageBreak/>
        <w:t>حَرفُ توكيدٍ مَبنيٌّ لا مَحلَّ له مِنَ الإعرابِ</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دُخولها مُخفَّفةً على الأمرِ: قولُ عبدِ اللهِ بنِ رَواحةَ</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فأنْزِلَنْ سَكِينةً عَلْينا </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(فأنْزِلَنْ) الفاءُ حَرفٌ لا مَحلَّ له مِنَ الإعرابِ، أنزِلْ: فِعلُ أمرٍ مَبنيٌّ على الفَتحِ لاتِّصالِه بنونِ التوكيدِ الخفيفةِ، والنونُ حرفُ توكيدٍ مَبنيٌّ على السُّكونِ لا مَحلَّ له مِنَ الإعرابِ</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0070C0"/>
          <w:sz w:val="32"/>
          <w:szCs w:val="32"/>
          <w:shd w:val="clear" w:color="auto" w:fill="FFFFFF"/>
          <w:rtl/>
        </w:rPr>
        <w:t>العلامةُ السَّابعةُ</w:t>
      </w:r>
      <w:r w:rsidRPr="00805704">
        <w:rPr>
          <w:rStyle w:val="title-2"/>
          <w:rFonts w:ascii="Amiri" w:hAnsi="Amiri"/>
          <w:b/>
          <w:bCs/>
          <w:color w:val="000000" w:themeColor="text1"/>
          <w:sz w:val="32"/>
          <w:szCs w:val="32"/>
          <w:shd w:val="clear" w:color="auto" w:fill="FFFFFF"/>
          <w:rtl/>
        </w:rPr>
        <w:t>: ياءُ المخاطَبةِ</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وتختصُّ بالدُّخولِ على الفِعْلِ المضارعِ وفِعلِ الأمرِ؛ فمِثالُ دُخولِها على المضارعِ قَولُك: أنتِ تَأكُلين وتشْرَبينَ، ولن تَأكُلي، وأنتِ لم تَحْضُري. ومنه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وَلَا تَخَافِي وَلَا تَحْزَنِي</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القصص 7</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(ولا تخافي) لا: حرفُ نهْيٍ وجزْمٍ، تخافي: فِعلٌ مضارعٌ مجزومٌ بـ(لا) الناهيةِ، وعلامةُ الجَزمِ حذفُ النُّونِ؛ لأنَّه من الأفعالِ الخَمسةِ</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وتَدخُلُ كذلك على الأمرِ، كقولِك: ادْخُلي، نامي، اجتَهِدي، ومنه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 xml:space="preserve">فَكُلِي وَاشْرَبِي وَقَرِّي </w:t>
      </w:r>
      <w:proofErr w:type="spellStart"/>
      <w:r w:rsidRPr="00805704">
        <w:rPr>
          <w:rStyle w:val="aaya"/>
          <w:rFonts w:ascii="Amiri" w:hAnsi="Amiri"/>
          <w:color w:val="000000" w:themeColor="text1"/>
          <w:sz w:val="32"/>
          <w:szCs w:val="32"/>
          <w:shd w:val="clear" w:color="auto" w:fill="FFFFFF"/>
          <w:rtl/>
        </w:rPr>
        <w:t>عَيْنًا</w:t>
      </w:r>
      <w:r w:rsidR="00975FED">
        <w:rPr>
          <w:rFonts w:ascii="Amiri" w:hAnsi="Amiri" w:hint="cs"/>
          <w:color w:val="000000" w:themeColor="text1"/>
          <w:sz w:val="32"/>
          <w:szCs w:val="32"/>
          <w:shd w:val="clear" w:color="auto" w:fill="FFFFFF"/>
          <w:rtl/>
        </w:rPr>
        <w:t>"مريم</w:t>
      </w:r>
      <w:proofErr w:type="spellEnd"/>
      <w:r w:rsidR="00975FED">
        <w:rPr>
          <w:rFonts w:ascii="Amiri" w:hAnsi="Amiri" w:hint="cs"/>
          <w:color w:val="000000" w:themeColor="text1"/>
          <w:sz w:val="32"/>
          <w:szCs w:val="32"/>
          <w:shd w:val="clear" w:color="auto" w:fill="FFFFFF"/>
          <w:rtl/>
        </w:rPr>
        <w:t xml:space="preserve"> 26</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(كُلِي) فِعلُ أمرٍ مَجْزومٌ بحذْف النُّونِ؛ لأنَّه من الأفعالِ الخَمسةِ. وكذلك إعرابُ (واشْرَبي)، (وقَرِّي)</w:t>
      </w:r>
      <w:r w:rsidRPr="00805704">
        <w:rPr>
          <w:rFonts w:ascii="Amiri" w:hAnsi="Amiri"/>
          <w:color w:val="000000" w:themeColor="text1"/>
          <w:sz w:val="32"/>
          <w:szCs w:val="32"/>
          <w:shd w:val="clear" w:color="auto" w:fill="FFFFFF"/>
        </w:rPr>
        <w:t>.</w:t>
      </w:r>
    </w:p>
    <w:p w:rsidR="00A70DA9" w:rsidRPr="00805704" w:rsidRDefault="00A70DA9" w:rsidP="00A70DA9">
      <w:pPr>
        <w:bidi/>
        <w:spacing w:line="276" w:lineRule="auto"/>
        <w:ind w:left="360"/>
        <w:rPr>
          <w:rFonts w:ascii="Amiri" w:hAnsi="Amiri"/>
          <w:color w:val="000000" w:themeColor="text1"/>
          <w:sz w:val="32"/>
          <w:szCs w:val="32"/>
          <w:shd w:val="clear" w:color="auto" w:fill="FFFFFF"/>
          <w:rtl/>
        </w:rPr>
      </w:pPr>
      <w:r w:rsidRPr="00A70DA9">
        <w:rPr>
          <w:rFonts w:ascii="Amiri" w:hAnsi="Amiri" w:hint="cs"/>
          <w:b/>
          <w:bCs/>
          <w:color w:val="0070C0"/>
          <w:sz w:val="32"/>
          <w:szCs w:val="32"/>
          <w:shd w:val="clear" w:color="auto" w:fill="FFFFFF"/>
          <w:rtl/>
        </w:rPr>
        <w:t>العلامة الثامنة</w:t>
      </w:r>
      <w:r>
        <w:rPr>
          <w:rFonts w:ascii="Amiri" w:hAnsi="Amiri" w:hint="cs"/>
          <w:color w:val="000000" w:themeColor="text1"/>
          <w:sz w:val="32"/>
          <w:szCs w:val="32"/>
          <w:shd w:val="clear" w:color="auto" w:fill="FFFFFF"/>
          <w:rtl/>
        </w:rPr>
        <w:t xml:space="preserve">: </w:t>
      </w:r>
      <w:r>
        <w:rPr>
          <w:rFonts w:ascii="Amiri" w:hAnsi="Amiri" w:hint="cs"/>
          <w:b/>
          <w:bCs/>
          <w:color w:val="000000" w:themeColor="text1"/>
          <w:sz w:val="32"/>
          <w:szCs w:val="32"/>
          <w:shd w:val="clear" w:color="auto" w:fill="FFFFFF"/>
          <w:rtl/>
        </w:rPr>
        <w:t>نون النسوة</w:t>
      </w:r>
      <w:r>
        <w:rPr>
          <w:rFonts w:ascii="Amiri" w:hAnsi="Amiri" w:hint="cs"/>
          <w:color w:val="000000" w:themeColor="text1"/>
          <w:sz w:val="32"/>
          <w:szCs w:val="32"/>
          <w:shd w:val="clear" w:color="auto" w:fill="FFFFFF"/>
          <w:rtl/>
        </w:rPr>
        <w:t xml:space="preserve">: وهي نون دالة </w:t>
      </w:r>
      <w:proofErr w:type="spellStart"/>
      <w:r>
        <w:rPr>
          <w:rFonts w:ascii="Amiri" w:hAnsi="Amiri" w:hint="cs"/>
          <w:color w:val="000000" w:themeColor="text1"/>
          <w:sz w:val="32"/>
          <w:szCs w:val="32"/>
          <w:shd w:val="clear" w:color="auto" w:fill="FFFFFF"/>
          <w:rtl/>
        </w:rPr>
        <w:t>عاى</w:t>
      </w:r>
      <w:proofErr w:type="spellEnd"/>
      <w:r>
        <w:rPr>
          <w:rFonts w:ascii="Amiri" w:hAnsi="Amiri" w:hint="cs"/>
          <w:color w:val="000000" w:themeColor="text1"/>
          <w:sz w:val="32"/>
          <w:szCs w:val="32"/>
          <w:shd w:val="clear" w:color="auto" w:fill="FFFFFF"/>
          <w:rtl/>
        </w:rPr>
        <w:t xml:space="preserve"> اسناد الفعل إلى جمع الإناث كما في قوله تعالى في الآية 33 من سورة الأحزاب: " وقرن في بيوتكن ولا تبرجن تبرج الجاهلية الأولى"</w:t>
      </w:r>
    </w:p>
    <w:p w:rsidR="00490AAE" w:rsidRPr="00A70DA9" w:rsidRDefault="00334459" w:rsidP="00805704">
      <w:pPr>
        <w:bidi/>
        <w:spacing w:line="276" w:lineRule="auto"/>
        <w:ind w:left="360"/>
        <w:rPr>
          <w:rFonts w:ascii="Amiri" w:hAnsi="Amiri" w:hint="cs"/>
          <w:color w:val="FF0000"/>
          <w:sz w:val="32"/>
          <w:szCs w:val="32"/>
          <w:shd w:val="clear" w:color="auto" w:fill="FFFFFF"/>
          <w:rtl/>
        </w:rPr>
      </w:pPr>
      <w:r>
        <w:rPr>
          <w:rFonts w:ascii="Amiri" w:hAnsi="Amiri" w:hint="cs"/>
          <w:color w:val="FF0000"/>
          <w:sz w:val="32"/>
          <w:szCs w:val="32"/>
          <w:shd w:val="clear" w:color="auto" w:fill="FFFFFF"/>
          <w:rtl/>
        </w:rPr>
        <w:t>تعريف الحرف</w:t>
      </w:r>
      <w:r w:rsidR="00490AAE" w:rsidRPr="00A70DA9">
        <w:rPr>
          <w:rFonts w:ascii="Amiri" w:hAnsi="Amiri" w:hint="cs"/>
          <w:color w:val="FF0000"/>
          <w:sz w:val="32"/>
          <w:szCs w:val="32"/>
          <w:shd w:val="clear" w:color="auto" w:fill="FFFFFF"/>
          <w:rtl/>
        </w:rPr>
        <w:t xml:space="preserve">: </w:t>
      </w:r>
    </w:p>
    <w:p w:rsidR="00490AAE" w:rsidRPr="00805704" w:rsidRDefault="00A70DA9" w:rsidP="00A70DA9">
      <w:pPr>
        <w:bidi/>
        <w:spacing w:line="276" w:lineRule="auto"/>
        <w:ind w:left="360"/>
        <w:rPr>
          <w:rFonts w:ascii="Amiri" w:hAnsi="Amiri"/>
          <w:color w:val="000000" w:themeColor="text1"/>
          <w:sz w:val="32"/>
          <w:szCs w:val="32"/>
          <w:shd w:val="clear" w:color="auto" w:fill="FFFFFF"/>
          <w:rtl/>
        </w:rPr>
      </w:pPr>
      <w:r w:rsidRPr="00A70DA9">
        <w:rPr>
          <w:rStyle w:val="title-2"/>
          <w:rFonts w:ascii="Amiri" w:hAnsi="Amiri" w:hint="cs"/>
          <w:b/>
          <w:bCs/>
          <w:color w:val="FF0000"/>
          <w:sz w:val="32"/>
          <w:szCs w:val="32"/>
          <w:shd w:val="clear" w:color="auto" w:fill="FFFFFF"/>
          <w:rtl/>
        </w:rPr>
        <w:t>ا</w:t>
      </w:r>
      <w:r w:rsidR="00490AAE" w:rsidRPr="00A70DA9">
        <w:rPr>
          <w:rStyle w:val="title-2"/>
          <w:rFonts w:ascii="Amiri" w:hAnsi="Amiri"/>
          <w:b/>
          <w:bCs/>
          <w:color w:val="FF0000"/>
          <w:sz w:val="32"/>
          <w:szCs w:val="32"/>
          <w:shd w:val="clear" w:color="auto" w:fill="FFFFFF"/>
          <w:rtl/>
        </w:rPr>
        <w:t xml:space="preserve">لحَرفُ </w:t>
      </w:r>
      <w:proofErr w:type="gramStart"/>
      <w:r w:rsidR="00490AAE" w:rsidRPr="00A70DA9">
        <w:rPr>
          <w:rStyle w:val="title-2"/>
          <w:rFonts w:ascii="Amiri" w:hAnsi="Amiri"/>
          <w:b/>
          <w:bCs/>
          <w:color w:val="FF0000"/>
          <w:sz w:val="32"/>
          <w:szCs w:val="32"/>
          <w:shd w:val="clear" w:color="auto" w:fill="FFFFFF"/>
          <w:rtl/>
        </w:rPr>
        <w:t>لُغةً</w:t>
      </w:r>
      <w:r w:rsidR="00490AAE" w:rsidRPr="00805704">
        <w:rPr>
          <w:rStyle w:val="title-2"/>
          <w:rFonts w:ascii="Amiri" w:hAnsi="Amiri"/>
          <w:b/>
          <w:bCs/>
          <w:color w:val="000000" w:themeColor="text1"/>
          <w:sz w:val="32"/>
          <w:szCs w:val="32"/>
          <w:shd w:val="clear" w:color="auto" w:fill="FFFFFF"/>
        </w:rPr>
        <w:t>:</w:t>
      </w:r>
      <w:r w:rsidR="00490AAE" w:rsidRPr="00805704">
        <w:rPr>
          <w:rFonts w:ascii="Amiri" w:hAnsi="Amiri"/>
          <w:color w:val="000000" w:themeColor="text1"/>
          <w:sz w:val="32"/>
          <w:szCs w:val="32"/>
          <w:shd w:val="clear" w:color="auto" w:fill="FFFFFF"/>
        </w:rPr>
        <w:t> </w:t>
      </w:r>
      <w:r>
        <w:rPr>
          <w:rFonts w:ascii="Amiri" w:hAnsi="Amiri" w:hint="cs"/>
          <w:color w:val="000000" w:themeColor="text1"/>
          <w:sz w:val="32"/>
          <w:szCs w:val="32"/>
          <w:shd w:val="clear" w:color="auto" w:fill="FFFFFF"/>
          <w:rtl/>
        </w:rPr>
        <w:t xml:space="preserve"> </w:t>
      </w:r>
      <w:r w:rsidR="00490AAE" w:rsidRPr="00805704">
        <w:rPr>
          <w:rFonts w:ascii="Amiri" w:hAnsi="Amiri"/>
          <w:color w:val="000000" w:themeColor="text1"/>
          <w:sz w:val="32"/>
          <w:szCs w:val="32"/>
          <w:shd w:val="clear" w:color="auto" w:fill="FFFFFF"/>
          <w:rtl/>
        </w:rPr>
        <w:t>طرَفُ</w:t>
      </w:r>
      <w:proofErr w:type="gramEnd"/>
      <w:r w:rsidR="00490AAE" w:rsidRPr="00805704">
        <w:rPr>
          <w:rFonts w:ascii="Amiri" w:hAnsi="Amiri"/>
          <w:color w:val="000000" w:themeColor="text1"/>
          <w:sz w:val="32"/>
          <w:szCs w:val="32"/>
          <w:shd w:val="clear" w:color="auto" w:fill="FFFFFF"/>
          <w:rtl/>
        </w:rPr>
        <w:t xml:space="preserve"> الشَّيءِ وجانبُه </w:t>
      </w:r>
      <w:r w:rsidR="00490AAE" w:rsidRPr="00805704">
        <w:rPr>
          <w:rFonts w:ascii="Amiri" w:hAnsi="Amiri"/>
          <w:color w:val="000000" w:themeColor="text1"/>
          <w:sz w:val="32"/>
          <w:szCs w:val="32"/>
          <w:shd w:val="clear" w:color="auto" w:fill="FFFFFF"/>
        </w:rPr>
        <w:t>.</w:t>
      </w:r>
      <w:r w:rsidR="00490AAE" w:rsidRPr="00805704">
        <w:rPr>
          <w:rFonts w:ascii="Amiri" w:hAnsi="Amiri"/>
          <w:color w:val="000000" w:themeColor="text1"/>
          <w:sz w:val="32"/>
          <w:szCs w:val="32"/>
        </w:rPr>
        <w:br/>
      </w:r>
      <w:r w:rsidR="00490AAE" w:rsidRPr="00A70DA9">
        <w:rPr>
          <w:rStyle w:val="title-2"/>
          <w:rFonts w:ascii="Amiri" w:hAnsi="Amiri"/>
          <w:b/>
          <w:bCs/>
          <w:color w:val="FF0000"/>
          <w:sz w:val="32"/>
          <w:szCs w:val="32"/>
          <w:shd w:val="clear" w:color="auto" w:fill="FFFFFF"/>
          <w:rtl/>
        </w:rPr>
        <w:t>اصطلاحًا</w:t>
      </w:r>
      <w:r w:rsidR="00490AAE" w:rsidRPr="00A70DA9">
        <w:rPr>
          <w:rStyle w:val="title-2"/>
          <w:rFonts w:ascii="Amiri" w:hAnsi="Amiri"/>
          <w:b/>
          <w:bCs/>
          <w:color w:val="FF0000"/>
          <w:sz w:val="32"/>
          <w:szCs w:val="32"/>
          <w:shd w:val="clear" w:color="auto" w:fill="FFFFFF"/>
        </w:rPr>
        <w:t>:</w:t>
      </w:r>
      <w:r w:rsidR="00490AAE" w:rsidRPr="00805704">
        <w:rPr>
          <w:rFonts w:ascii="Amiri" w:hAnsi="Amiri"/>
          <w:color w:val="000000" w:themeColor="text1"/>
          <w:sz w:val="32"/>
          <w:szCs w:val="32"/>
          <w:shd w:val="clear" w:color="auto" w:fill="FFFFFF"/>
        </w:rPr>
        <w:t> </w:t>
      </w:r>
      <w:r w:rsidR="00490AAE" w:rsidRPr="00805704">
        <w:rPr>
          <w:rFonts w:ascii="Amiri" w:hAnsi="Amiri"/>
          <w:color w:val="000000" w:themeColor="text1"/>
          <w:sz w:val="32"/>
          <w:szCs w:val="32"/>
          <w:shd w:val="clear" w:color="auto" w:fill="FFFFFF"/>
          <w:rtl/>
        </w:rPr>
        <w:t>ما لا يَدُلُّ على معنًى في نفسِه، وإنَّما يَدُلُّ على معنًى في غيرِه الدَّاخِلِ عليه من الاسمِ أو الفِعْلِ </w:t>
      </w:r>
      <w:r w:rsidR="00490AAE" w:rsidRPr="00805704">
        <w:rPr>
          <w:rFonts w:ascii="Amiri" w:hAnsi="Amiri"/>
          <w:color w:val="000000" w:themeColor="text1"/>
          <w:sz w:val="32"/>
          <w:szCs w:val="32"/>
          <w:shd w:val="clear" w:color="auto" w:fill="FFFFFF"/>
        </w:rPr>
        <w:t xml:space="preserve">. </w:t>
      </w:r>
      <w:r w:rsidR="00490AAE" w:rsidRPr="00805704">
        <w:rPr>
          <w:rFonts w:ascii="Amiri" w:hAnsi="Amiri"/>
          <w:color w:val="000000" w:themeColor="text1"/>
          <w:sz w:val="32"/>
          <w:szCs w:val="32"/>
          <w:shd w:val="clear" w:color="auto" w:fill="FFFFFF"/>
          <w:rtl/>
        </w:rPr>
        <w:t>أو هو: ما دلَّ على معنًى في غيره فقطْ، ومِن علاماتِه: أنَّه لا يَنعقِدُ منه ومِن الاسمِ وحْدَه فائدةٌ، ولا مِن الفعلِ وحْدَه أيضًا</w:t>
      </w:r>
    </w:p>
    <w:p w:rsidR="00490AAE" w:rsidRPr="00805704" w:rsidRDefault="00490AAE" w:rsidP="00805704">
      <w:pPr>
        <w:bidi/>
        <w:spacing w:line="276" w:lineRule="auto"/>
        <w:ind w:left="360"/>
        <w:rPr>
          <w:rFonts w:hint="cs"/>
          <w:color w:val="000000" w:themeColor="text1"/>
          <w:rtl/>
          <w:lang w:bidi="ar-DZ"/>
        </w:rPr>
      </w:pPr>
      <w:r w:rsidRPr="00A70DA9">
        <w:rPr>
          <w:rStyle w:val="title-2"/>
          <w:rFonts w:ascii="Amiri" w:hAnsi="Amiri" w:hint="cs"/>
          <w:b/>
          <w:bCs/>
          <w:color w:val="FF0000"/>
          <w:sz w:val="32"/>
          <w:szCs w:val="32"/>
          <w:shd w:val="clear" w:color="auto" w:fill="FFFFFF"/>
          <w:rtl/>
        </w:rPr>
        <w:t xml:space="preserve">أقسام </w:t>
      </w:r>
      <w:proofErr w:type="gramStart"/>
      <w:r w:rsidRPr="00A70DA9">
        <w:rPr>
          <w:rStyle w:val="title-2"/>
          <w:rFonts w:ascii="Amiri" w:hAnsi="Amiri" w:hint="cs"/>
          <w:b/>
          <w:bCs/>
          <w:color w:val="FF0000"/>
          <w:sz w:val="32"/>
          <w:szCs w:val="32"/>
          <w:shd w:val="clear" w:color="auto" w:fill="FFFFFF"/>
          <w:rtl/>
        </w:rPr>
        <w:t xml:space="preserve">الحروف </w:t>
      </w:r>
      <w:r w:rsidRPr="00805704">
        <w:rPr>
          <w:rStyle w:val="title-2"/>
          <w:rFonts w:ascii="Amiri" w:hAnsi="Amiri" w:hint="cs"/>
          <w:b/>
          <w:bCs/>
          <w:color w:val="000000" w:themeColor="text1"/>
          <w:sz w:val="32"/>
          <w:szCs w:val="32"/>
          <w:shd w:val="clear" w:color="auto" w:fill="FFFFFF"/>
          <w:rtl/>
        </w:rPr>
        <w:t>:</w:t>
      </w:r>
      <w:proofErr w:type="gramEnd"/>
    </w:p>
    <w:p w:rsidR="00490AAE" w:rsidRPr="00A70DA9" w:rsidRDefault="00490AAE" w:rsidP="00A70DA9">
      <w:pPr>
        <w:bidi/>
        <w:spacing w:line="276" w:lineRule="auto"/>
        <w:ind w:left="360"/>
        <w:rPr>
          <w:rFonts w:ascii="Amiri" w:hAnsi="Amiri"/>
          <w:b/>
          <w:bCs/>
          <w:color w:val="000000" w:themeColor="text1"/>
          <w:sz w:val="32"/>
          <w:szCs w:val="32"/>
          <w:shd w:val="clear" w:color="auto" w:fill="FFFFFF"/>
          <w:rtl/>
        </w:rPr>
      </w:pPr>
      <w:r w:rsidRPr="00805704">
        <w:rPr>
          <w:rFonts w:ascii="Amiri" w:hAnsi="Amiri"/>
          <w:color w:val="000000" w:themeColor="text1"/>
          <w:sz w:val="32"/>
          <w:szCs w:val="32"/>
          <w:shd w:val="clear" w:color="auto" w:fill="FFFFFF"/>
          <w:rtl/>
        </w:rPr>
        <w:t>تنقَسِمُ الحروفُ من حيثُ الدُّخولُ على الاسمِ والفِعْلِ إلى ثلاثةِ أقسامٍ</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A70DA9">
        <w:rPr>
          <w:rStyle w:val="title-2"/>
          <w:rFonts w:ascii="Amiri" w:hAnsi="Amiri"/>
          <w:b/>
          <w:bCs/>
          <w:color w:val="FF0000"/>
          <w:sz w:val="32"/>
          <w:szCs w:val="32"/>
          <w:shd w:val="clear" w:color="auto" w:fill="FFFFFF"/>
          <w:rtl/>
        </w:rPr>
        <w:t>قِسمٌ مُختصٌّ بالأسماءِ</w:t>
      </w:r>
      <w:r w:rsidRPr="00A70DA9">
        <w:rPr>
          <w:rStyle w:val="title-2"/>
          <w:rFonts w:ascii="Amiri" w:hAnsi="Amiri"/>
          <w:b/>
          <w:bCs/>
          <w:color w:val="FF0000"/>
          <w:sz w:val="32"/>
          <w:szCs w:val="32"/>
          <w:shd w:val="clear" w:color="auto" w:fill="FFFFFF"/>
        </w:rPr>
        <w:t>:</w:t>
      </w:r>
      <w:r w:rsidRPr="00A70DA9">
        <w:rPr>
          <w:rFonts w:ascii="Amiri" w:hAnsi="Amiri"/>
          <w:color w:val="FF0000"/>
          <w:sz w:val="32"/>
          <w:szCs w:val="32"/>
          <w:shd w:val="clear" w:color="auto" w:fill="FFFFFF"/>
        </w:rPr>
        <w:t> </w:t>
      </w:r>
      <w:r w:rsidRPr="00805704">
        <w:rPr>
          <w:rFonts w:ascii="Amiri" w:hAnsi="Amiri"/>
          <w:color w:val="000000" w:themeColor="text1"/>
          <w:sz w:val="32"/>
          <w:szCs w:val="32"/>
          <w:shd w:val="clear" w:color="auto" w:fill="FFFFFF"/>
          <w:rtl/>
        </w:rPr>
        <w:t>فلا يدخُلُ على الأفعالِ، نحو حُروفِ الجَرِّ</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مِثلُ</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سَلَامٌ عَلَى إِبْرَاهِيمَ</w:t>
      </w:r>
      <w:r w:rsidR="00EE4013">
        <w:rPr>
          <w:rFonts w:ascii="Amiri" w:hAnsi="Amiri" w:hint="cs"/>
          <w:color w:val="000000" w:themeColor="text1"/>
          <w:sz w:val="32"/>
          <w:szCs w:val="32"/>
          <w:shd w:val="clear" w:color="auto" w:fill="FFFFFF"/>
          <w:rtl/>
        </w:rPr>
        <w:t>" الصافات 109</w:t>
      </w:r>
      <w:r w:rsidRPr="00805704">
        <w:rPr>
          <w:rFonts w:ascii="Amiri" w:hAnsi="Amiri"/>
          <w:color w:val="000000" w:themeColor="text1"/>
          <w:sz w:val="32"/>
          <w:szCs w:val="32"/>
          <w:shd w:val="clear" w:color="auto" w:fill="FFFFFF"/>
          <w:rtl/>
        </w:rPr>
        <w:t>، وقَولِك: محمدٌ في المدرسةِ، وقولِك: اذهَبْ إلى البيتِ</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ومنها حروفُ النِّداءِ، مِثْلُ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قَالَ يَا آدَمُ أَنْبِئْهُمْ بِأَسْمَائِهِمْ</w:t>
      </w:r>
      <w:r w:rsidR="00EE4013">
        <w:rPr>
          <w:rFonts w:ascii="Amiri" w:hAnsi="Amiri" w:hint="cs"/>
          <w:color w:val="000000" w:themeColor="text1"/>
          <w:sz w:val="32"/>
          <w:szCs w:val="32"/>
          <w:shd w:val="clear" w:color="auto" w:fill="FFFFFF"/>
          <w:rtl/>
        </w:rPr>
        <w:t>" البقرة 33</w:t>
      </w:r>
      <w:r w:rsidRPr="00805704">
        <w:rPr>
          <w:rFonts w:ascii="Amiri" w:hAnsi="Amiri"/>
          <w:color w:val="000000" w:themeColor="text1"/>
          <w:sz w:val="32"/>
          <w:szCs w:val="32"/>
        </w:rPr>
        <w:br/>
      </w:r>
      <w:r w:rsidRPr="00805704">
        <w:rPr>
          <w:rStyle w:val="title-2"/>
          <w:rFonts w:ascii="Amiri" w:hAnsi="Amiri"/>
          <w:b/>
          <w:bCs/>
          <w:color w:val="000000" w:themeColor="text1"/>
          <w:sz w:val="32"/>
          <w:szCs w:val="32"/>
          <w:shd w:val="clear" w:color="auto" w:fill="FFFFFF"/>
        </w:rPr>
        <w:t xml:space="preserve"> </w:t>
      </w:r>
      <w:r w:rsidRPr="00A70DA9">
        <w:rPr>
          <w:rStyle w:val="title-2"/>
          <w:rFonts w:ascii="Amiri" w:hAnsi="Amiri"/>
          <w:b/>
          <w:bCs/>
          <w:color w:val="FF0000"/>
          <w:sz w:val="32"/>
          <w:szCs w:val="32"/>
          <w:shd w:val="clear" w:color="auto" w:fill="FFFFFF"/>
          <w:rtl/>
        </w:rPr>
        <w:t>قِسمٌ مُختصٌّ بالأفعالِ</w:t>
      </w:r>
      <w:r w:rsidRPr="00A70DA9">
        <w:rPr>
          <w:rStyle w:val="title-2"/>
          <w:rFonts w:ascii="Amiri" w:hAnsi="Amiri"/>
          <w:b/>
          <w:bCs/>
          <w:color w:val="FF0000"/>
          <w:sz w:val="32"/>
          <w:szCs w:val="32"/>
          <w:shd w:val="clear" w:color="auto" w:fill="FFFFFF"/>
        </w:rPr>
        <w:t>:</w:t>
      </w:r>
      <w:r w:rsidRPr="00A70DA9">
        <w:rPr>
          <w:rFonts w:ascii="Amiri" w:hAnsi="Amiri"/>
          <w:color w:val="FF0000"/>
          <w:sz w:val="32"/>
          <w:szCs w:val="32"/>
          <w:shd w:val="clear" w:color="auto" w:fill="FFFFFF"/>
        </w:rPr>
        <w:t> </w:t>
      </w:r>
      <w:r w:rsidRPr="00805704">
        <w:rPr>
          <w:rFonts w:ascii="Amiri" w:hAnsi="Amiri"/>
          <w:color w:val="000000" w:themeColor="text1"/>
          <w:sz w:val="32"/>
          <w:szCs w:val="32"/>
          <w:shd w:val="clear" w:color="auto" w:fill="FFFFFF"/>
          <w:rtl/>
        </w:rPr>
        <w:t>لا يدخُلُ على الأسماءِ، نحوُ: حُروفِ الجَزمِ، كقَولِه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لَمْ يَلِدْ وَلَمْ يُولَدْ</w:t>
      </w:r>
      <w:r w:rsidR="00EE4013">
        <w:rPr>
          <w:rStyle w:val="aaya"/>
          <w:rFonts w:ascii="Amiri" w:hAnsi="Amiri" w:hint="cs"/>
          <w:color w:val="000000" w:themeColor="text1"/>
          <w:sz w:val="32"/>
          <w:szCs w:val="32"/>
          <w:shd w:val="clear" w:color="auto" w:fill="FFFFFF"/>
          <w:rtl/>
        </w:rPr>
        <w:t>" الإخلاص 3</w:t>
      </w:r>
      <w:r w:rsidRPr="00805704">
        <w:rPr>
          <w:rFonts w:ascii="Amiri" w:hAnsi="Amiri"/>
          <w:color w:val="000000" w:themeColor="text1"/>
          <w:sz w:val="32"/>
          <w:szCs w:val="32"/>
          <w:shd w:val="clear" w:color="auto" w:fill="FFFFFF"/>
          <w:rtl/>
        </w:rPr>
        <w:t xml:space="preserve">  ومنه قَولُ النبيِّ صلَّى اللهُ عليه وسلَّم: </w:t>
      </w:r>
      <w:r w:rsidR="00EE4013">
        <w:rPr>
          <w:rFonts w:ascii="Amiri" w:hAnsi="Amiri" w:hint="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xml:space="preserve">صِنْفَانِ مِنْ أَهْلِ النَّارِ لَمْ </w:t>
      </w:r>
      <w:r w:rsidRPr="00805704">
        <w:rPr>
          <w:rFonts w:ascii="Amiri" w:hAnsi="Amiri"/>
          <w:color w:val="000000" w:themeColor="text1"/>
          <w:sz w:val="32"/>
          <w:szCs w:val="32"/>
          <w:shd w:val="clear" w:color="auto" w:fill="FFFFFF"/>
          <w:rtl/>
        </w:rPr>
        <w:lastRenderedPageBreak/>
        <w:t>أَرَهُمَا</w:t>
      </w:r>
      <w:r w:rsidR="00EE4013">
        <w:rPr>
          <w:rFonts w:ascii="Amiri" w:hAnsi="Amiri" w:hint="cs"/>
          <w:color w:val="000000" w:themeColor="text1"/>
          <w:sz w:val="32"/>
          <w:szCs w:val="32"/>
          <w:shd w:val="clear" w:color="auto" w:fill="FFFFFF"/>
          <w:rtl/>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وحَرْفَيِ التسويفِ، وهما السِّينُ و(سوف)، تقولُ: سأنتَظِرُك، وسوف أحضُرُ</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ومنها: (قدْ)، وتاءُ التأنيثِ، وياءُ المُخاطَبةِ، وقد سَبَق ذِكرُها في علاماتِ الفِعْلِ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A70DA9">
        <w:rPr>
          <w:rStyle w:val="title-2"/>
          <w:rFonts w:ascii="Amiri" w:hAnsi="Amiri"/>
          <w:b/>
          <w:bCs/>
          <w:color w:val="FF0000"/>
          <w:sz w:val="32"/>
          <w:szCs w:val="32"/>
          <w:shd w:val="clear" w:color="auto" w:fill="FFFFFF"/>
          <w:rtl/>
        </w:rPr>
        <w:t>قِسمٌ غيرُ مُختَصٍّ</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يَشترِكُ بين الأسماءِ والأفعالِ، نحوُ: حُروفِ العَطفِ، تقولُ: جاء محمدٌ وعَلِيٌّ، وتقولُ: جلس القومُ يَأكُلون ويَشرَبون. فدخَلَت واوُ العَطفِ في المثالِ الأوَّلِ على الاسمِ، وفي الثَّاني على الفِعْلِ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ومنها كذلك حروفُ الاستفهامِ، مِثْلُ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هَلْ جَزَاءُ الْإِحْسَانِ إِلَّا الْإِحْسَانُ</w:t>
      </w:r>
      <w:r w:rsidR="00EE4013">
        <w:rPr>
          <w:rStyle w:val="sora"/>
          <w:rFonts w:ascii="Amiri" w:hAnsi="Amiri" w:hint="cs"/>
          <w:color w:val="000000" w:themeColor="text1"/>
          <w:sz w:val="32"/>
          <w:szCs w:val="32"/>
          <w:shd w:val="clear" w:color="auto" w:fill="FFFFFF"/>
          <w:rtl/>
        </w:rPr>
        <w:t xml:space="preserve">" الرحمن </w:t>
      </w:r>
      <w:proofErr w:type="gramStart"/>
      <w:r w:rsidR="00EE4013">
        <w:rPr>
          <w:rStyle w:val="sora"/>
          <w:rFonts w:ascii="Amiri" w:hAnsi="Amiri" w:hint="cs"/>
          <w:color w:val="000000" w:themeColor="text1"/>
          <w:sz w:val="32"/>
          <w:szCs w:val="32"/>
          <w:shd w:val="clear" w:color="auto" w:fill="FFFFFF"/>
          <w:rtl/>
        </w:rPr>
        <w:t>60 ،</w:t>
      </w:r>
      <w:proofErr w:type="gramEnd"/>
      <w:r w:rsidR="00EE4013">
        <w:rPr>
          <w:rStyle w:val="sora"/>
          <w:rFonts w:ascii="Amiri" w:hAnsi="Amiri" w:hint="cs"/>
          <w:color w:val="000000" w:themeColor="text1"/>
          <w:sz w:val="32"/>
          <w:szCs w:val="32"/>
          <w:shd w:val="clear" w:color="auto" w:fill="FFFFFF"/>
          <w:rtl/>
        </w:rPr>
        <w:t xml:space="preserve"> </w:t>
      </w:r>
      <w:r w:rsidRPr="00805704">
        <w:rPr>
          <w:rFonts w:ascii="Amiri" w:hAnsi="Amiri"/>
          <w:color w:val="000000" w:themeColor="text1"/>
          <w:sz w:val="32"/>
          <w:szCs w:val="32"/>
          <w:shd w:val="clear" w:color="auto" w:fill="FFFFFF"/>
          <w:rtl/>
        </w:rPr>
        <w:t xml:space="preserve"> وقَولِ النَّبيِّ صلَّى اللهُ عليه وسلَّم: </w:t>
      </w:r>
      <w:r w:rsidR="00EE4013">
        <w:rPr>
          <w:rFonts w:ascii="Amiri" w:hAnsi="Amiri" w:hint="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هل تَدْرونَ ما الإيمانُ باللهِ وحْدَه  ؟</w:t>
      </w:r>
      <w:r w:rsidR="00EE4013">
        <w:rPr>
          <w:rFonts w:ascii="Amiri" w:hAnsi="Amiri" w:hint="cs"/>
          <w:color w:val="000000" w:themeColor="text1"/>
          <w:sz w:val="32"/>
          <w:szCs w:val="32"/>
          <w:shd w:val="clear" w:color="auto" w:fill="FFFFFF"/>
          <w:rtl/>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 فدخل حرفُ الاستفهامِ على الاسمِ في الآيةِ، وعلى الفِعْلِ في الحديثِ</w:t>
      </w:r>
      <w:r w:rsidRPr="00805704">
        <w:rPr>
          <w:rFonts w:ascii="Amiri" w:hAnsi="Amiri"/>
          <w:color w:val="000000" w:themeColor="text1"/>
          <w:sz w:val="32"/>
          <w:szCs w:val="32"/>
          <w:shd w:val="clear" w:color="auto" w:fill="FFFFFF"/>
        </w:rPr>
        <w:t>.</w:t>
      </w:r>
    </w:p>
    <w:p w:rsidR="00805704" w:rsidRDefault="00805704" w:rsidP="00805704">
      <w:pPr>
        <w:bidi/>
        <w:spacing w:line="276" w:lineRule="auto"/>
        <w:ind w:left="360"/>
        <w:rPr>
          <w:rFonts w:ascii="Amiri" w:hAnsi="Amiri"/>
          <w:b/>
          <w:bCs/>
          <w:color w:val="FF0000"/>
          <w:sz w:val="32"/>
          <w:szCs w:val="32"/>
          <w:shd w:val="clear" w:color="auto" w:fill="FFFFFF"/>
          <w:rtl/>
        </w:rPr>
      </w:pPr>
      <w:r w:rsidRPr="00A70DA9">
        <w:rPr>
          <w:rFonts w:ascii="Amiri" w:hAnsi="Amiri" w:hint="cs"/>
          <w:b/>
          <w:bCs/>
          <w:color w:val="FF0000"/>
          <w:sz w:val="32"/>
          <w:szCs w:val="32"/>
          <w:shd w:val="clear" w:color="auto" w:fill="FFFFFF"/>
          <w:rtl/>
        </w:rPr>
        <w:t>علامات الحرف:</w:t>
      </w:r>
    </w:p>
    <w:p w:rsidR="00334459" w:rsidRPr="00334459" w:rsidRDefault="00334459" w:rsidP="00334459">
      <w:pPr>
        <w:bidi/>
        <w:spacing w:line="276" w:lineRule="auto"/>
        <w:ind w:left="360"/>
        <w:rPr>
          <w:rFonts w:ascii="Amiri" w:hAnsi="Amiri" w:hint="cs"/>
          <w:b/>
          <w:bCs/>
          <w:sz w:val="32"/>
          <w:szCs w:val="32"/>
          <w:shd w:val="clear" w:color="auto" w:fill="FFFFFF"/>
          <w:rtl/>
        </w:rPr>
      </w:pPr>
      <w:r w:rsidRPr="00334459">
        <w:rPr>
          <w:rFonts w:ascii="Amiri" w:hAnsi="Amiri" w:hint="cs"/>
          <w:b/>
          <w:bCs/>
          <w:sz w:val="32"/>
          <w:szCs w:val="32"/>
          <w:shd w:val="clear" w:color="auto" w:fill="FFFFFF"/>
          <w:rtl/>
        </w:rPr>
        <w:t xml:space="preserve">قال ابن مالك: </w:t>
      </w:r>
    </w:p>
    <w:p w:rsidR="00334459" w:rsidRPr="00334459" w:rsidRDefault="00334459" w:rsidP="00334459">
      <w:pPr>
        <w:bidi/>
        <w:spacing w:line="276" w:lineRule="auto"/>
        <w:ind w:left="360"/>
        <w:rPr>
          <w:rFonts w:ascii="Amiri" w:hAnsi="Amiri" w:hint="cs"/>
          <w:b/>
          <w:bCs/>
          <w:color w:val="0070C0"/>
          <w:sz w:val="32"/>
          <w:szCs w:val="32"/>
          <w:shd w:val="clear" w:color="auto" w:fill="FFFFFF"/>
          <w:rtl/>
        </w:rPr>
      </w:pPr>
      <w:r>
        <w:rPr>
          <w:rFonts w:ascii="Amiri" w:hAnsi="Amiri" w:hint="cs"/>
          <w:b/>
          <w:bCs/>
          <w:color w:val="0070C0"/>
          <w:sz w:val="32"/>
          <w:szCs w:val="32"/>
          <w:shd w:val="clear" w:color="auto" w:fill="FFFFFF"/>
          <w:rtl/>
        </w:rPr>
        <w:t xml:space="preserve">            سواهما الحرف كهل وفي و</w:t>
      </w:r>
      <w:bookmarkStart w:id="0" w:name="_GoBack"/>
      <w:bookmarkEnd w:id="0"/>
      <w:r w:rsidRPr="00334459">
        <w:rPr>
          <w:rFonts w:ascii="Amiri" w:hAnsi="Amiri" w:hint="cs"/>
          <w:b/>
          <w:bCs/>
          <w:color w:val="0070C0"/>
          <w:sz w:val="32"/>
          <w:szCs w:val="32"/>
          <w:shd w:val="clear" w:color="auto" w:fill="FFFFFF"/>
          <w:rtl/>
        </w:rPr>
        <w:t>لم    فعل مضارع يلي لم كيشم</w:t>
      </w:r>
    </w:p>
    <w:p w:rsidR="00805704" w:rsidRDefault="00805704" w:rsidP="00805704">
      <w:pPr>
        <w:bidi/>
        <w:spacing w:line="276" w:lineRule="auto"/>
        <w:ind w:left="360"/>
        <w:rPr>
          <w:rFonts w:hint="cs"/>
          <w:rtl/>
          <w:lang w:bidi="ar-DZ"/>
        </w:rPr>
      </w:pPr>
      <w:r w:rsidRPr="00805704">
        <w:rPr>
          <w:rFonts w:ascii="Amiri" w:hAnsi="Amiri"/>
          <w:color w:val="000000" w:themeColor="text1"/>
          <w:sz w:val="32"/>
          <w:szCs w:val="32"/>
          <w:shd w:val="clear" w:color="auto" w:fill="FFFFFF"/>
          <w:rtl/>
        </w:rPr>
        <w:t>خُلوُّه من علاماتِ الاسمِ وعلاماتِ الفِعْلِ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 xml:space="preserve">والمقصودُ بالحَرفِ هنا قَسيمُ الاسمِ والفِعْلِ، أي: الذي وُضِع للدَّلالةِ على معنًى من المعاني، وتربِطُ بيْن أجزاءِ الكلامِ، كحُروفِ الجَرِّ والنَّفْيِ والعَطفِ، وليس المقصودُ حروفَ المباني التي هي حروفُ الهِجاءِ (الأَلِف </w:t>
      </w:r>
      <w:proofErr w:type="gramStart"/>
      <w:r w:rsidRPr="00805704">
        <w:rPr>
          <w:rFonts w:ascii="Amiri" w:hAnsi="Amiri"/>
          <w:color w:val="000000" w:themeColor="text1"/>
          <w:sz w:val="32"/>
          <w:szCs w:val="32"/>
          <w:shd w:val="clear" w:color="auto" w:fill="FFFFFF"/>
          <w:rtl/>
        </w:rPr>
        <w:t>- الباء</w:t>
      </w:r>
      <w:proofErr w:type="gramEnd"/>
      <w:r w:rsidRPr="00805704">
        <w:rPr>
          <w:rFonts w:ascii="Amiri" w:hAnsi="Amiri"/>
          <w:color w:val="000000" w:themeColor="text1"/>
          <w:sz w:val="32"/>
          <w:szCs w:val="32"/>
          <w:shd w:val="clear" w:color="auto" w:fill="FFFFFF"/>
          <w:rtl/>
        </w:rPr>
        <w:t xml:space="preserve"> - التاء ...)</w:t>
      </w:r>
      <w:r w:rsidRPr="00805704">
        <w:rPr>
          <w:rFonts w:ascii="Amiri" w:hAnsi="Amiri"/>
          <w:color w:val="000000" w:themeColor="text1"/>
          <w:sz w:val="32"/>
          <w:szCs w:val="32"/>
          <w:shd w:val="clear" w:color="auto" w:fill="FFFFFF"/>
        </w:rPr>
        <w:t>.</w:t>
      </w:r>
    </w:p>
    <w:sectPr w:rsidR="00805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mi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140503"/>
    <w:multiLevelType w:val="hybridMultilevel"/>
    <w:tmpl w:val="2400858A"/>
    <w:lvl w:ilvl="0" w:tplc="CCDE1C7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DF"/>
    <w:rsid w:val="001C6BDF"/>
    <w:rsid w:val="00334459"/>
    <w:rsid w:val="00490AAE"/>
    <w:rsid w:val="00670359"/>
    <w:rsid w:val="00805704"/>
    <w:rsid w:val="008F1B82"/>
    <w:rsid w:val="008F6EA6"/>
    <w:rsid w:val="00975FED"/>
    <w:rsid w:val="00A70DA9"/>
    <w:rsid w:val="00BF09EA"/>
    <w:rsid w:val="00EE4013"/>
    <w:rsid w:val="00F008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F8259-11DF-419B-805A-419A9C21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2">
    <w:name w:val="title-2"/>
    <w:basedOn w:val="Policepardfaut"/>
    <w:rsid w:val="00F00817"/>
  </w:style>
  <w:style w:type="character" w:styleId="Lienhypertexte">
    <w:name w:val="Hyperlink"/>
    <w:basedOn w:val="Policepardfaut"/>
    <w:uiPriority w:val="99"/>
    <w:semiHidden/>
    <w:unhideWhenUsed/>
    <w:rsid w:val="00F00817"/>
    <w:rPr>
      <w:color w:val="0000FF"/>
      <w:u w:val="single"/>
    </w:rPr>
  </w:style>
  <w:style w:type="character" w:customStyle="1" w:styleId="aaya">
    <w:name w:val="aaya"/>
    <w:basedOn w:val="Policepardfaut"/>
    <w:rsid w:val="00F00817"/>
  </w:style>
  <w:style w:type="character" w:customStyle="1" w:styleId="sora">
    <w:name w:val="sora"/>
    <w:basedOn w:val="Policepardfaut"/>
    <w:rsid w:val="00F00817"/>
  </w:style>
  <w:style w:type="paragraph" w:styleId="Paragraphedeliste">
    <w:name w:val="List Paragraph"/>
    <w:basedOn w:val="Normal"/>
    <w:uiPriority w:val="34"/>
    <w:qFormat/>
    <w:rsid w:val="00490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tafseer/17/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rar.net/arabia/523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ar.net/history/event/2725" TargetMode="External"/><Relationship Id="rId11" Type="http://schemas.openxmlformats.org/officeDocument/2006/relationships/hyperlink" Target="https://dorar.net/tafseer/27/4" TargetMode="External"/><Relationship Id="rId5" Type="http://schemas.openxmlformats.org/officeDocument/2006/relationships/webSettings" Target="webSettings.xml"/><Relationship Id="rId10" Type="http://schemas.openxmlformats.org/officeDocument/2006/relationships/hyperlink" Target="https://dorar.net/history/event/607" TargetMode="External"/><Relationship Id="rId4" Type="http://schemas.openxmlformats.org/officeDocument/2006/relationships/settings" Target="settings.xml"/><Relationship Id="rId9" Type="http://schemas.openxmlformats.org/officeDocument/2006/relationships/hyperlink" Target="https://dorar.net/tafseer/36/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90317-FA09-4166-A7E6-C0FB8EEE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2573</Words>
  <Characters>14155</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DOCTOR</dc:creator>
  <cp:keywords/>
  <dc:description/>
  <cp:lastModifiedBy>IT DOCTOR</cp:lastModifiedBy>
  <cp:revision>5</cp:revision>
  <dcterms:created xsi:type="dcterms:W3CDTF">2025-12-12T23:29:00Z</dcterms:created>
  <dcterms:modified xsi:type="dcterms:W3CDTF">2025-12-13T00:14:00Z</dcterms:modified>
</cp:coreProperties>
</file>