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u w:val="single"/>
          <w:lang w:eastAsia="fr-FR"/>
        </w:rPr>
      </w:pPr>
      <w:r w:rsidRPr="007F5A1F">
        <w:rPr>
          <w:rFonts w:ascii="inherit" w:eastAsia="Times New Roman" w:hAnsi="inherit" w:cs="Segoe UI"/>
          <w:color w:val="080809"/>
          <w:sz w:val="24"/>
          <w:szCs w:val="24"/>
          <w:u w:val="single"/>
          <w:rtl/>
          <w:lang w:eastAsia="fr-FR"/>
        </w:rPr>
        <w:t>أول</w:t>
      </w:r>
      <w:r w:rsidRPr="007F5A1F">
        <w:rPr>
          <w:rFonts w:ascii="inherit" w:eastAsia="Times New Roman" w:hAnsi="inherit" w:cs="Segoe UI" w:hint="cs"/>
          <w:color w:val="080809"/>
          <w:sz w:val="24"/>
          <w:szCs w:val="24"/>
          <w:u w:val="single"/>
          <w:rtl/>
          <w:lang w:eastAsia="fr-FR"/>
        </w:rPr>
        <w:t>ا</w:t>
      </w:r>
      <w:r w:rsidRPr="007F5A1F">
        <w:rPr>
          <w:rFonts w:ascii="inherit" w:eastAsia="Times New Roman" w:hAnsi="inherit" w:cs="Segoe UI"/>
          <w:color w:val="080809"/>
          <w:sz w:val="24"/>
          <w:szCs w:val="24"/>
          <w:u w:val="single"/>
          <w:rtl/>
          <w:lang w:eastAsia="fr-FR"/>
        </w:rPr>
        <w:t>: مفهوم الخطأ المهني</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Pr>
          <w:rFonts w:ascii="Sakkal Majalla" w:eastAsia="Times New Roman" w:hAnsi="Sakkal Majalla" w:cs="Sakkal Majalla" w:hint="cs"/>
          <w:b/>
          <w:bCs/>
          <w:color w:val="080809"/>
          <w:sz w:val="28"/>
          <w:szCs w:val="28"/>
          <w:rtl/>
          <w:lang w:eastAsia="fr-FR"/>
        </w:rPr>
        <w:t xml:space="preserve">      </w:t>
      </w:r>
      <w:r w:rsidRPr="007F5A1F">
        <w:rPr>
          <w:rFonts w:ascii="Sakkal Majalla" w:eastAsia="Times New Roman" w:hAnsi="Sakkal Majalla" w:cs="Sakkal Majalla"/>
          <w:b/>
          <w:bCs/>
          <w:color w:val="080809"/>
          <w:sz w:val="28"/>
          <w:szCs w:val="28"/>
          <w:rtl/>
          <w:lang w:eastAsia="fr-FR"/>
        </w:rPr>
        <w:t>جاء في المادة 160 من الأمر 06/03 ما يلي: "يشكل كل تخل عن الواجبات المهنية أو مساس بالانضباط وكل خطأ أو مخالفة من طرف الموظف أثناء أو بمناسبة تأدية مهامه خطأ مهنيا ويعرض مرتكبه لعقوبة تأديبية دون المساس عند الاقتضاء بالمتابعات الجزائية</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proofErr w:type="gramStart"/>
      <w:r w:rsidRPr="007F5A1F">
        <w:rPr>
          <w:rFonts w:ascii="Sakkal Majalla" w:eastAsia="Times New Roman" w:hAnsi="Sakkal Majalla" w:cs="Sakkal Majalla"/>
          <w:b/>
          <w:bCs/>
          <w:color w:val="080809"/>
          <w:sz w:val="28"/>
          <w:szCs w:val="28"/>
          <w:rtl/>
          <w:lang w:eastAsia="fr-FR"/>
        </w:rPr>
        <w:t>يلاحظ</w:t>
      </w:r>
      <w:proofErr w:type="gramEnd"/>
      <w:r w:rsidRPr="007F5A1F">
        <w:rPr>
          <w:rFonts w:ascii="Sakkal Majalla" w:eastAsia="Times New Roman" w:hAnsi="Sakkal Majalla" w:cs="Sakkal Majalla"/>
          <w:b/>
          <w:bCs/>
          <w:color w:val="080809"/>
          <w:sz w:val="28"/>
          <w:szCs w:val="28"/>
          <w:rtl/>
          <w:lang w:eastAsia="fr-FR"/>
        </w:rPr>
        <w:t xml:space="preserve"> أن هذه المادة قد حاولت أن تحدد ضوابط الخطأ المهني في: -التخلي عن الواجبات المهنية، -والمساس بالانضباط. إلا أنها وسعت من مفهوم الخطأ المهني من خلال عبارة ((وكل خطأ أو مخالفة من طرف الموظف أثناء أو بمناسبة تأدية مهامه)) فعلى عكس القانون الجنائي الذي يتبنى مبدأ شرعية الجريمة، لم يتبن قانون الوظيفة العمومية هذا المبدأ، حيث لم يحدد بدقة مفهوم الخطأ التأديبي، ومنح للإدارة السلطة التقديرية في تكييف الفعل الذي يقوم </w:t>
      </w:r>
      <w:proofErr w:type="spellStart"/>
      <w:r w:rsidRPr="007F5A1F">
        <w:rPr>
          <w:rFonts w:ascii="Sakkal Majalla" w:eastAsia="Times New Roman" w:hAnsi="Sakkal Majalla" w:cs="Sakkal Majalla"/>
          <w:b/>
          <w:bCs/>
          <w:color w:val="080809"/>
          <w:sz w:val="28"/>
          <w:szCs w:val="28"/>
          <w:rtl/>
          <w:lang w:eastAsia="fr-FR"/>
        </w:rPr>
        <w:t>به</w:t>
      </w:r>
      <w:proofErr w:type="spellEnd"/>
      <w:r w:rsidRPr="007F5A1F">
        <w:rPr>
          <w:rFonts w:ascii="Sakkal Majalla" w:eastAsia="Times New Roman" w:hAnsi="Sakkal Majalla" w:cs="Sakkal Majalla"/>
          <w:b/>
          <w:bCs/>
          <w:color w:val="080809"/>
          <w:sz w:val="28"/>
          <w:szCs w:val="28"/>
          <w:rtl/>
          <w:lang w:eastAsia="fr-FR"/>
        </w:rPr>
        <w:t xml:space="preserve"> الموظف هل هو خطأ مهني أم لا</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u w:val="single"/>
          <w:lang w:eastAsia="fr-FR"/>
        </w:rPr>
      </w:pPr>
      <w:r w:rsidRPr="007F5A1F">
        <w:rPr>
          <w:rFonts w:ascii="Sakkal Majalla" w:eastAsia="Times New Roman" w:hAnsi="Sakkal Majalla" w:cs="Sakkal Majalla"/>
          <w:b/>
          <w:bCs/>
          <w:color w:val="080809"/>
          <w:sz w:val="28"/>
          <w:szCs w:val="28"/>
          <w:u w:val="single"/>
          <w:rtl/>
          <w:lang w:eastAsia="fr-FR"/>
        </w:rPr>
        <w:t xml:space="preserve">ثانيا: </w:t>
      </w:r>
      <w:proofErr w:type="gramStart"/>
      <w:r w:rsidRPr="007F5A1F">
        <w:rPr>
          <w:rFonts w:ascii="Sakkal Majalla" w:eastAsia="Times New Roman" w:hAnsi="Sakkal Majalla" w:cs="Sakkal Majalla"/>
          <w:b/>
          <w:bCs/>
          <w:color w:val="080809"/>
          <w:sz w:val="28"/>
          <w:szCs w:val="28"/>
          <w:u w:val="single"/>
          <w:rtl/>
          <w:lang w:eastAsia="fr-FR"/>
        </w:rPr>
        <w:t>أركانه</w:t>
      </w:r>
      <w:proofErr w:type="gramEnd"/>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proofErr w:type="gramStart"/>
      <w:r w:rsidRPr="007F5A1F">
        <w:rPr>
          <w:rFonts w:ascii="Sakkal Majalla" w:eastAsia="Times New Roman" w:hAnsi="Sakkal Majalla" w:cs="Sakkal Majalla"/>
          <w:b/>
          <w:bCs/>
          <w:color w:val="080809"/>
          <w:sz w:val="28"/>
          <w:szCs w:val="28"/>
          <w:rtl/>
          <w:lang w:eastAsia="fr-FR"/>
        </w:rPr>
        <w:t>يقوم</w:t>
      </w:r>
      <w:proofErr w:type="gramEnd"/>
      <w:r w:rsidRPr="007F5A1F">
        <w:rPr>
          <w:rFonts w:ascii="Sakkal Majalla" w:eastAsia="Times New Roman" w:hAnsi="Sakkal Majalla" w:cs="Sakkal Majalla"/>
          <w:b/>
          <w:bCs/>
          <w:color w:val="080809"/>
          <w:sz w:val="28"/>
          <w:szCs w:val="28"/>
          <w:rtl/>
          <w:lang w:eastAsia="fr-FR"/>
        </w:rPr>
        <w:t xml:space="preserve"> الخطأ المهني على ثلاثة أركان هي</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1-</w:t>
      </w:r>
      <w:r w:rsidRPr="007F5A1F">
        <w:rPr>
          <w:rFonts w:ascii="Sakkal Majalla" w:eastAsia="Times New Roman" w:hAnsi="Sakkal Majalla" w:cs="Sakkal Majalla"/>
          <w:b/>
          <w:bCs/>
          <w:color w:val="080809"/>
          <w:sz w:val="28"/>
          <w:szCs w:val="28"/>
          <w:rtl/>
          <w:lang w:eastAsia="fr-FR"/>
        </w:rPr>
        <w:t xml:space="preserve">موظف ارتكب خطأ </w:t>
      </w:r>
      <w:proofErr w:type="gramStart"/>
      <w:r w:rsidRPr="007F5A1F">
        <w:rPr>
          <w:rFonts w:ascii="Sakkal Majalla" w:eastAsia="Times New Roman" w:hAnsi="Sakkal Majalla" w:cs="Sakkal Majalla"/>
          <w:b/>
          <w:bCs/>
          <w:color w:val="080809"/>
          <w:sz w:val="28"/>
          <w:szCs w:val="28"/>
          <w:rtl/>
          <w:lang w:eastAsia="fr-FR"/>
        </w:rPr>
        <w:t>مهني:</w:t>
      </w:r>
      <w:proofErr w:type="gramEnd"/>
      <w:r w:rsidRPr="007F5A1F">
        <w:rPr>
          <w:rFonts w:ascii="Sakkal Majalla" w:eastAsia="Times New Roman" w:hAnsi="Sakkal Majalla" w:cs="Sakkal Majalla"/>
          <w:b/>
          <w:bCs/>
          <w:color w:val="080809"/>
          <w:sz w:val="28"/>
          <w:szCs w:val="28"/>
          <w:rtl/>
          <w:lang w:eastAsia="fr-FR"/>
        </w:rPr>
        <w:t xml:space="preserve"> يجب أن يحمل مرتكب الخطأ صفة الموظف (المادة 161</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2-</w:t>
      </w:r>
      <w:r w:rsidRPr="007F5A1F">
        <w:rPr>
          <w:rFonts w:ascii="Sakkal Majalla" w:eastAsia="Times New Roman" w:hAnsi="Sakkal Majalla" w:cs="Sakkal Majalla"/>
          <w:b/>
          <w:bCs/>
          <w:color w:val="080809"/>
          <w:sz w:val="28"/>
          <w:szCs w:val="28"/>
          <w:rtl/>
          <w:lang w:eastAsia="fr-FR"/>
        </w:rPr>
        <w:t xml:space="preserve">صدور فعل إيجابي أو سلبي محظور من طرف </w:t>
      </w:r>
      <w:proofErr w:type="gramStart"/>
      <w:r w:rsidRPr="007F5A1F">
        <w:rPr>
          <w:rFonts w:ascii="Sakkal Majalla" w:eastAsia="Times New Roman" w:hAnsi="Sakkal Majalla" w:cs="Sakkal Majalla"/>
          <w:b/>
          <w:bCs/>
          <w:color w:val="080809"/>
          <w:sz w:val="28"/>
          <w:szCs w:val="28"/>
          <w:rtl/>
          <w:lang w:eastAsia="fr-FR"/>
        </w:rPr>
        <w:t>الموظف:</w:t>
      </w:r>
      <w:proofErr w:type="gramEnd"/>
      <w:r w:rsidRPr="007F5A1F">
        <w:rPr>
          <w:rFonts w:ascii="Sakkal Majalla" w:eastAsia="Times New Roman" w:hAnsi="Sakkal Majalla" w:cs="Sakkal Majalla"/>
          <w:b/>
          <w:bCs/>
          <w:color w:val="080809"/>
          <w:sz w:val="28"/>
          <w:szCs w:val="28"/>
          <w:rtl/>
          <w:lang w:eastAsia="fr-FR"/>
        </w:rPr>
        <w:t xml:space="preserve"> ويمثل الركن المادي(المادة 161</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3-</w:t>
      </w:r>
      <w:r w:rsidRPr="007F5A1F">
        <w:rPr>
          <w:rFonts w:ascii="Sakkal Majalla" w:eastAsia="Times New Roman" w:hAnsi="Sakkal Majalla" w:cs="Sakkal Majalla"/>
          <w:b/>
          <w:bCs/>
          <w:color w:val="080809"/>
          <w:sz w:val="28"/>
          <w:szCs w:val="28"/>
          <w:rtl/>
          <w:lang w:eastAsia="fr-FR"/>
        </w:rPr>
        <w:t xml:space="preserve">صدور الفعل الايجابي أو السلبي عن عدم الاحتياط أو إهمال أو إرادة </w:t>
      </w:r>
      <w:proofErr w:type="gramStart"/>
      <w:r w:rsidRPr="007F5A1F">
        <w:rPr>
          <w:rFonts w:ascii="Sakkal Majalla" w:eastAsia="Times New Roman" w:hAnsi="Sakkal Majalla" w:cs="Sakkal Majalla"/>
          <w:b/>
          <w:bCs/>
          <w:color w:val="080809"/>
          <w:sz w:val="28"/>
          <w:szCs w:val="28"/>
          <w:rtl/>
          <w:lang w:eastAsia="fr-FR"/>
        </w:rPr>
        <w:t>آثمة:</w:t>
      </w:r>
      <w:proofErr w:type="gramEnd"/>
      <w:r w:rsidRPr="007F5A1F">
        <w:rPr>
          <w:rFonts w:ascii="Sakkal Majalla" w:eastAsia="Times New Roman" w:hAnsi="Sakkal Majalla" w:cs="Sakkal Majalla"/>
          <w:b/>
          <w:bCs/>
          <w:color w:val="080809"/>
          <w:sz w:val="28"/>
          <w:szCs w:val="28"/>
          <w:rtl/>
          <w:lang w:eastAsia="fr-FR"/>
        </w:rPr>
        <w:t xml:space="preserve"> ويمثل الركن المعنوي (المادة 179 و 181 من الأمر 06/03</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u w:val="single"/>
          <w:lang w:eastAsia="fr-FR"/>
        </w:rPr>
      </w:pPr>
      <w:r w:rsidRPr="007F5A1F">
        <w:rPr>
          <w:rFonts w:ascii="Sakkal Majalla" w:eastAsia="Times New Roman" w:hAnsi="Sakkal Majalla" w:cs="Sakkal Majalla"/>
          <w:b/>
          <w:bCs/>
          <w:color w:val="080809"/>
          <w:sz w:val="28"/>
          <w:szCs w:val="28"/>
          <w:u w:val="single"/>
          <w:rtl/>
          <w:lang w:eastAsia="fr-FR"/>
        </w:rPr>
        <w:t xml:space="preserve"> </w:t>
      </w:r>
      <w:proofErr w:type="gramStart"/>
      <w:r w:rsidRPr="007F5A1F">
        <w:rPr>
          <w:rFonts w:ascii="Sakkal Majalla" w:eastAsia="Times New Roman" w:hAnsi="Sakkal Majalla" w:cs="Sakkal Majalla"/>
          <w:b/>
          <w:bCs/>
          <w:color w:val="080809"/>
          <w:sz w:val="28"/>
          <w:szCs w:val="28"/>
          <w:u w:val="single"/>
          <w:rtl/>
          <w:lang w:eastAsia="fr-FR"/>
        </w:rPr>
        <w:t>تصنيفات</w:t>
      </w:r>
      <w:proofErr w:type="gramEnd"/>
      <w:r w:rsidRPr="007F5A1F">
        <w:rPr>
          <w:rFonts w:ascii="Sakkal Majalla" w:eastAsia="Times New Roman" w:hAnsi="Sakkal Majalla" w:cs="Sakkal Majalla"/>
          <w:b/>
          <w:bCs/>
          <w:color w:val="080809"/>
          <w:sz w:val="28"/>
          <w:szCs w:val="28"/>
          <w:u w:val="single"/>
          <w:rtl/>
          <w:lang w:eastAsia="fr-FR"/>
        </w:rPr>
        <w:t xml:space="preserve"> الخطأ المهني</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proofErr w:type="gramStart"/>
      <w:r w:rsidRPr="007F5A1F">
        <w:rPr>
          <w:rFonts w:ascii="Sakkal Majalla" w:eastAsia="Times New Roman" w:hAnsi="Sakkal Majalla" w:cs="Sakkal Majalla"/>
          <w:b/>
          <w:bCs/>
          <w:color w:val="080809"/>
          <w:sz w:val="28"/>
          <w:szCs w:val="28"/>
          <w:rtl/>
          <w:lang w:eastAsia="fr-FR"/>
        </w:rPr>
        <w:t>صنفت</w:t>
      </w:r>
      <w:proofErr w:type="gramEnd"/>
      <w:r w:rsidRPr="007F5A1F">
        <w:rPr>
          <w:rFonts w:ascii="Sakkal Majalla" w:eastAsia="Times New Roman" w:hAnsi="Sakkal Majalla" w:cs="Sakkal Majalla"/>
          <w:b/>
          <w:bCs/>
          <w:color w:val="080809"/>
          <w:sz w:val="28"/>
          <w:szCs w:val="28"/>
          <w:rtl/>
          <w:lang w:eastAsia="fr-FR"/>
        </w:rPr>
        <w:t xml:space="preserve"> المادة 177 من الأمر 06/03 الأخطاء المهنية في 4 درجات، وحاولت المواد 178، 179، 180، 181 تحديد الأخطاء المهنية، إلا أن هذا التحديد لم يرد على سبيل الحصر، ويفهم ذلك من خلال استعمال عبارة ""تعتبر على وجه الخصوص أخطاء من الدرجة</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Pr>
          <w:rFonts w:ascii="Sakkal Majalla" w:eastAsia="Times New Roman" w:hAnsi="Sakkal Majalla" w:cs="Sakkal Majalla" w:hint="cs"/>
          <w:b/>
          <w:bCs/>
          <w:color w:val="080809"/>
          <w:sz w:val="28"/>
          <w:szCs w:val="28"/>
          <w:rtl/>
          <w:lang w:eastAsia="fr-FR"/>
        </w:rPr>
        <w:t>1/</w:t>
      </w:r>
      <w:r w:rsidRPr="007F5A1F">
        <w:rPr>
          <w:rFonts w:ascii="Sakkal Majalla" w:eastAsia="Times New Roman" w:hAnsi="Sakkal Majalla" w:cs="Sakkal Majalla"/>
          <w:b/>
          <w:bCs/>
          <w:color w:val="080809"/>
          <w:sz w:val="28"/>
          <w:szCs w:val="28"/>
          <w:rtl/>
          <w:lang w:eastAsia="fr-FR"/>
        </w:rPr>
        <w:t xml:space="preserve"> أخطاء الدرجة الأولى</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proofErr w:type="gramStart"/>
      <w:r w:rsidRPr="007F5A1F">
        <w:rPr>
          <w:rFonts w:ascii="Sakkal Majalla" w:eastAsia="Times New Roman" w:hAnsi="Sakkal Majalla" w:cs="Sakkal Majalla"/>
          <w:b/>
          <w:bCs/>
          <w:color w:val="080809"/>
          <w:sz w:val="28"/>
          <w:szCs w:val="28"/>
          <w:rtl/>
          <w:lang w:eastAsia="fr-FR"/>
        </w:rPr>
        <w:t>طبقا</w:t>
      </w:r>
      <w:proofErr w:type="gramEnd"/>
      <w:r w:rsidRPr="007F5A1F">
        <w:rPr>
          <w:rFonts w:ascii="Sakkal Majalla" w:eastAsia="Times New Roman" w:hAnsi="Sakkal Majalla" w:cs="Sakkal Majalla"/>
          <w:b/>
          <w:bCs/>
          <w:color w:val="080809"/>
          <w:sz w:val="28"/>
          <w:szCs w:val="28"/>
          <w:rtl/>
          <w:lang w:eastAsia="fr-FR"/>
        </w:rPr>
        <w:t xml:space="preserve"> للمادة 178 من الأمر 06/03 تعتبر أخطاء من الدرجة الأولى كل إخلال بالانضباط العام يمس بالسير الحسن للمصالح كالتأخر عن الالتحاق بمكان العمل</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Pr>
          <w:rFonts w:ascii="Sakkal Majalla" w:eastAsia="Times New Roman" w:hAnsi="Sakkal Majalla" w:cs="Sakkal Majalla" w:hint="cs"/>
          <w:b/>
          <w:bCs/>
          <w:color w:val="080809"/>
          <w:sz w:val="28"/>
          <w:szCs w:val="28"/>
          <w:rtl/>
          <w:lang w:eastAsia="fr-FR"/>
        </w:rPr>
        <w:t>2/</w:t>
      </w:r>
      <w:r w:rsidRPr="007F5A1F">
        <w:rPr>
          <w:rFonts w:ascii="Sakkal Majalla" w:eastAsia="Times New Roman" w:hAnsi="Sakkal Majalla" w:cs="Sakkal Majalla"/>
          <w:b/>
          <w:bCs/>
          <w:color w:val="080809"/>
          <w:sz w:val="28"/>
          <w:szCs w:val="28"/>
          <w:rtl/>
          <w:lang w:eastAsia="fr-FR"/>
        </w:rPr>
        <w:t xml:space="preserve"> أخطاء الدرجة الثانية</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proofErr w:type="gramStart"/>
      <w:r w:rsidRPr="007F5A1F">
        <w:rPr>
          <w:rFonts w:ascii="Sakkal Majalla" w:eastAsia="Times New Roman" w:hAnsi="Sakkal Majalla" w:cs="Sakkal Majalla"/>
          <w:b/>
          <w:bCs/>
          <w:color w:val="080809"/>
          <w:sz w:val="28"/>
          <w:szCs w:val="28"/>
          <w:rtl/>
          <w:lang w:eastAsia="fr-FR"/>
        </w:rPr>
        <w:t>تعتبر</w:t>
      </w:r>
      <w:proofErr w:type="gramEnd"/>
      <w:r w:rsidRPr="007F5A1F">
        <w:rPr>
          <w:rFonts w:ascii="Sakkal Majalla" w:eastAsia="Times New Roman" w:hAnsi="Sakkal Majalla" w:cs="Sakkal Majalla"/>
          <w:b/>
          <w:bCs/>
          <w:color w:val="080809"/>
          <w:sz w:val="28"/>
          <w:szCs w:val="28"/>
          <w:rtl/>
          <w:lang w:eastAsia="fr-FR"/>
        </w:rPr>
        <w:t xml:space="preserve"> أخطاء من الدرجة الثانية طبقا للمادة 179 من الأمر 06/03: -المساس سهوا أو إهمالا بأمن المستخدمين أو أملاك الإدارة. –والإخلال بالواجبات القانونية الأساسية غير تلك </w:t>
      </w:r>
      <w:proofErr w:type="gramStart"/>
      <w:r w:rsidRPr="007F5A1F">
        <w:rPr>
          <w:rFonts w:ascii="Sakkal Majalla" w:eastAsia="Times New Roman" w:hAnsi="Sakkal Majalla" w:cs="Sakkal Majalla"/>
          <w:b/>
          <w:bCs/>
          <w:color w:val="080809"/>
          <w:sz w:val="28"/>
          <w:szCs w:val="28"/>
          <w:rtl/>
          <w:lang w:eastAsia="fr-FR"/>
        </w:rPr>
        <w:t>المنصوص</w:t>
      </w:r>
      <w:proofErr w:type="gramEnd"/>
      <w:r w:rsidRPr="007F5A1F">
        <w:rPr>
          <w:rFonts w:ascii="Sakkal Majalla" w:eastAsia="Times New Roman" w:hAnsi="Sakkal Majalla" w:cs="Sakkal Majalla"/>
          <w:b/>
          <w:bCs/>
          <w:color w:val="080809"/>
          <w:sz w:val="28"/>
          <w:szCs w:val="28"/>
          <w:rtl/>
          <w:lang w:eastAsia="fr-FR"/>
        </w:rPr>
        <w:t xml:space="preserve"> عليها في المادتين 180 و181</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Pr>
          <w:rFonts w:ascii="Sakkal Majalla" w:eastAsia="Times New Roman" w:hAnsi="Sakkal Majalla" w:cs="Sakkal Majalla" w:hint="cs"/>
          <w:b/>
          <w:bCs/>
          <w:color w:val="080809"/>
          <w:sz w:val="28"/>
          <w:szCs w:val="28"/>
          <w:rtl/>
          <w:lang w:eastAsia="fr-FR"/>
        </w:rPr>
        <w:t>3/</w:t>
      </w:r>
      <w:r w:rsidRPr="007F5A1F">
        <w:rPr>
          <w:rFonts w:ascii="Sakkal Majalla" w:eastAsia="Times New Roman" w:hAnsi="Sakkal Majalla" w:cs="Sakkal Majalla"/>
          <w:b/>
          <w:bCs/>
          <w:color w:val="080809"/>
          <w:sz w:val="28"/>
          <w:szCs w:val="28"/>
          <w:rtl/>
          <w:lang w:eastAsia="fr-FR"/>
        </w:rPr>
        <w:t xml:space="preserve"> أخطاء الدرجة الثالثة</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rtl/>
          <w:lang w:eastAsia="fr-FR"/>
        </w:rPr>
        <w:t>طبقا للمادة 180 من الأمر 06/03 تعتبر أخطاء من الدرجة الثالثة</w:t>
      </w:r>
      <w:r w:rsidRPr="007F5A1F">
        <w:rPr>
          <w:rFonts w:ascii="Sakkal Majalla" w:eastAsia="Times New Roman" w:hAnsi="Sakkal Majalla" w:cs="Sakkal Majalla"/>
          <w:b/>
          <w:bCs/>
          <w:color w:val="080809"/>
          <w:sz w:val="28"/>
          <w:szCs w:val="28"/>
          <w:lang w:eastAsia="fr-FR"/>
        </w:rPr>
        <w:t>:</w:t>
      </w:r>
    </w:p>
    <w:p w:rsidR="007F5A1F" w:rsidRDefault="007F5A1F" w:rsidP="007F5A1F">
      <w:pPr>
        <w:shd w:val="clear" w:color="auto" w:fill="FFFFFF"/>
        <w:bidi/>
        <w:spacing w:after="0" w:line="240" w:lineRule="auto"/>
        <w:rPr>
          <w:rFonts w:ascii="Sakkal Majalla" w:eastAsia="Times New Roman" w:hAnsi="Sakkal Majalla" w:cs="Sakkal Majalla" w:hint="cs"/>
          <w:b/>
          <w:bCs/>
          <w:color w:val="080809"/>
          <w:sz w:val="28"/>
          <w:szCs w:val="28"/>
          <w:rtl/>
          <w:lang w:eastAsia="fr-FR"/>
        </w:rPr>
      </w:pPr>
      <w:r w:rsidRPr="007F5A1F">
        <w:rPr>
          <w:rFonts w:ascii="Sakkal Majalla" w:eastAsia="Times New Roman" w:hAnsi="Sakkal Majalla" w:cs="Sakkal Majalla"/>
          <w:b/>
          <w:bCs/>
          <w:color w:val="080809"/>
          <w:sz w:val="28"/>
          <w:szCs w:val="28"/>
          <w:lang w:eastAsia="fr-FR"/>
        </w:rPr>
        <w:t>-</w:t>
      </w:r>
      <w:r w:rsidRPr="007F5A1F">
        <w:rPr>
          <w:rFonts w:ascii="Sakkal Majalla" w:eastAsia="Times New Roman" w:hAnsi="Sakkal Majalla" w:cs="Sakkal Majalla"/>
          <w:b/>
          <w:bCs/>
          <w:color w:val="080809"/>
          <w:sz w:val="28"/>
          <w:szCs w:val="28"/>
          <w:rtl/>
          <w:lang w:eastAsia="fr-FR"/>
        </w:rPr>
        <w:t xml:space="preserve">التحويل غير القانوني للوثائق الإدارية. </w:t>
      </w:r>
    </w:p>
    <w:p w:rsidR="007F5A1F" w:rsidRDefault="007F5A1F" w:rsidP="007F5A1F">
      <w:pPr>
        <w:shd w:val="clear" w:color="auto" w:fill="FFFFFF"/>
        <w:bidi/>
        <w:spacing w:after="0" w:line="240" w:lineRule="auto"/>
        <w:rPr>
          <w:rFonts w:ascii="Sakkal Majalla" w:eastAsia="Times New Roman" w:hAnsi="Sakkal Majalla" w:cs="Sakkal Majalla" w:hint="cs"/>
          <w:b/>
          <w:bCs/>
          <w:color w:val="080809"/>
          <w:sz w:val="28"/>
          <w:szCs w:val="28"/>
          <w:rtl/>
          <w:lang w:eastAsia="fr-FR"/>
        </w:rPr>
      </w:pPr>
      <w:r w:rsidRPr="007F5A1F">
        <w:rPr>
          <w:rFonts w:ascii="Sakkal Majalla" w:eastAsia="Times New Roman" w:hAnsi="Sakkal Majalla" w:cs="Sakkal Majalla"/>
          <w:b/>
          <w:bCs/>
          <w:color w:val="080809"/>
          <w:sz w:val="28"/>
          <w:szCs w:val="28"/>
          <w:rtl/>
          <w:lang w:eastAsia="fr-FR"/>
        </w:rPr>
        <w:t xml:space="preserve">–إخفاء المعلومات ذات الطابع المهني التي من واجب الموظف </w:t>
      </w:r>
      <w:proofErr w:type="gramStart"/>
      <w:r w:rsidRPr="007F5A1F">
        <w:rPr>
          <w:rFonts w:ascii="Sakkal Majalla" w:eastAsia="Times New Roman" w:hAnsi="Sakkal Majalla" w:cs="Sakkal Majalla"/>
          <w:b/>
          <w:bCs/>
          <w:color w:val="080809"/>
          <w:sz w:val="28"/>
          <w:szCs w:val="28"/>
          <w:rtl/>
          <w:lang w:eastAsia="fr-FR"/>
        </w:rPr>
        <w:t>تقديمها</w:t>
      </w:r>
      <w:proofErr w:type="gramEnd"/>
      <w:r w:rsidRPr="007F5A1F">
        <w:rPr>
          <w:rFonts w:ascii="Sakkal Majalla" w:eastAsia="Times New Roman" w:hAnsi="Sakkal Majalla" w:cs="Sakkal Majalla"/>
          <w:b/>
          <w:bCs/>
          <w:color w:val="080809"/>
          <w:sz w:val="28"/>
          <w:szCs w:val="28"/>
          <w:rtl/>
          <w:lang w:eastAsia="fr-FR"/>
        </w:rPr>
        <w:t xml:space="preserve"> خلال تأدية مهامه.</w:t>
      </w:r>
    </w:p>
    <w:p w:rsidR="007F5A1F" w:rsidRDefault="007F5A1F" w:rsidP="007F5A1F">
      <w:pPr>
        <w:shd w:val="clear" w:color="auto" w:fill="FFFFFF"/>
        <w:bidi/>
        <w:spacing w:after="0" w:line="240" w:lineRule="auto"/>
        <w:jc w:val="both"/>
        <w:rPr>
          <w:rFonts w:ascii="Sakkal Majalla" w:eastAsia="Times New Roman" w:hAnsi="Sakkal Majalla" w:cs="Sakkal Majalla" w:hint="cs"/>
          <w:b/>
          <w:bCs/>
          <w:color w:val="080809"/>
          <w:sz w:val="28"/>
          <w:szCs w:val="28"/>
          <w:rtl/>
          <w:lang w:eastAsia="fr-FR"/>
        </w:rPr>
      </w:pPr>
      <w:r w:rsidRPr="007F5A1F">
        <w:rPr>
          <w:rFonts w:ascii="Sakkal Majalla" w:eastAsia="Times New Roman" w:hAnsi="Sakkal Majalla" w:cs="Sakkal Majalla"/>
          <w:b/>
          <w:bCs/>
          <w:color w:val="080809"/>
          <w:sz w:val="28"/>
          <w:szCs w:val="28"/>
          <w:rtl/>
          <w:lang w:eastAsia="fr-FR"/>
        </w:rPr>
        <w:t xml:space="preserve">- رفض تنفيذ تعليمات السلطة السلمية في إطار تأدية المهام المرتبطة بوظيفته دون مبرر مقبول. </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rtl/>
          <w:lang w:eastAsia="fr-FR"/>
        </w:rPr>
        <w:t>–</w:t>
      </w:r>
      <w:proofErr w:type="gramStart"/>
      <w:r w:rsidRPr="007F5A1F">
        <w:rPr>
          <w:rFonts w:ascii="Sakkal Majalla" w:eastAsia="Times New Roman" w:hAnsi="Sakkal Majalla" w:cs="Sakkal Majalla"/>
          <w:b/>
          <w:bCs/>
          <w:color w:val="080809"/>
          <w:sz w:val="28"/>
          <w:szCs w:val="28"/>
          <w:rtl/>
          <w:lang w:eastAsia="fr-FR"/>
        </w:rPr>
        <w:t>إفشاء</w:t>
      </w:r>
      <w:proofErr w:type="gramEnd"/>
      <w:r w:rsidRPr="007F5A1F">
        <w:rPr>
          <w:rFonts w:ascii="Sakkal Majalla" w:eastAsia="Times New Roman" w:hAnsi="Sakkal Majalla" w:cs="Sakkal Majalla"/>
          <w:b/>
          <w:bCs/>
          <w:color w:val="080809"/>
          <w:sz w:val="28"/>
          <w:szCs w:val="28"/>
          <w:rtl/>
          <w:lang w:eastAsia="fr-FR"/>
        </w:rPr>
        <w:t xml:space="preserve"> أو محاولة إفشاء الأسرار المهنية.- استعمال تجهيزات أو </w:t>
      </w:r>
      <w:proofErr w:type="gramStart"/>
      <w:r w:rsidRPr="007F5A1F">
        <w:rPr>
          <w:rFonts w:ascii="Sakkal Majalla" w:eastAsia="Times New Roman" w:hAnsi="Sakkal Majalla" w:cs="Sakkal Majalla"/>
          <w:b/>
          <w:bCs/>
          <w:color w:val="080809"/>
          <w:sz w:val="28"/>
          <w:szCs w:val="28"/>
          <w:rtl/>
          <w:lang w:eastAsia="fr-FR"/>
        </w:rPr>
        <w:t>ممتلكات</w:t>
      </w:r>
      <w:proofErr w:type="gramEnd"/>
      <w:r w:rsidRPr="007F5A1F">
        <w:rPr>
          <w:rFonts w:ascii="Sakkal Majalla" w:eastAsia="Times New Roman" w:hAnsi="Sakkal Majalla" w:cs="Sakkal Majalla"/>
          <w:b/>
          <w:bCs/>
          <w:color w:val="080809"/>
          <w:sz w:val="28"/>
          <w:szCs w:val="28"/>
          <w:rtl/>
          <w:lang w:eastAsia="fr-FR"/>
        </w:rPr>
        <w:t xml:space="preserve"> الإدارة لأغراض شخصية أو لأغراض خارجة عن المصلحة</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Pr>
          <w:rFonts w:ascii="Sakkal Majalla" w:eastAsia="Times New Roman" w:hAnsi="Sakkal Majalla" w:cs="Sakkal Majalla" w:hint="cs"/>
          <w:b/>
          <w:bCs/>
          <w:color w:val="080809"/>
          <w:sz w:val="28"/>
          <w:szCs w:val="28"/>
          <w:rtl/>
          <w:lang w:eastAsia="fr-FR"/>
        </w:rPr>
        <w:t>4/</w:t>
      </w:r>
      <w:r w:rsidRPr="007F5A1F">
        <w:rPr>
          <w:rFonts w:ascii="Sakkal Majalla" w:eastAsia="Times New Roman" w:hAnsi="Sakkal Majalla" w:cs="Sakkal Majalla"/>
          <w:b/>
          <w:bCs/>
          <w:color w:val="080809"/>
          <w:sz w:val="28"/>
          <w:szCs w:val="28"/>
          <w:rtl/>
          <w:lang w:eastAsia="fr-FR"/>
        </w:rPr>
        <w:t>: أخطاء الدرجة الرابعة</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rtl/>
          <w:lang w:eastAsia="fr-FR"/>
        </w:rPr>
        <w:t>وتتمثل هذه الأخطاء طبقا للمادة 181 على وجه الخصوص في</w:t>
      </w:r>
      <w:r w:rsidRPr="007F5A1F">
        <w:rPr>
          <w:rFonts w:ascii="Sakkal Majalla" w:eastAsia="Times New Roman" w:hAnsi="Sakkal Majalla" w:cs="Sakkal Majalla"/>
          <w:b/>
          <w:bCs/>
          <w:color w:val="080809"/>
          <w:sz w:val="28"/>
          <w:szCs w:val="28"/>
          <w:lang w:eastAsia="fr-FR"/>
        </w:rPr>
        <w:t>:</w:t>
      </w:r>
    </w:p>
    <w:p w:rsidR="007F5A1F" w:rsidRDefault="007F5A1F" w:rsidP="007F5A1F">
      <w:pPr>
        <w:shd w:val="clear" w:color="auto" w:fill="FFFFFF"/>
        <w:bidi/>
        <w:spacing w:after="0" w:line="240" w:lineRule="auto"/>
        <w:rPr>
          <w:rFonts w:ascii="Sakkal Majalla" w:eastAsia="Times New Roman" w:hAnsi="Sakkal Majalla" w:cs="Sakkal Majalla" w:hint="cs"/>
          <w:b/>
          <w:bCs/>
          <w:color w:val="080809"/>
          <w:sz w:val="28"/>
          <w:szCs w:val="28"/>
          <w:rtl/>
          <w:lang w:eastAsia="fr-FR"/>
        </w:rPr>
      </w:pPr>
      <w:r w:rsidRPr="007F5A1F">
        <w:rPr>
          <w:rFonts w:ascii="Sakkal Majalla" w:eastAsia="Times New Roman" w:hAnsi="Sakkal Majalla" w:cs="Sakkal Majalla"/>
          <w:b/>
          <w:bCs/>
          <w:color w:val="080809"/>
          <w:sz w:val="28"/>
          <w:szCs w:val="28"/>
          <w:lang w:eastAsia="fr-FR"/>
        </w:rPr>
        <w:t>-</w:t>
      </w:r>
      <w:r w:rsidRPr="007F5A1F">
        <w:rPr>
          <w:rFonts w:ascii="Sakkal Majalla" w:eastAsia="Times New Roman" w:hAnsi="Sakkal Majalla" w:cs="Sakkal Majalla"/>
          <w:b/>
          <w:bCs/>
          <w:color w:val="080809"/>
          <w:sz w:val="28"/>
          <w:szCs w:val="28"/>
          <w:rtl/>
          <w:lang w:eastAsia="fr-FR"/>
        </w:rPr>
        <w:t>الاستفادة من الامتيازات مقابل أداء الخدمة.</w:t>
      </w:r>
    </w:p>
    <w:p w:rsidR="007F5A1F" w:rsidRDefault="007F5A1F" w:rsidP="007F5A1F">
      <w:pPr>
        <w:shd w:val="clear" w:color="auto" w:fill="FFFFFF"/>
        <w:bidi/>
        <w:spacing w:after="0" w:line="240" w:lineRule="auto"/>
        <w:rPr>
          <w:rFonts w:ascii="Sakkal Majalla" w:eastAsia="Times New Roman" w:hAnsi="Sakkal Majalla" w:cs="Sakkal Majalla" w:hint="cs"/>
          <w:b/>
          <w:bCs/>
          <w:color w:val="080809"/>
          <w:sz w:val="28"/>
          <w:szCs w:val="28"/>
          <w:rtl/>
          <w:lang w:eastAsia="fr-FR"/>
        </w:rPr>
      </w:pPr>
      <w:r w:rsidRPr="007F5A1F">
        <w:rPr>
          <w:rFonts w:ascii="Sakkal Majalla" w:eastAsia="Times New Roman" w:hAnsi="Sakkal Majalla" w:cs="Sakkal Majalla"/>
          <w:b/>
          <w:bCs/>
          <w:color w:val="080809"/>
          <w:sz w:val="28"/>
          <w:szCs w:val="28"/>
          <w:rtl/>
          <w:lang w:eastAsia="fr-FR"/>
        </w:rPr>
        <w:lastRenderedPageBreak/>
        <w:t xml:space="preserve"> – ارتكاب أعمال عنف على أي شخص في مكان العمل.</w:t>
      </w:r>
    </w:p>
    <w:p w:rsidR="007F5A1F" w:rsidRDefault="007F5A1F" w:rsidP="007F5A1F">
      <w:pPr>
        <w:shd w:val="clear" w:color="auto" w:fill="FFFFFF"/>
        <w:bidi/>
        <w:spacing w:after="0" w:line="240" w:lineRule="auto"/>
        <w:rPr>
          <w:rFonts w:ascii="Sakkal Majalla" w:eastAsia="Times New Roman" w:hAnsi="Sakkal Majalla" w:cs="Sakkal Majalla" w:hint="cs"/>
          <w:b/>
          <w:bCs/>
          <w:color w:val="080809"/>
          <w:sz w:val="28"/>
          <w:szCs w:val="28"/>
          <w:rtl/>
          <w:lang w:eastAsia="fr-FR"/>
        </w:rPr>
      </w:pPr>
      <w:r w:rsidRPr="007F5A1F">
        <w:rPr>
          <w:rFonts w:ascii="Sakkal Majalla" w:eastAsia="Times New Roman" w:hAnsi="Sakkal Majalla" w:cs="Sakkal Majalla"/>
          <w:b/>
          <w:bCs/>
          <w:color w:val="080809"/>
          <w:sz w:val="28"/>
          <w:szCs w:val="28"/>
          <w:rtl/>
          <w:lang w:eastAsia="fr-FR"/>
        </w:rPr>
        <w:t xml:space="preserve">- </w:t>
      </w:r>
      <w:proofErr w:type="gramStart"/>
      <w:r w:rsidRPr="007F5A1F">
        <w:rPr>
          <w:rFonts w:ascii="Sakkal Majalla" w:eastAsia="Times New Roman" w:hAnsi="Sakkal Majalla" w:cs="Sakkal Majalla"/>
          <w:b/>
          <w:bCs/>
          <w:color w:val="080809"/>
          <w:sz w:val="28"/>
          <w:szCs w:val="28"/>
          <w:rtl/>
          <w:lang w:eastAsia="fr-FR"/>
        </w:rPr>
        <w:t>التسبب</w:t>
      </w:r>
      <w:proofErr w:type="gramEnd"/>
      <w:r w:rsidRPr="007F5A1F">
        <w:rPr>
          <w:rFonts w:ascii="Sakkal Majalla" w:eastAsia="Times New Roman" w:hAnsi="Sakkal Majalla" w:cs="Sakkal Majalla"/>
          <w:b/>
          <w:bCs/>
          <w:color w:val="080809"/>
          <w:sz w:val="28"/>
          <w:szCs w:val="28"/>
          <w:rtl/>
          <w:lang w:eastAsia="fr-FR"/>
        </w:rPr>
        <w:t xml:space="preserve"> عمدا في أضرار مادية جسيمة بتجهيزات وأملاك المؤسسة أو الإدارة العمومية التي من شأنها الإخلال بالسير الحسن للمصلحة. </w:t>
      </w:r>
    </w:p>
    <w:p w:rsidR="007F5A1F" w:rsidRDefault="007F5A1F" w:rsidP="007F5A1F">
      <w:pPr>
        <w:shd w:val="clear" w:color="auto" w:fill="FFFFFF"/>
        <w:bidi/>
        <w:spacing w:after="0" w:line="240" w:lineRule="auto"/>
        <w:rPr>
          <w:rFonts w:ascii="Sakkal Majalla" w:eastAsia="Times New Roman" w:hAnsi="Sakkal Majalla" w:cs="Sakkal Majalla" w:hint="cs"/>
          <w:b/>
          <w:bCs/>
          <w:color w:val="080809"/>
          <w:sz w:val="28"/>
          <w:szCs w:val="28"/>
          <w:rtl/>
          <w:lang w:eastAsia="fr-FR"/>
        </w:rPr>
      </w:pPr>
      <w:r w:rsidRPr="007F5A1F">
        <w:rPr>
          <w:rFonts w:ascii="Sakkal Majalla" w:eastAsia="Times New Roman" w:hAnsi="Sakkal Majalla" w:cs="Sakkal Majalla"/>
          <w:b/>
          <w:bCs/>
          <w:color w:val="080809"/>
          <w:sz w:val="28"/>
          <w:szCs w:val="28"/>
          <w:rtl/>
          <w:lang w:eastAsia="fr-FR"/>
        </w:rPr>
        <w:t>– إتلاف وثائق إدارية قصد الإساءة إلى السير الحسن للمصلحة.</w:t>
      </w:r>
    </w:p>
    <w:p w:rsidR="007F5A1F" w:rsidRDefault="007F5A1F" w:rsidP="007F5A1F">
      <w:pPr>
        <w:shd w:val="clear" w:color="auto" w:fill="FFFFFF"/>
        <w:bidi/>
        <w:spacing w:after="0" w:line="240" w:lineRule="auto"/>
        <w:rPr>
          <w:rFonts w:ascii="Sakkal Majalla" w:eastAsia="Times New Roman" w:hAnsi="Sakkal Majalla" w:cs="Sakkal Majalla" w:hint="cs"/>
          <w:b/>
          <w:bCs/>
          <w:color w:val="080809"/>
          <w:sz w:val="28"/>
          <w:szCs w:val="28"/>
          <w:rtl/>
          <w:lang w:eastAsia="fr-FR"/>
        </w:rPr>
      </w:pPr>
      <w:r w:rsidRPr="007F5A1F">
        <w:rPr>
          <w:rFonts w:ascii="Sakkal Majalla" w:eastAsia="Times New Roman" w:hAnsi="Sakkal Majalla" w:cs="Sakkal Majalla"/>
          <w:b/>
          <w:bCs/>
          <w:color w:val="080809"/>
          <w:sz w:val="28"/>
          <w:szCs w:val="28"/>
          <w:rtl/>
          <w:lang w:eastAsia="fr-FR"/>
        </w:rPr>
        <w:t xml:space="preserve">- تزوير الشهادات أو </w:t>
      </w:r>
      <w:proofErr w:type="gramStart"/>
      <w:r w:rsidRPr="007F5A1F">
        <w:rPr>
          <w:rFonts w:ascii="Sakkal Majalla" w:eastAsia="Times New Roman" w:hAnsi="Sakkal Majalla" w:cs="Sakkal Majalla"/>
          <w:b/>
          <w:bCs/>
          <w:color w:val="080809"/>
          <w:sz w:val="28"/>
          <w:szCs w:val="28"/>
          <w:rtl/>
          <w:lang w:eastAsia="fr-FR"/>
        </w:rPr>
        <w:t>المؤهلات</w:t>
      </w:r>
      <w:proofErr w:type="gramEnd"/>
      <w:r w:rsidRPr="007F5A1F">
        <w:rPr>
          <w:rFonts w:ascii="Sakkal Majalla" w:eastAsia="Times New Roman" w:hAnsi="Sakkal Majalla" w:cs="Sakkal Majalla"/>
          <w:b/>
          <w:bCs/>
          <w:color w:val="080809"/>
          <w:sz w:val="28"/>
          <w:szCs w:val="28"/>
          <w:rtl/>
          <w:lang w:eastAsia="fr-FR"/>
        </w:rPr>
        <w:t xml:space="preserve"> أو كل وثيقة سمحت له بالتوظيف أو الترقية.</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rtl/>
          <w:lang w:eastAsia="fr-FR"/>
        </w:rPr>
        <w:t xml:space="preserve"> –الجمع بين الوظيفة والنشاط المربح</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u w:val="single"/>
          <w:lang w:eastAsia="fr-FR"/>
        </w:rPr>
      </w:pPr>
      <w:r w:rsidRPr="007F5A1F">
        <w:rPr>
          <w:rFonts w:ascii="Sakkal Majalla" w:eastAsia="Times New Roman" w:hAnsi="Sakkal Majalla" w:cs="Sakkal Majalla"/>
          <w:b/>
          <w:bCs/>
          <w:color w:val="080809"/>
          <w:sz w:val="28"/>
          <w:szCs w:val="28"/>
          <w:rtl/>
          <w:lang w:eastAsia="fr-FR"/>
        </w:rPr>
        <w:t xml:space="preserve"> </w:t>
      </w:r>
      <w:r w:rsidRPr="007F5A1F">
        <w:rPr>
          <w:rFonts w:ascii="Sakkal Majalla" w:eastAsia="Times New Roman" w:hAnsi="Sakkal Majalla" w:cs="Sakkal Majalla"/>
          <w:b/>
          <w:bCs/>
          <w:color w:val="080809"/>
          <w:sz w:val="28"/>
          <w:szCs w:val="28"/>
          <w:u w:val="single"/>
          <w:rtl/>
          <w:lang w:eastAsia="fr-FR"/>
        </w:rPr>
        <w:t>ضوابط المتابعة التأديبية</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Pr>
          <w:rFonts w:ascii="Sakkal Majalla" w:eastAsia="Times New Roman" w:hAnsi="Sakkal Majalla" w:cs="Sakkal Majalla" w:hint="cs"/>
          <w:b/>
          <w:bCs/>
          <w:color w:val="080809"/>
          <w:sz w:val="28"/>
          <w:szCs w:val="28"/>
          <w:rtl/>
          <w:lang w:eastAsia="fr-FR"/>
        </w:rPr>
        <w:t>1/</w:t>
      </w:r>
      <w:r w:rsidRPr="007F5A1F">
        <w:rPr>
          <w:rFonts w:ascii="Sakkal Majalla" w:eastAsia="Times New Roman" w:hAnsi="Sakkal Majalla" w:cs="Sakkal Majalla"/>
          <w:b/>
          <w:bCs/>
          <w:color w:val="080809"/>
          <w:sz w:val="28"/>
          <w:szCs w:val="28"/>
          <w:rtl/>
          <w:lang w:eastAsia="fr-FR"/>
        </w:rPr>
        <w:t xml:space="preserve"> السلطة المختصة بالتأديب</w:t>
      </w:r>
    </w:p>
    <w:p w:rsidR="007F5A1F" w:rsidRPr="007F5A1F" w:rsidRDefault="007F5A1F" w:rsidP="007F5A1F">
      <w:pPr>
        <w:shd w:val="clear" w:color="auto" w:fill="FFFFFF"/>
        <w:bidi/>
        <w:spacing w:after="0" w:line="240" w:lineRule="auto"/>
        <w:jc w:val="both"/>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rtl/>
          <w:lang w:eastAsia="fr-FR"/>
        </w:rPr>
        <w:t>جاء في المادة 165/1 من الأمر 06/03 "تتخذ السلطة التي لها صلاحية التعيين بقرار مبرر العقوبات التأديبية من الدرجة الأولى والثانية بعد حصولها على توضيحات كتابية من المعني".</w:t>
      </w:r>
      <w:proofErr w:type="gramStart"/>
      <w:r w:rsidRPr="007F5A1F">
        <w:rPr>
          <w:rFonts w:ascii="Sakkal Majalla" w:eastAsia="Times New Roman" w:hAnsi="Sakkal Majalla" w:cs="Sakkal Majalla"/>
          <w:b/>
          <w:bCs/>
          <w:color w:val="080809"/>
          <w:sz w:val="28"/>
          <w:szCs w:val="28"/>
          <w:rtl/>
          <w:lang w:eastAsia="fr-FR"/>
        </w:rPr>
        <w:t>يلاحظ</w:t>
      </w:r>
      <w:proofErr w:type="gramEnd"/>
      <w:r w:rsidRPr="007F5A1F">
        <w:rPr>
          <w:rFonts w:ascii="Sakkal Majalla" w:eastAsia="Times New Roman" w:hAnsi="Sakkal Majalla" w:cs="Sakkal Majalla"/>
          <w:b/>
          <w:bCs/>
          <w:color w:val="080809"/>
          <w:sz w:val="28"/>
          <w:szCs w:val="28"/>
          <w:rtl/>
          <w:lang w:eastAsia="fr-FR"/>
        </w:rPr>
        <w:t xml:space="preserve"> أن هذه المادة قد أخذت بالنظام الرئاسي في التأديب في أخطاء الدرجتين الأولى والثانية</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jc w:val="both"/>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rtl/>
          <w:lang w:eastAsia="fr-FR"/>
        </w:rPr>
        <w:t xml:space="preserve">أما في حالة ارتكاب الموظف لأخطاء من الدرجتين الثالثة والرابعة التي تقتضي توقيع عقوبة تأديبية من الدرجة ذاتها، فأن السلطة التأديبية تختص </w:t>
      </w:r>
      <w:proofErr w:type="spellStart"/>
      <w:r w:rsidRPr="007F5A1F">
        <w:rPr>
          <w:rFonts w:ascii="Sakkal Majalla" w:eastAsia="Times New Roman" w:hAnsi="Sakkal Majalla" w:cs="Sakkal Majalla"/>
          <w:b/>
          <w:bCs/>
          <w:color w:val="080809"/>
          <w:sz w:val="28"/>
          <w:szCs w:val="28"/>
          <w:rtl/>
          <w:lang w:eastAsia="fr-FR"/>
        </w:rPr>
        <w:t>بها</w:t>
      </w:r>
      <w:proofErr w:type="spellEnd"/>
      <w:r w:rsidRPr="007F5A1F">
        <w:rPr>
          <w:rFonts w:ascii="Sakkal Majalla" w:eastAsia="Times New Roman" w:hAnsi="Sakkal Majalla" w:cs="Sakkal Majalla"/>
          <w:b/>
          <w:bCs/>
          <w:color w:val="080809"/>
          <w:sz w:val="28"/>
          <w:szCs w:val="28"/>
          <w:rtl/>
          <w:lang w:eastAsia="fr-FR"/>
        </w:rPr>
        <w:t xml:space="preserve"> السلطة التي لها صلاحية التعيين بالاشتراك مع اللجنة الإدارية المتساوية الأعضاء، حيث أن السلطة التي لها صلاحية التعيين تباشر المتابعة التأديبية، واللجنة الإدارية المتساوية الأعضاء تحاكم الموظف وتلزم رأيها الملزم في المتابعة التأديبية. وهذا ما نصت عليه الفقرة الثانية من المادة 165 من الأمر 06/03. ويلاحظ أن هذه المادة قد أخذت بالنظام شبه القضائي في التأديب في العقوبات من الدرجة الثالثة والرابعة، وذلك بإشراك اللجنة الإدارية المتساوية الأعضاء في اتخاذ القرار التأديبي إلى جانب السلطة التي لها صلاحية التعيين من خلال محاكمة الموظف وإبداء الرأي الملزم في المتابعة التأديبية</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Pr>
          <w:rFonts w:ascii="Sakkal Majalla" w:eastAsia="Times New Roman" w:hAnsi="Sakkal Majalla" w:cs="Sakkal Majalla" w:hint="cs"/>
          <w:b/>
          <w:bCs/>
          <w:color w:val="080809"/>
          <w:sz w:val="28"/>
          <w:szCs w:val="28"/>
          <w:rtl/>
          <w:lang w:eastAsia="fr-FR"/>
        </w:rPr>
        <w:t>2/</w:t>
      </w:r>
      <w:r w:rsidRPr="007F5A1F">
        <w:rPr>
          <w:rFonts w:ascii="Sakkal Majalla" w:eastAsia="Times New Roman" w:hAnsi="Sakkal Majalla" w:cs="Sakkal Majalla"/>
          <w:b/>
          <w:bCs/>
          <w:color w:val="080809"/>
          <w:sz w:val="28"/>
          <w:szCs w:val="28"/>
          <w:rtl/>
          <w:lang w:eastAsia="fr-FR"/>
        </w:rPr>
        <w:t xml:space="preserve"> الإجراءات التأديبية</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rtl/>
          <w:lang w:eastAsia="fr-FR"/>
        </w:rPr>
        <w:t>فرقت المادة 165 بين إجراءات المتابعة التأديبية في عقوبات الدرجتين الأولى والثانية، وإجراءات المتابعة التأديبية في عقوبات الدرجتين الثالثة والرابعة</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Pr>
          <w:rFonts w:ascii="Sakkal Majalla" w:eastAsia="Times New Roman" w:hAnsi="Sakkal Majalla" w:cs="Sakkal Majalla"/>
          <w:b/>
          <w:bCs/>
          <w:color w:val="080809"/>
          <w:sz w:val="28"/>
          <w:szCs w:val="28"/>
          <w:rtl/>
          <w:lang w:eastAsia="fr-FR"/>
        </w:rPr>
        <w:t>أ</w:t>
      </w:r>
      <w:r w:rsidRPr="007F5A1F">
        <w:rPr>
          <w:rFonts w:ascii="Sakkal Majalla" w:eastAsia="Times New Roman" w:hAnsi="Sakkal Majalla" w:cs="Sakkal Majalla"/>
          <w:b/>
          <w:bCs/>
          <w:color w:val="080809"/>
          <w:sz w:val="28"/>
          <w:szCs w:val="28"/>
          <w:rtl/>
          <w:lang w:eastAsia="fr-FR"/>
        </w:rPr>
        <w:t>: إجراءات المتابعة التأديبية في عقوبات الدرجتين الأولى والثانية</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rtl/>
          <w:lang w:eastAsia="fr-FR"/>
        </w:rPr>
        <w:t>وتتلخص فيما يلي: (</w:t>
      </w:r>
      <w:proofErr w:type="gramStart"/>
      <w:r w:rsidRPr="007F5A1F">
        <w:rPr>
          <w:rFonts w:ascii="Sakkal Majalla" w:eastAsia="Times New Roman" w:hAnsi="Sakkal Majalla" w:cs="Sakkal Majalla"/>
          <w:b/>
          <w:bCs/>
          <w:color w:val="080809"/>
          <w:sz w:val="28"/>
          <w:szCs w:val="28"/>
          <w:rtl/>
          <w:lang w:eastAsia="fr-FR"/>
        </w:rPr>
        <w:t>المواد</w:t>
      </w:r>
      <w:proofErr w:type="gramEnd"/>
      <w:r w:rsidRPr="007F5A1F">
        <w:rPr>
          <w:rFonts w:ascii="Sakkal Majalla" w:eastAsia="Times New Roman" w:hAnsi="Sakkal Majalla" w:cs="Sakkal Majalla"/>
          <w:b/>
          <w:bCs/>
          <w:color w:val="080809"/>
          <w:sz w:val="28"/>
          <w:szCs w:val="28"/>
          <w:rtl/>
          <w:lang w:eastAsia="fr-FR"/>
        </w:rPr>
        <w:t xml:space="preserve"> 165، 172، 183 من الأمر 06/03</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w:t>
      </w:r>
      <w:r w:rsidRPr="007F5A1F">
        <w:rPr>
          <w:rFonts w:ascii="Sakkal Majalla" w:eastAsia="Times New Roman" w:hAnsi="Sakkal Majalla" w:cs="Sakkal Majalla"/>
          <w:b/>
          <w:bCs/>
          <w:color w:val="080809"/>
          <w:sz w:val="28"/>
          <w:szCs w:val="28"/>
          <w:rtl/>
          <w:lang w:eastAsia="fr-FR"/>
        </w:rPr>
        <w:t>تحديد الخطأ المهني وتكييفه</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w:t>
      </w:r>
      <w:r w:rsidRPr="007F5A1F">
        <w:rPr>
          <w:rFonts w:ascii="Sakkal Majalla" w:eastAsia="Times New Roman" w:hAnsi="Sakkal Majalla" w:cs="Sakkal Majalla"/>
          <w:b/>
          <w:bCs/>
          <w:color w:val="080809"/>
          <w:sz w:val="28"/>
          <w:szCs w:val="28"/>
          <w:rtl/>
          <w:lang w:eastAsia="fr-FR"/>
        </w:rPr>
        <w:t>الحصول على توضيحات كتابية من الموظف المرتكب للخطأ المهني</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w:t>
      </w:r>
      <w:r w:rsidRPr="007F5A1F">
        <w:rPr>
          <w:rFonts w:ascii="Sakkal Majalla" w:eastAsia="Times New Roman" w:hAnsi="Sakkal Majalla" w:cs="Sakkal Majalla"/>
          <w:b/>
          <w:bCs/>
          <w:color w:val="080809"/>
          <w:sz w:val="28"/>
          <w:szCs w:val="28"/>
          <w:rtl/>
          <w:lang w:eastAsia="fr-FR"/>
        </w:rPr>
        <w:t>اتخاذ السلطة التي لها صلاحية التعيين العقوبة التأديبية التي تتناسب مع الخطأ المهني المرتكب بقرار مبرر</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w:t>
      </w:r>
      <w:r w:rsidRPr="007F5A1F">
        <w:rPr>
          <w:rFonts w:ascii="Sakkal Majalla" w:eastAsia="Times New Roman" w:hAnsi="Sakkal Majalla" w:cs="Sakkal Majalla"/>
          <w:b/>
          <w:bCs/>
          <w:color w:val="080809"/>
          <w:sz w:val="28"/>
          <w:szCs w:val="28"/>
          <w:rtl/>
          <w:lang w:eastAsia="fr-FR"/>
        </w:rPr>
        <w:t>تبليغ الموظف بالقرار المتضمن العقوبة التأديبية في أجل لا يتعدى 08 أيام من تاريخ اتخاذه</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Pr>
          <w:rFonts w:ascii="Sakkal Majalla" w:eastAsia="Times New Roman" w:hAnsi="Sakkal Majalla" w:cs="Sakkal Majalla" w:hint="cs"/>
          <w:b/>
          <w:bCs/>
          <w:color w:val="080809"/>
          <w:sz w:val="28"/>
          <w:szCs w:val="28"/>
          <w:rtl/>
          <w:lang w:eastAsia="fr-FR"/>
        </w:rPr>
        <w:t>ب</w:t>
      </w:r>
      <w:r w:rsidRPr="007F5A1F">
        <w:rPr>
          <w:rFonts w:ascii="Sakkal Majalla" w:eastAsia="Times New Roman" w:hAnsi="Sakkal Majalla" w:cs="Sakkal Majalla"/>
          <w:b/>
          <w:bCs/>
          <w:color w:val="080809"/>
          <w:sz w:val="28"/>
          <w:szCs w:val="28"/>
          <w:rtl/>
          <w:lang w:eastAsia="fr-FR"/>
        </w:rPr>
        <w:t>: إجراءات المتابعة التأديبية في عقوبات الدرجتين الثالثة والرابعة</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rtl/>
          <w:lang w:eastAsia="fr-FR"/>
        </w:rPr>
        <w:t>وتتلخص فيما يلي</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w:t>
      </w:r>
      <w:r w:rsidRPr="007F5A1F">
        <w:rPr>
          <w:rFonts w:ascii="Sakkal Majalla" w:eastAsia="Times New Roman" w:hAnsi="Sakkal Majalla" w:cs="Sakkal Majalla"/>
          <w:b/>
          <w:bCs/>
          <w:color w:val="080809"/>
          <w:sz w:val="28"/>
          <w:szCs w:val="28"/>
          <w:rtl/>
          <w:lang w:eastAsia="fr-FR"/>
        </w:rPr>
        <w:t>تحديد الخطأ المهني وتكييفه، حيث تقوم السلطة التي لها صلاحية التعيين بالتأكد من وجود خطأ مهني صدر من الموظف، فإذا توصلت إلى تكييف الخطأ على أنه من الدرجة الرابعة تقوم بتوقيف الموظف عن ممارسة مهامه بموجب قرار أو مقرر كإجراء تحفظي</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jc w:val="both"/>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w:t>
      </w:r>
      <w:r w:rsidRPr="007F5A1F">
        <w:rPr>
          <w:rFonts w:ascii="Sakkal Majalla" w:eastAsia="Times New Roman" w:hAnsi="Sakkal Majalla" w:cs="Sakkal Majalla"/>
          <w:b/>
          <w:bCs/>
          <w:color w:val="080809"/>
          <w:sz w:val="28"/>
          <w:szCs w:val="28"/>
          <w:rtl/>
          <w:lang w:eastAsia="fr-FR"/>
        </w:rPr>
        <w:t>تحريك المتابعة التأديبية من السلطة التي لها صلاحية التعيين من خلال إخطار اللجنة الإدارية المتساوية الأعضاء بموجب قرار مبرر</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jc w:val="both"/>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lastRenderedPageBreak/>
        <w:t>-</w:t>
      </w:r>
      <w:r w:rsidRPr="007F5A1F">
        <w:rPr>
          <w:rFonts w:ascii="Sakkal Majalla" w:eastAsia="Times New Roman" w:hAnsi="Sakkal Majalla" w:cs="Sakkal Majalla"/>
          <w:b/>
          <w:bCs/>
          <w:color w:val="080809"/>
          <w:sz w:val="28"/>
          <w:szCs w:val="28"/>
          <w:rtl/>
          <w:lang w:eastAsia="fr-FR"/>
        </w:rPr>
        <w:t>إخطار الموظف بالأخطاء المنسوبة إليه، وتمكينه من الإطلاع على ملفه التأديبي في أجل 15 يوم من تاريخ تحريك المتابعة التأديبية ضده، ثم يستدعى للمثول أمام اللجنة الإدارية المتساوية الأعضاء قبل 15 يوم على الأقل من موعد اجتماعها كمجلس تأديبي بالبريد الموصى عليه مع وصل استلام</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jc w:val="both"/>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w:t>
      </w:r>
      <w:r w:rsidRPr="007F5A1F">
        <w:rPr>
          <w:rFonts w:ascii="Sakkal Majalla" w:eastAsia="Times New Roman" w:hAnsi="Sakkal Majalla" w:cs="Sakkal Majalla"/>
          <w:b/>
          <w:bCs/>
          <w:color w:val="080809"/>
          <w:sz w:val="28"/>
          <w:szCs w:val="28"/>
          <w:rtl/>
          <w:lang w:eastAsia="fr-FR"/>
        </w:rPr>
        <w:t xml:space="preserve">مثول الموظف المتهم أمام اللجنة الإدارية المتساوية الأعضاء التي تجتمع في جلسة سرية للفصل في المتابعة التأديبية، فبعد أن تستمع للموظف المتهم وما يقدمه من أدلة للدفاع عن نفسه، تتداول لإبداء رأيها في القضية </w:t>
      </w:r>
      <w:r w:rsidRPr="007F5A1F">
        <w:rPr>
          <w:rFonts w:ascii="Sakkal Majalla" w:eastAsia="Times New Roman" w:hAnsi="Sakkal Majalla" w:cs="Sakkal Majalla" w:hint="cs"/>
          <w:b/>
          <w:bCs/>
          <w:color w:val="080809"/>
          <w:sz w:val="28"/>
          <w:szCs w:val="28"/>
          <w:rtl/>
          <w:lang w:eastAsia="fr-FR"/>
        </w:rPr>
        <w:t>بالاقترا</w:t>
      </w:r>
      <w:r w:rsidRPr="007F5A1F">
        <w:rPr>
          <w:rFonts w:ascii="Sakkal Majalla" w:eastAsia="Times New Roman" w:hAnsi="Sakkal Majalla" w:cs="Sakkal Majalla" w:hint="eastAsia"/>
          <w:b/>
          <w:bCs/>
          <w:color w:val="080809"/>
          <w:sz w:val="28"/>
          <w:szCs w:val="28"/>
          <w:rtl/>
          <w:lang w:eastAsia="fr-FR"/>
        </w:rPr>
        <w:t>ع</w:t>
      </w:r>
      <w:r w:rsidRPr="007F5A1F">
        <w:rPr>
          <w:rFonts w:ascii="Sakkal Majalla" w:eastAsia="Times New Roman" w:hAnsi="Sakkal Majalla" w:cs="Sakkal Majalla"/>
          <w:b/>
          <w:bCs/>
          <w:color w:val="080809"/>
          <w:sz w:val="28"/>
          <w:szCs w:val="28"/>
          <w:rtl/>
          <w:lang w:eastAsia="fr-FR"/>
        </w:rPr>
        <w:t xml:space="preserve"> السري بأغلبية الأعضاء الحاضرين، وفي حالة تعادل الأصوات يرجح صوت الرئيس، وإذا رأت اللجنة أن القضية المطروحة أمامها تحتاج إلى تحقيق يمكنها أن ترجئ المداولة إلى حين إجراء تحقيق في الأخطاء المنسوبة إلى الموظف</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jc w:val="both"/>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w:t>
      </w:r>
      <w:r w:rsidRPr="007F5A1F">
        <w:rPr>
          <w:rFonts w:ascii="Sakkal Majalla" w:eastAsia="Times New Roman" w:hAnsi="Sakkal Majalla" w:cs="Sakkal Majalla"/>
          <w:b/>
          <w:bCs/>
          <w:color w:val="080809"/>
          <w:sz w:val="28"/>
          <w:szCs w:val="28"/>
          <w:rtl/>
          <w:lang w:eastAsia="fr-FR"/>
        </w:rPr>
        <w:t>تتخذ السلطة التي لها صلاحية التعيين قرارا مسببا يتضمن العقوبة التأديبية المسلطة على الموظف بناء على الرأي الملزم للجنة الإدارية المتساوية الأعضاء، ويبلغ القرار المذكور للموظف المعني في أجل 08 أيام من تاريخ صدوره</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jc w:val="both"/>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rtl/>
          <w:lang w:eastAsia="fr-FR"/>
        </w:rPr>
        <w:t xml:space="preserve"> الضمانات المقررة للموظف المتبع تأديبيا</w:t>
      </w:r>
    </w:p>
    <w:p w:rsidR="007F5A1F" w:rsidRPr="007F5A1F" w:rsidRDefault="007F5A1F" w:rsidP="007F5A1F">
      <w:pPr>
        <w:shd w:val="clear" w:color="auto" w:fill="FFFFFF"/>
        <w:bidi/>
        <w:spacing w:after="0" w:line="240" w:lineRule="auto"/>
        <w:jc w:val="both"/>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rtl/>
          <w:lang w:eastAsia="fr-FR"/>
        </w:rPr>
        <w:t>أولا: الضمانات التأديبية للموظف المتابع على أساس أخطاء الدرجتين الأولى والثانية</w:t>
      </w:r>
    </w:p>
    <w:p w:rsidR="007F5A1F" w:rsidRPr="007F5A1F" w:rsidRDefault="007F5A1F" w:rsidP="007F5A1F">
      <w:pPr>
        <w:shd w:val="clear" w:color="auto" w:fill="FFFFFF"/>
        <w:bidi/>
        <w:spacing w:after="0" w:line="240" w:lineRule="auto"/>
        <w:jc w:val="both"/>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rtl/>
          <w:lang w:eastAsia="fr-FR"/>
        </w:rPr>
        <w:t>طبقا للمادة 165 والمادة 172 من الأمر 06/03 يتمتع الموظف المتابع تأديبيا على أساس أخطاء الدرجتين الأولى والثانية بعدة ضمانات تتلخص فيما يلي</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jc w:val="both"/>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w:t>
      </w:r>
      <w:r w:rsidRPr="007F5A1F">
        <w:rPr>
          <w:rFonts w:ascii="Sakkal Majalla" w:eastAsia="Times New Roman" w:hAnsi="Sakkal Majalla" w:cs="Sakkal Majalla"/>
          <w:b/>
          <w:bCs/>
          <w:color w:val="080809"/>
          <w:sz w:val="28"/>
          <w:szCs w:val="28"/>
          <w:rtl/>
          <w:lang w:eastAsia="fr-FR"/>
        </w:rPr>
        <w:t>تقديم الموظف توضيحات كتابية على اتهامه بارتكابه خطأ مهني</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jc w:val="both"/>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w:t>
      </w:r>
      <w:proofErr w:type="spellStart"/>
      <w:r w:rsidRPr="007F5A1F">
        <w:rPr>
          <w:rFonts w:ascii="Sakkal Majalla" w:eastAsia="Times New Roman" w:hAnsi="Sakkal Majalla" w:cs="Sakkal Majalla"/>
          <w:b/>
          <w:bCs/>
          <w:color w:val="080809"/>
          <w:sz w:val="28"/>
          <w:szCs w:val="28"/>
          <w:rtl/>
          <w:lang w:eastAsia="fr-FR"/>
        </w:rPr>
        <w:t>تسبيب</w:t>
      </w:r>
      <w:proofErr w:type="spellEnd"/>
      <w:r w:rsidRPr="007F5A1F">
        <w:rPr>
          <w:rFonts w:ascii="Sakkal Majalla" w:eastAsia="Times New Roman" w:hAnsi="Sakkal Majalla" w:cs="Sakkal Majalla"/>
          <w:b/>
          <w:bCs/>
          <w:color w:val="080809"/>
          <w:sz w:val="28"/>
          <w:szCs w:val="28"/>
          <w:rtl/>
          <w:lang w:eastAsia="fr-FR"/>
        </w:rPr>
        <w:t xml:space="preserve"> القرار التأديبي المتخذ</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jc w:val="both"/>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w:t>
      </w:r>
      <w:r w:rsidRPr="007F5A1F">
        <w:rPr>
          <w:rFonts w:ascii="Sakkal Majalla" w:eastAsia="Times New Roman" w:hAnsi="Sakkal Majalla" w:cs="Sakkal Majalla"/>
          <w:b/>
          <w:bCs/>
          <w:color w:val="080809"/>
          <w:sz w:val="28"/>
          <w:szCs w:val="28"/>
          <w:rtl/>
          <w:lang w:eastAsia="fr-FR"/>
        </w:rPr>
        <w:t>تبليغ القرار التأديبي في ظرف 08 أيام من تاريخ إصداره</w:t>
      </w:r>
    </w:p>
    <w:p w:rsidR="007F5A1F" w:rsidRPr="007F5A1F" w:rsidRDefault="007F5A1F" w:rsidP="007F5A1F">
      <w:pPr>
        <w:shd w:val="clear" w:color="auto" w:fill="FFFFFF"/>
        <w:bidi/>
        <w:spacing w:after="0" w:line="240" w:lineRule="auto"/>
        <w:jc w:val="both"/>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rtl/>
          <w:lang w:eastAsia="fr-FR"/>
        </w:rPr>
        <w:t>الضمانات التأديبية للموظف المتابع على أساس أخطاء الدرجتين الثالثة والرابعة</w:t>
      </w:r>
    </w:p>
    <w:p w:rsidR="007F5A1F" w:rsidRPr="007F5A1F" w:rsidRDefault="007F5A1F" w:rsidP="007F5A1F">
      <w:pPr>
        <w:shd w:val="clear" w:color="auto" w:fill="FFFFFF"/>
        <w:bidi/>
        <w:spacing w:after="0" w:line="240" w:lineRule="auto"/>
        <w:jc w:val="both"/>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rtl/>
          <w:lang w:eastAsia="fr-FR"/>
        </w:rPr>
        <w:t>ويمكن تلخيصها فيما يلي: (</w:t>
      </w:r>
      <w:proofErr w:type="gramStart"/>
      <w:r w:rsidRPr="007F5A1F">
        <w:rPr>
          <w:rFonts w:ascii="Sakkal Majalla" w:eastAsia="Times New Roman" w:hAnsi="Sakkal Majalla" w:cs="Sakkal Majalla"/>
          <w:b/>
          <w:bCs/>
          <w:color w:val="080809"/>
          <w:sz w:val="28"/>
          <w:szCs w:val="28"/>
          <w:rtl/>
          <w:lang w:eastAsia="fr-FR"/>
        </w:rPr>
        <w:t>المواد</w:t>
      </w:r>
      <w:proofErr w:type="gramEnd"/>
      <w:r w:rsidRPr="007F5A1F">
        <w:rPr>
          <w:rFonts w:ascii="Sakkal Majalla" w:eastAsia="Times New Roman" w:hAnsi="Sakkal Majalla" w:cs="Sakkal Majalla"/>
          <w:b/>
          <w:bCs/>
          <w:color w:val="080809"/>
          <w:sz w:val="28"/>
          <w:szCs w:val="28"/>
          <w:rtl/>
          <w:lang w:eastAsia="fr-FR"/>
        </w:rPr>
        <w:t xml:space="preserve"> 165، 167، 168، 169، 171، 172، 175، من الأمر 06/03</w:t>
      </w:r>
    </w:p>
    <w:p w:rsidR="007F5A1F" w:rsidRPr="007F5A1F" w:rsidRDefault="007F5A1F" w:rsidP="007F5A1F">
      <w:pPr>
        <w:shd w:val="clear" w:color="auto" w:fill="FFFFFF"/>
        <w:bidi/>
        <w:spacing w:after="0" w:line="240" w:lineRule="auto"/>
        <w:jc w:val="both"/>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w:t>
      </w:r>
      <w:r w:rsidRPr="007F5A1F">
        <w:rPr>
          <w:rFonts w:ascii="Sakkal Majalla" w:eastAsia="Times New Roman" w:hAnsi="Sakkal Majalla" w:cs="Sakkal Majalla"/>
          <w:b/>
          <w:bCs/>
          <w:color w:val="080809"/>
          <w:sz w:val="28"/>
          <w:szCs w:val="28"/>
          <w:rtl/>
          <w:lang w:eastAsia="fr-FR"/>
        </w:rPr>
        <w:t>تبليغ الموظف بالخطأ المنسوب إليه</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jc w:val="both"/>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w:t>
      </w:r>
      <w:r w:rsidRPr="007F5A1F">
        <w:rPr>
          <w:rFonts w:ascii="Sakkal Majalla" w:eastAsia="Times New Roman" w:hAnsi="Sakkal Majalla" w:cs="Sakkal Majalla"/>
          <w:b/>
          <w:bCs/>
          <w:color w:val="080809"/>
          <w:sz w:val="28"/>
          <w:szCs w:val="28"/>
          <w:rtl/>
          <w:lang w:eastAsia="fr-FR"/>
        </w:rPr>
        <w:t xml:space="preserve">اطلاع الموظف على ملفه التأديبي في أجل 15 يوما </w:t>
      </w:r>
      <w:proofErr w:type="spellStart"/>
      <w:r w:rsidRPr="007F5A1F">
        <w:rPr>
          <w:rFonts w:ascii="Sakkal Majalla" w:eastAsia="Times New Roman" w:hAnsi="Sakkal Majalla" w:cs="Sakkal Majalla"/>
          <w:b/>
          <w:bCs/>
          <w:color w:val="080809"/>
          <w:sz w:val="28"/>
          <w:szCs w:val="28"/>
          <w:rtl/>
          <w:lang w:eastAsia="fr-FR"/>
        </w:rPr>
        <w:t>ابتداءا</w:t>
      </w:r>
      <w:proofErr w:type="spellEnd"/>
      <w:r w:rsidRPr="007F5A1F">
        <w:rPr>
          <w:rFonts w:ascii="Sakkal Majalla" w:eastAsia="Times New Roman" w:hAnsi="Sakkal Majalla" w:cs="Sakkal Majalla"/>
          <w:b/>
          <w:bCs/>
          <w:color w:val="080809"/>
          <w:sz w:val="28"/>
          <w:szCs w:val="28"/>
          <w:rtl/>
          <w:lang w:eastAsia="fr-FR"/>
        </w:rPr>
        <w:t xml:space="preserve"> من تحريك المتابعة التأديبية</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jc w:val="both"/>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w:t>
      </w:r>
      <w:r w:rsidRPr="007F5A1F">
        <w:rPr>
          <w:rFonts w:ascii="Sakkal Majalla" w:eastAsia="Times New Roman" w:hAnsi="Sakkal Majalla" w:cs="Sakkal Majalla"/>
          <w:b/>
          <w:bCs/>
          <w:color w:val="080809"/>
          <w:sz w:val="28"/>
          <w:szCs w:val="28"/>
          <w:rtl/>
          <w:lang w:eastAsia="fr-FR"/>
        </w:rPr>
        <w:t>الاستشارة الملزمة للجنة الإدارية المتساوية الأعضاء في المتابعة التأديبية ووجوب الأخذ برأيها</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jc w:val="both"/>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w:t>
      </w:r>
      <w:r w:rsidRPr="007F5A1F">
        <w:rPr>
          <w:rFonts w:ascii="Sakkal Majalla" w:eastAsia="Times New Roman" w:hAnsi="Sakkal Majalla" w:cs="Sakkal Majalla"/>
          <w:b/>
          <w:bCs/>
          <w:color w:val="080809"/>
          <w:sz w:val="28"/>
          <w:szCs w:val="28"/>
          <w:rtl/>
          <w:lang w:eastAsia="fr-FR"/>
        </w:rPr>
        <w:t>استدعاء الموظف للمثول أمام اللجنة الإدارية المتساوية الأعضاء المجتمعة لمجلس تأديبي</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jc w:val="both"/>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w:t>
      </w:r>
      <w:r w:rsidRPr="007F5A1F">
        <w:rPr>
          <w:rFonts w:ascii="Sakkal Majalla" w:eastAsia="Times New Roman" w:hAnsi="Sakkal Majalla" w:cs="Sakkal Majalla"/>
          <w:b/>
          <w:bCs/>
          <w:color w:val="080809"/>
          <w:sz w:val="28"/>
          <w:szCs w:val="28"/>
          <w:rtl/>
          <w:lang w:eastAsia="fr-FR"/>
        </w:rPr>
        <w:t xml:space="preserve">كفالة حق الدفاع للموظف من خلال تمكينه بتقديم ملاحظات شفهية أو كتابية </w:t>
      </w:r>
      <w:proofErr w:type="spellStart"/>
      <w:r w:rsidRPr="007F5A1F">
        <w:rPr>
          <w:rFonts w:ascii="Sakkal Majalla" w:eastAsia="Times New Roman" w:hAnsi="Sakkal Majalla" w:cs="Sakkal Majalla"/>
          <w:b/>
          <w:bCs/>
          <w:color w:val="080809"/>
          <w:sz w:val="28"/>
          <w:szCs w:val="28"/>
          <w:rtl/>
          <w:lang w:eastAsia="fr-FR"/>
        </w:rPr>
        <w:t>والحظور</w:t>
      </w:r>
      <w:proofErr w:type="spellEnd"/>
      <w:r w:rsidRPr="007F5A1F">
        <w:rPr>
          <w:rFonts w:ascii="Sakkal Majalla" w:eastAsia="Times New Roman" w:hAnsi="Sakkal Majalla" w:cs="Sakkal Majalla"/>
          <w:b/>
          <w:bCs/>
          <w:color w:val="080809"/>
          <w:sz w:val="28"/>
          <w:szCs w:val="28"/>
          <w:rtl/>
          <w:lang w:eastAsia="fr-FR"/>
        </w:rPr>
        <w:t xml:space="preserve"> عند النظر في قضيته للدفاع عن نفسه مع ضمان حقه في إحضار شهود والاستعانة بمدافع عنه قد يكون محاميا أو موظفا</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w:t>
      </w:r>
      <w:r w:rsidRPr="007F5A1F">
        <w:rPr>
          <w:rFonts w:ascii="Sakkal Majalla" w:eastAsia="Times New Roman" w:hAnsi="Sakkal Majalla" w:cs="Sakkal Majalla"/>
          <w:b/>
          <w:bCs/>
          <w:color w:val="080809"/>
          <w:sz w:val="28"/>
          <w:szCs w:val="28"/>
          <w:rtl/>
          <w:lang w:eastAsia="fr-FR"/>
        </w:rPr>
        <w:t>إمكانية إجراء تحقيق إداري في الخطأ المنسوب إلى الموظف المتهم</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 xml:space="preserve">- </w:t>
      </w:r>
      <w:proofErr w:type="spellStart"/>
      <w:r w:rsidRPr="007F5A1F">
        <w:rPr>
          <w:rFonts w:ascii="Sakkal Majalla" w:eastAsia="Times New Roman" w:hAnsi="Sakkal Majalla" w:cs="Sakkal Majalla"/>
          <w:b/>
          <w:bCs/>
          <w:color w:val="080809"/>
          <w:sz w:val="28"/>
          <w:szCs w:val="28"/>
          <w:rtl/>
          <w:lang w:eastAsia="fr-FR"/>
        </w:rPr>
        <w:t>تسبيب</w:t>
      </w:r>
      <w:proofErr w:type="spellEnd"/>
      <w:r w:rsidRPr="007F5A1F">
        <w:rPr>
          <w:rFonts w:ascii="Sakkal Majalla" w:eastAsia="Times New Roman" w:hAnsi="Sakkal Majalla" w:cs="Sakkal Majalla"/>
          <w:b/>
          <w:bCs/>
          <w:color w:val="080809"/>
          <w:sz w:val="28"/>
          <w:szCs w:val="28"/>
          <w:rtl/>
          <w:lang w:eastAsia="fr-FR"/>
        </w:rPr>
        <w:t xml:space="preserve"> القرار الإداري المتخذ</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w:t>
      </w:r>
      <w:r w:rsidRPr="007F5A1F">
        <w:rPr>
          <w:rFonts w:ascii="Sakkal Majalla" w:eastAsia="Times New Roman" w:hAnsi="Sakkal Majalla" w:cs="Sakkal Majalla"/>
          <w:b/>
          <w:bCs/>
          <w:color w:val="080809"/>
          <w:sz w:val="28"/>
          <w:szCs w:val="28"/>
          <w:rtl/>
          <w:lang w:eastAsia="fr-FR"/>
        </w:rPr>
        <w:t>تبليغ القرار الإداري في أجل 08أيام من تاريخ إصداره</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w:t>
      </w:r>
      <w:r w:rsidRPr="007F5A1F">
        <w:rPr>
          <w:rFonts w:ascii="Sakkal Majalla" w:eastAsia="Times New Roman" w:hAnsi="Sakkal Majalla" w:cs="Sakkal Majalla"/>
          <w:b/>
          <w:bCs/>
          <w:color w:val="080809"/>
          <w:sz w:val="28"/>
          <w:szCs w:val="28"/>
          <w:rtl/>
          <w:lang w:eastAsia="fr-FR"/>
        </w:rPr>
        <w:t>حق الطعن في القرار التأديبي أمام لجنة الطعن المختصة في أجل 30 يوم من تاريخ تبليغ الموظف بالقرار المذكور</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rtl/>
          <w:lang w:eastAsia="fr-FR"/>
        </w:rPr>
        <w:t>بالإضافة إلى حق اللجوء إلى القضاء لطلب إلغاء القرار التأديبي الصادر ضده</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Pr>
          <w:rFonts w:ascii="Sakkal Majalla" w:eastAsia="Times New Roman" w:hAnsi="Sakkal Majalla" w:cs="Sakkal Majalla" w:hint="cs"/>
          <w:b/>
          <w:bCs/>
          <w:color w:val="080809"/>
          <w:sz w:val="28"/>
          <w:szCs w:val="28"/>
          <w:rtl/>
          <w:lang w:eastAsia="fr-FR"/>
        </w:rPr>
        <w:t xml:space="preserve">               </w:t>
      </w:r>
      <w:r w:rsidRPr="007F5A1F">
        <w:rPr>
          <w:rFonts w:ascii="Sakkal Majalla" w:eastAsia="Times New Roman" w:hAnsi="Sakkal Majalla" w:cs="Sakkal Majalla"/>
          <w:b/>
          <w:bCs/>
          <w:color w:val="080809"/>
          <w:sz w:val="28"/>
          <w:szCs w:val="28"/>
          <w:rtl/>
          <w:lang w:eastAsia="fr-FR"/>
        </w:rPr>
        <w:t xml:space="preserve"> توقيع العقوبة التأديبية</w:t>
      </w:r>
    </w:p>
    <w:p w:rsidR="007F5A1F" w:rsidRPr="007F5A1F" w:rsidRDefault="007F5A1F" w:rsidP="007F5A1F">
      <w:pPr>
        <w:shd w:val="clear" w:color="auto" w:fill="FFFFFF"/>
        <w:bidi/>
        <w:spacing w:after="0" w:line="240" w:lineRule="auto"/>
        <w:jc w:val="both"/>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rtl/>
          <w:lang w:eastAsia="fr-FR"/>
        </w:rPr>
        <w:t xml:space="preserve">لم يعرف الأمر 06/03 ولا مختلف النصوص القانونية التي تحكم الوظيفة العمومية العقوبة التأديبية، غير أنه كرس المبادئ والأحكام الأساسية في مجال العقاب التأديبي، ومن خلال تلك المبادئ والأحكام يمكن تعريف العقوبة التأديبية على أنها جزاء فردي محدد قانونا تتخذه السلطة التأديبية المختصة ضد الموظف الذي ارتكب </w:t>
      </w:r>
      <w:r w:rsidRPr="007F5A1F">
        <w:rPr>
          <w:rFonts w:ascii="Sakkal Majalla" w:eastAsia="Times New Roman" w:hAnsi="Sakkal Majalla" w:cs="Sakkal Majalla"/>
          <w:b/>
          <w:bCs/>
          <w:color w:val="080809"/>
          <w:sz w:val="28"/>
          <w:szCs w:val="28"/>
          <w:rtl/>
          <w:lang w:eastAsia="fr-FR"/>
        </w:rPr>
        <w:lastRenderedPageBreak/>
        <w:t>خطأ مهنيا، يمس هذا الجزاء بالكيان المعنوي للموظف المخطئ أو بمركزه الوظيفي بهدف الحفاظ على السير الحسن للمرفق العام وعلى المصلحة العامة</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jc w:val="both"/>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rtl/>
          <w:lang w:eastAsia="fr-FR"/>
        </w:rPr>
        <w:t>ثانيا: تصنيفات العقوبات التأديبية</w:t>
      </w:r>
    </w:p>
    <w:p w:rsidR="007F5A1F" w:rsidRPr="007F5A1F" w:rsidRDefault="007F5A1F" w:rsidP="007F5A1F">
      <w:pPr>
        <w:shd w:val="clear" w:color="auto" w:fill="FFFFFF"/>
        <w:bidi/>
        <w:spacing w:after="0" w:line="240" w:lineRule="auto"/>
        <w:jc w:val="both"/>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rtl/>
          <w:lang w:eastAsia="fr-FR"/>
        </w:rPr>
        <w:t xml:space="preserve">صنف الأمر 06/03 العقوبات التأديبية في المادة 163 منه في أربع درجات على أساس درجة جسامة الخطأ المهني المرتكب، كما خول في المادة 164 منه القوانين الأساسية الخاصة صلاحية وضع عقوبات أخرى تندرج في إحدى الدرجات الأربع. ويمكن تلخيص العقوبات </w:t>
      </w:r>
      <w:proofErr w:type="gramStart"/>
      <w:r w:rsidRPr="007F5A1F">
        <w:rPr>
          <w:rFonts w:ascii="Sakkal Majalla" w:eastAsia="Times New Roman" w:hAnsi="Sakkal Majalla" w:cs="Sakkal Majalla"/>
          <w:b/>
          <w:bCs/>
          <w:color w:val="080809"/>
          <w:sz w:val="28"/>
          <w:szCs w:val="28"/>
          <w:rtl/>
          <w:lang w:eastAsia="fr-FR"/>
        </w:rPr>
        <w:t>حسب</w:t>
      </w:r>
      <w:proofErr w:type="gramEnd"/>
      <w:r w:rsidRPr="007F5A1F">
        <w:rPr>
          <w:rFonts w:ascii="Sakkal Majalla" w:eastAsia="Times New Roman" w:hAnsi="Sakkal Majalla" w:cs="Sakkal Majalla"/>
          <w:b/>
          <w:bCs/>
          <w:color w:val="080809"/>
          <w:sz w:val="28"/>
          <w:szCs w:val="28"/>
          <w:rtl/>
          <w:lang w:eastAsia="fr-FR"/>
        </w:rPr>
        <w:t xml:space="preserve"> تصنيف المادة 163 فيما يلي</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jc w:val="both"/>
        <w:rPr>
          <w:rFonts w:ascii="Sakkal Majalla" w:eastAsia="Times New Roman" w:hAnsi="Sakkal Majalla" w:cs="Sakkal Majalla"/>
          <w:b/>
          <w:bCs/>
          <w:color w:val="080809"/>
          <w:sz w:val="28"/>
          <w:szCs w:val="28"/>
          <w:u w:val="single"/>
          <w:lang w:eastAsia="fr-FR"/>
        </w:rPr>
      </w:pPr>
      <w:r w:rsidRPr="007F5A1F">
        <w:rPr>
          <w:rFonts w:ascii="Sakkal Majalla" w:eastAsia="Times New Roman" w:hAnsi="Sakkal Majalla" w:cs="Sakkal Majalla"/>
          <w:b/>
          <w:bCs/>
          <w:color w:val="080809"/>
          <w:sz w:val="28"/>
          <w:szCs w:val="28"/>
          <w:lang w:eastAsia="fr-FR"/>
        </w:rPr>
        <w:t>1-</w:t>
      </w:r>
      <w:r w:rsidRPr="007F5A1F">
        <w:rPr>
          <w:rFonts w:ascii="Sakkal Majalla" w:eastAsia="Times New Roman" w:hAnsi="Sakkal Majalla" w:cs="Sakkal Majalla"/>
          <w:b/>
          <w:bCs/>
          <w:color w:val="080809"/>
          <w:sz w:val="28"/>
          <w:szCs w:val="28"/>
          <w:u w:val="single"/>
          <w:rtl/>
          <w:lang w:eastAsia="fr-FR"/>
        </w:rPr>
        <w:t>عقوبات الدرجة الأولى</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w:t>
      </w:r>
      <w:proofErr w:type="gramStart"/>
      <w:r w:rsidRPr="007F5A1F">
        <w:rPr>
          <w:rFonts w:ascii="Sakkal Majalla" w:eastAsia="Times New Roman" w:hAnsi="Sakkal Majalla" w:cs="Sakkal Majalla"/>
          <w:b/>
          <w:bCs/>
          <w:color w:val="080809"/>
          <w:sz w:val="28"/>
          <w:szCs w:val="28"/>
          <w:rtl/>
          <w:lang w:eastAsia="fr-FR"/>
        </w:rPr>
        <w:t>التنبيه:</w:t>
      </w:r>
      <w:proofErr w:type="gramEnd"/>
      <w:r w:rsidRPr="007F5A1F">
        <w:rPr>
          <w:rFonts w:ascii="Sakkal Majalla" w:eastAsia="Times New Roman" w:hAnsi="Sakkal Majalla" w:cs="Sakkal Majalla"/>
          <w:b/>
          <w:bCs/>
          <w:color w:val="080809"/>
          <w:sz w:val="28"/>
          <w:szCs w:val="28"/>
          <w:rtl/>
          <w:lang w:eastAsia="fr-FR"/>
        </w:rPr>
        <w:t xml:space="preserve"> بلفت انتباه الموظف إلى ضرورة الالتزام بواجباته القانونية على أكمل وجه</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w:t>
      </w:r>
      <w:r w:rsidRPr="007F5A1F">
        <w:rPr>
          <w:rFonts w:ascii="Sakkal Majalla" w:eastAsia="Times New Roman" w:hAnsi="Sakkal Majalla" w:cs="Sakkal Majalla"/>
          <w:b/>
          <w:bCs/>
          <w:color w:val="080809"/>
          <w:sz w:val="28"/>
          <w:szCs w:val="28"/>
          <w:rtl/>
          <w:lang w:eastAsia="fr-FR"/>
        </w:rPr>
        <w:t xml:space="preserve">الإنذار </w:t>
      </w:r>
      <w:proofErr w:type="gramStart"/>
      <w:r w:rsidRPr="007F5A1F">
        <w:rPr>
          <w:rFonts w:ascii="Sakkal Majalla" w:eastAsia="Times New Roman" w:hAnsi="Sakkal Majalla" w:cs="Sakkal Majalla"/>
          <w:b/>
          <w:bCs/>
          <w:color w:val="080809"/>
          <w:sz w:val="28"/>
          <w:szCs w:val="28"/>
          <w:rtl/>
          <w:lang w:eastAsia="fr-FR"/>
        </w:rPr>
        <w:t>الكتابي:</w:t>
      </w:r>
      <w:proofErr w:type="gramEnd"/>
      <w:r w:rsidRPr="007F5A1F">
        <w:rPr>
          <w:rFonts w:ascii="Sakkal Majalla" w:eastAsia="Times New Roman" w:hAnsi="Sakkal Majalla" w:cs="Sakkal Majalla"/>
          <w:b/>
          <w:bCs/>
          <w:color w:val="080809"/>
          <w:sz w:val="28"/>
          <w:szCs w:val="28"/>
          <w:rtl/>
          <w:lang w:eastAsia="fr-FR"/>
        </w:rPr>
        <w:t xml:space="preserve"> تحذير الموظف كتابيا بسبب ارتكابه لأخطاء مهنية من الدرجة الأولى</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w:t>
      </w:r>
      <w:proofErr w:type="gramStart"/>
      <w:r w:rsidRPr="007F5A1F">
        <w:rPr>
          <w:rFonts w:ascii="Sakkal Majalla" w:eastAsia="Times New Roman" w:hAnsi="Sakkal Majalla" w:cs="Sakkal Majalla"/>
          <w:b/>
          <w:bCs/>
          <w:color w:val="080809"/>
          <w:sz w:val="28"/>
          <w:szCs w:val="28"/>
          <w:rtl/>
          <w:lang w:eastAsia="fr-FR"/>
        </w:rPr>
        <w:t>التوبيخ:</w:t>
      </w:r>
      <w:proofErr w:type="gramEnd"/>
      <w:r w:rsidRPr="007F5A1F">
        <w:rPr>
          <w:rFonts w:ascii="Sakkal Majalla" w:eastAsia="Times New Roman" w:hAnsi="Sakkal Majalla" w:cs="Sakkal Majalla"/>
          <w:b/>
          <w:bCs/>
          <w:color w:val="080809"/>
          <w:sz w:val="28"/>
          <w:szCs w:val="28"/>
          <w:rtl/>
          <w:lang w:eastAsia="fr-FR"/>
        </w:rPr>
        <w:t xml:space="preserve"> تحذير شديد اللهجة يوجه للموظف المرتكب للخطأ المهني</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u w:val="single"/>
          <w:lang w:eastAsia="fr-FR"/>
        </w:rPr>
      </w:pPr>
      <w:r w:rsidRPr="007F5A1F">
        <w:rPr>
          <w:rFonts w:ascii="Sakkal Majalla" w:eastAsia="Times New Roman" w:hAnsi="Sakkal Majalla" w:cs="Sakkal Majalla"/>
          <w:b/>
          <w:bCs/>
          <w:color w:val="080809"/>
          <w:sz w:val="28"/>
          <w:szCs w:val="28"/>
          <w:lang w:eastAsia="fr-FR"/>
        </w:rPr>
        <w:t>2-</w:t>
      </w:r>
      <w:r w:rsidRPr="007F5A1F">
        <w:rPr>
          <w:rFonts w:ascii="Sakkal Majalla" w:eastAsia="Times New Roman" w:hAnsi="Sakkal Majalla" w:cs="Sakkal Majalla"/>
          <w:b/>
          <w:bCs/>
          <w:color w:val="080809"/>
          <w:sz w:val="28"/>
          <w:szCs w:val="28"/>
          <w:u w:val="single"/>
          <w:rtl/>
          <w:lang w:eastAsia="fr-FR"/>
        </w:rPr>
        <w:t>عقوبات الدرجة الثانية</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w:t>
      </w:r>
      <w:r w:rsidRPr="007F5A1F">
        <w:rPr>
          <w:rFonts w:ascii="Sakkal Majalla" w:eastAsia="Times New Roman" w:hAnsi="Sakkal Majalla" w:cs="Sakkal Majalla"/>
          <w:b/>
          <w:bCs/>
          <w:color w:val="080809"/>
          <w:sz w:val="28"/>
          <w:szCs w:val="28"/>
          <w:rtl/>
          <w:lang w:eastAsia="fr-FR"/>
        </w:rPr>
        <w:t>التوقيف عن العمل من يوم إلى ثلاثة أيام، وينتج عن ذلك خصم من الراتب عن أيام التوقيف</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w:t>
      </w:r>
      <w:r w:rsidRPr="007F5A1F">
        <w:rPr>
          <w:rFonts w:ascii="Sakkal Majalla" w:eastAsia="Times New Roman" w:hAnsi="Sakkal Majalla" w:cs="Sakkal Majalla"/>
          <w:b/>
          <w:bCs/>
          <w:color w:val="080809"/>
          <w:sz w:val="28"/>
          <w:szCs w:val="28"/>
          <w:rtl/>
          <w:lang w:eastAsia="fr-FR"/>
        </w:rPr>
        <w:t>الشطب من قائمة التأهيل، ويقصد بذلك الشطب من جدول الترقية في الدرجة</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3-</w:t>
      </w:r>
      <w:r w:rsidRPr="007F5A1F">
        <w:rPr>
          <w:rFonts w:ascii="Sakkal Majalla" w:eastAsia="Times New Roman" w:hAnsi="Sakkal Majalla" w:cs="Sakkal Majalla"/>
          <w:b/>
          <w:bCs/>
          <w:color w:val="080809"/>
          <w:sz w:val="28"/>
          <w:szCs w:val="28"/>
          <w:u w:val="single"/>
          <w:rtl/>
          <w:lang w:eastAsia="fr-FR"/>
        </w:rPr>
        <w:t>عقوبات الدرجة الثالثة</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w:t>
      </w:r>
      <w:r w:rsidRPr="007F5A1F">
        <w:rPr>
          <w:rFonts w:ascii="Sakkal Majalla" w:eastAsia="Times New Roman" w:hAnsi="Sakkal Majalla" w:cs="Sakkal Majalla"/>
          <w:b/>
          <w:bCs/>
          <w:color w:val="080809"/>
          <w:sz w:val="28"/>
          <w:szCs w:val="28"/>
          <w:rtl/>
          <w:lang w:eastAsia="fr-FR"/>
        </w:rPr>
        <w:t>التوقيف عن العمل من أربعة أيام إلى ثمانية أيام</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w:t>
      </w:r>
      <w:r w:rsidRPr="007F5A1F">
        <w:rPr>
          <w:rFonts w:ascii="Sakkal Majalla" w:eastAsia="Times New Roman" w:hAnsi="Sakkal Majalla" w:cs="Sakkal Majalla"/>
          <w:b/>
          <w:bCs/>
          <w:color w:val="080809"/>
          <w:sz w:val="28"/>
          <w:szCs w:val="28"/>
          <w:rtl/>
          <w:lang w:eastAsia="fr-FR"/>
        </w:rPr>
        <w:t>التنزيل من درجة إلى درجتين</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 xml:space="preserve">- </w:t>
      </w:r>
      <w:r w:rsidRPr="007F5A1F">
        <w:rPr>
          <w:rFonts w:ascii="Sakkal Majalla" w:eastAsia="Times New Roman" w:hAnsi="Sakkal Majalla" w:cs="Sakkal Majalla"/>
          <w:b/>
          <w:bCs/>
          <w:color w:val="080809"/>
          <w:sz w:val="28"/>
          <w:szCs w:val="28"/>
          <w:rtl/>
          <w:lang w:eastAsia="fr-FR"/>
        </w:rPr>
        <w:t>النقل الإجباري</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u w:val="single"/>
          <w:lang w:eastAsia="fr-FR"/>
        </w:rPr>
      </w:pPr>
      <w:r w:rsidRPr="007F5A1F">
        <w:rPr>
          <w:rFonts w:ascii="Sakkal Majalla" w:eastAsia="Times New Roman" w:hAnsi="Sakkal Majalla" w:cs="Sakkal Majalla"/>
          <w:b/>
          <w:bCs/>
          <w:color w:val="080809"/>
          <w:sz w:val="28"/>
          <w:szCs w:val="28"/>
          <w:lang w:eastAsia="fr-FR"/>
        </w:rPr>
        <w:t>4-</w:t>
      </w:r>
      <w:r w:rsidRPr="007F5A1F">
        <w:rPr>
          <w:rFonts w:ascii="Sakkal Majalla" w:eastAsia="Times New Roman" w:hAnsi="Sakkal Majalla" w:cs="Sakkal Majalla"/>
          <w:b/>
          <w:bCs/>
          <w:color w:val="080809"/>
          <w:sz w:val="28"/>
          <w:szCs w:val="28"/>
          <w:u w:val="single"/>
          <w:rtl/>
          <w:lang w:eastAsia="fr-FR"/>
        </w:rPr>
        <w:t>عقوبات الدرجة الرابعة</w:t>
      </w:r>
    </w:p>
    <w:p w:rsidR="007F5A1F" w:rsidRPr="007F5A1F" w:rsidRDefault="007F5A1F" w:rsidP="007F5A1F">
      <w:pPr>
        <w:shd w:val="clear" w:color="auto" w:fill="FFFFFF"/>
        <w:bidi/>
        <w:spacing w:after="0" w:line="240" w:lineRule="auto"/>
        <w:jc w:val="both"/>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w:t>
      </w:r>
      <w:r w:rsidRPr="007F5A1F">
        <w:rPr>
          <w:rFonts w:ascii="Sakkal Majalla" w:eastAsia="Times New Roman" w:hAnsi="Sakkal Majalla" w:cs="Sakkal Majalla"/>
          <w:b/>
          <w:bCs/>
          <w:color w:val="080809"/>
          <w:sz w:val="28"/>
          <w:szCs w:val="28"/>
          <w:rtl/>
          <w:lang w:eastAsia="fr-FR"/>
        </w:rPr>
        <w:t xml:space="preserve">التنزيل إلى الرتبة السفلى مباشرة، أي إلى الرتبة الأقل من الرتبة التي يوجد فيها الموظف عند ارتكابه للخطأ المهني، أما </w:t>
      </w:r>
      <w:proofErr w:type="spellStart"/>
      <w:r w:rsidRPr="007F5A1F">
        <w:rPr>
          <w:rFonts w:ascii="Sakkal Majalla" w:eastAsia="Times New Roman" w:hAnsi="Sakkal Majalla" w:cs="Sakkal Majalla"/>
          <w:b/>
          <w:bCs/>
          <w:color w:val="080809"/>
          <w:sz w:val="28"/>
          <w:szCs w:val="28"/>
          <w:rtl/>
          <w:lang w:eastAsia="fr-FR"/>
        </w:rPr>
        <w:t>اذا</w:t>
      </w:r>
      <w:proofErr w:type="spellEnd"/>
      <w:r w:rsidRPr="007F5A1F">
        <w:rPr>
          <w:rFonts w:ascii="Sakkal Majalla" w:eastAsia="Times New Roman" w:hAnsi="Sakkal Majalla" w:cs="Sakkal Majalla"/>
          <w:b/>
          <w:bCs/>
          <w:color w:val="080809"/>
          <w:sz w:val="28"/>
          <w:szCs w:val="28"/>
          <w:rtl/>
          <w:lang w:eastAsia="fr-FR"/>
        </w:rPr>
        <w:t xml:space="preserve"> استحال تنفيذ هذه العقوبة بسبب وجود رتبة وحيدة في السلك الذي ينتمي إليه فإن السلطة المختصة بالتأديب تسلط عليه عقوبة التسريح</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w:t>
      </w:r>
      <w:r w:rsidRPr="007F5A1F">
        <w:rPr>
          <w:rFonts w:ascii="Sakkal Majalla" w:eastAsia="Times New Roman" w:hAnsi="Sakkal Majalla" w:cs="Sakkal Majalla"/>
          <w:b/>
          <w:bCs/>
          <w:color w:val="080809"/>
          <w:sz w:val="28"/>
          <w:szCs w:val="28"/>
          <w:rtl/>
          <w:lang w:eastAsia="fr-FR"/>
        </w:rPr>
        <w:t>التسريح</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jc w:val="both"/>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rtl/>
          <w:lang w:eastAsia="fr-FR"/>
        </w:rPr>
        <w:t>وتجدر الإشارة إلى أن الموظف إذا ارتكب خطأ مهنيا مصنفا في إحدى الدرجات المذكورة سابقا لابد أن تسلط عليه عقوبة من الدرجة نفسها، أما إذا كان الخطأ المرتكب غير منصوص عليه، فإن السلطة التأديبية المختصة تملك صلاحية تكييفه. وفي كل الأحوال سواء كان الخطأ المهني المرتكب منصوص عليه أو غير منصوص عليه لابد عند تقدير العقوبة التأديبية من مراعاة تناسب العقوبة مع جسامة الخطأ المرتكب، والظروف التي ارتكب فيها، والنتائج المترتبة على سير المصلحة والضرر الذي لحق بالمصلحة وبالمستفيدين من المرفق العام</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Pr>
          <w:rFonts w:ascii="Sakkal Majalla" w:eastAsia="Times New Roman" w:hAnsi="Sakkal Majalla" w:cs="Sakkal Majalla" w:hint="cs"/>
          <w:b/>
          <w:bCs/>
          <w:color w:val="080809"/>
          <w:sz w:val="28"/>
          <w:szCs w:val="28"/>
          <w:rtl/>
          <w:lang w:eastAsia="fr-FR"/>
        </w:rPr>
        <w:t xml:space="preserve">                         </w:t>
      </w:r>
      <w:r w:rsidRPr="007F5A1F">
        <w:rPr>
          <w:rFonts w:ascii="Sakkal Majalla" w:eastAsia="Times New Roman" w:hAnsi="Sakkal Majalla" w:cs="Sakkal Majalla"/>
          <w:b/>
          <w:bCs/>
          <w:color w:val="080809"/>
          <w:sz w:val="28"/>
          <w:szCs w:val="28"/>
          <w:rtl/>
          <w:lang w:eastAsia="fr-FR"/>
        </w:rPr>
        <w:t xml:space="preserve"> المبادئ التي تحكم توقيع العقوبات التأديبية</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rtl/>
          <w:lang w:eastAsia="fr-FR"/>
        </w:rPr>
        <w:t>تحكم توقيع العقوبة التأديبية جملة من المبادئ التي تعتبر قيودا على السلطة التأديبية، هدفها تحقيق العدالة التأديبية وتتلخص هذه المبادئ فيما يلي</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1-</w:t>
      </w:r>
      <w:r w:rsidRPr="007F5A1F">
        <w:rPr>
          <w:rFonts w:ascii="Sakkal Majalla" w:eastAsia="Times New Roman" w:hAnsi="Sakkal Majalla" w:cs="Sakkal Majalla"/>
          <w:b/>
          <w:bCs/>
          <w:color w:val="080809"/>
          <w:sz w:val="28"/>
          <w:szCs w:val="28"/>
          <w:rtl/>
          <w:lang w:eastAsia="fr-FR"/>
        </w:rPr>
        <w:t xml:space="preserve">مبدأ شرعية العقوبة </w:t>
      </w:r>
      <w:proofErr w:type="gramStart"/>
      <w:r w:rsidRPr="007F5A1F">
        <w:rPr>
          <w:rFonts w:ascii="Sakkal Majalla" w:eastAsia="Times New Roman" w:hAnsi="Sakkal Majalla" w:cs="Sakkal Majalla"/>
          <w:b/>
          <w:bCs/>
          <w:color w:val="080809"/>
          <w:sz w:val="28"/>
          <w:szCs w:val="28"/>
          <w:rtl/>
          <w:lang w:eastAsia="fr-FR"/>
        </w:rPr>
        <w:t>التأديبية:</w:t>
      </w:r>
      <w:proofErr w:type="gramEnd"/>
      <w:r w:rsidRPr="007F5A1F">
        <w:rPr>
          <w:rFonts w:ascii="Sakkal Majalla" w:eastAsia="Times New Roman" w:hAnsi="Sakkal Majalla" w:cs="Sakkal Majalla"/>
          <w:b/>
          <w:bCs/>
          <w:color w:val="080809"/>
          <w:sz w:val="28"/>
          <w:szCs w:val="28"/>
          <w:rtl/>
          <w:lang w:eastAsia="fr-FR"/>
        </w:rPr>
        <w:t xml:space="preserve"> فلا يمكن توقيع عقوبة تأديبية غير منصوص عليها في القانون</w:t>
      </w:r>
      <w:r w:rsidRPr="007F5A1F">
        <w:rPr>
          <w:rFonts w:ascii="Sakkal Majalla" w:eastAsia="Times New Roman" w:hAnsi="Sakkal Majalla" w:cs="Sakkal Majalla"/>
          <w:b/>
          <w:bCs/>
          <w:color w:val="080809"/>
          <w:sz w:val="28"/>
          <w:szCs w:val="28"/>
          <w:lang w:eastAsia="fr-FR"/>
        </w:rPr>
        <w:t>.</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2-</w:t>
      </w:r>
      <w:r w:rsidRPr="007F5A1F">
        <w:rPr>
          <w:rFonts w:ascii="Sakkal Majalla" w:eastAsia="Times New Roman" w:hAnsi="Sakkal Majalla" w:cs="Sakkal Majalla"/>
          <w:b/>
          <w:bCs/>
          <w:color w:val="080809"/>
          <w:sz w:val="28"/>
          <w:szCs w:val="28"/>
          <w:rtl/>
          <w:lang w:eastAsia="fr-FR"/>
        </w:rPr>
        <w:t xml:space="preserve">مبدأ شخصية العقوبة </w:t>
      </w:r>
      <w:proofErr w:type="gramStart"/>
      <w:r w:rsidRPr="007F5A1F">
        <w:rPr>
          <w:rFonts w:ascii="Sakkal Majalla" w:eastAsia="Times New Roman" w:hAnsi="Sakkal Majalla" w:cs="Sakkal Majalla"/>
          <w:b/>
          <w:bCs/>
          <w:color w:val="080809"/>
          <w:sz w:val="28"/>
          <w:szCs w:val="28"/>
          <w:rtl/>
          <w:lang w:eastAsia="fr-FR"/>
        </w:rPr>
        <w:t>التأديبية</w:t>
      </w:r>
      <w:r w:rsidRPr="007F5A1F">
        <w:rPr>
          <w:rFonts w:ascii="Sakkal Majalla" w:eastAsia="Times New Roman" w:hAnsi="Sakkal Majalla" w:cs="Sakkal Majalla"/>
          <w:b/>
          <w:bCs/>
          <w:color w:val="080809"/>
          <w:sz w:val="28"/>
          <w:szCs w:val="28"/>
          <w:lang w:eastAsia="fr-FR"/>
        </w:rPr>
        <w:t>:</w:t>
      </w:r>
      <w:proofErr w:type="gramEnd"/>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3-</w:t>
      </w:r>
      <w:r w:rsidRPr="007F5A1F">
        <w:rPr>
          <w:rFonts w:ascii="Sakkal Majalla" w:eastAsia="Times New Roman" w:hAnsi="Sakkal Majalla" w:cs="Sakkal Majalla"/>
          <w:b/>
          <w:bCs/>
          <w:color w:val="080809"/>
          <w:sz w:val="28"/>
          <w:szCs w:val="28"/>
          <w:rtl/>
          <w:lang w:eastAsia="fr-FR"/>
        </w:rPr>
        <w:t>مبدأ المساواة في توقيع العقوبة التأديبية</w:t>
      </w:r>
    </w:p>
    <w:p w:rsidR="007F5A1F" w:rsidRPr="007F5A1F" w:rsidRDefault="007F5A1F" w:rsidP="007F5A1F">
      <w:pPr>
        <w:shd w:val="clear" w:color="auto" w:fill="FFFFFF"/>
        <w:bidi/>
        <w:spacing w:after="0" w:line="240" w:lineRule="auto"/>
        <w:rPr>
          <w:rFonts w:ascii="Sakkal Majalla" w:eastAsia="Times New Roman" w:hAnsi="Sakkal Majalla" w:cs="Sakkal Majalla"/>
          <w:b/>
          <w:bCs/>
          <w:color w:val="080809"/>
          <w:sz w:val="28"/>
          <w:szCs w:val="28"/>
          <w:lang w:eastAsia="fr-FR"/>
        </w:rPr>
      </w:pPr>
      <w:r w:rsidRPr="007F5A1F">
        <w:rPr>
          <w:rFonts w:ascii="Sakkal Majalla" w:eastAsia="Times New Roman" w:hAnsi="Sakkal Majalla" w:cs="Sakkal Majalla"/>
          <w:b/>
          <w:bCs/>
          <w:color w:val="080809"/>
          <w:sz w:val="28"/>
          <w:szCs w:val="28"/>
          <w:lang w:eastAsia="fr-FR"/>
        </w:rPr>
        <w:t>4-</w:t>
      </w:r>
      <w:r w:rsidRPr="007F5A1F">
        <w:rPr>
          <w:rFonts w:ascii="Sakkal Majalla" w:eastAsia="Times New Roman" w:hAnsi="Sakkal Majalla" w:cs="Sakkal Majalla"/>
          <w:b/>
          <w:bCs/>
          <w:color w:val="080809"/>
          <w:sz w:val="28"/>
          <w:szCs w:val="28"/>
          <w:rtl/>
          <w:lang w:eastAsia="fr-FR"/>
        </w:rPr>
        <w:t>مبدأ وحدة العقوبة التأديبية</w:t>
      </w:r>
    </w:p>
    <w:p w:rsidR="00F31D60" w:rsidRPr="007F5A1F" w:rsidRDefault="007F5A1F" w:rsidP="007F5A1F">
      <w:pPr>
        <w:shd w:val="clear" w:color="auto" w:fill="FFFFFF"/>
        <w:bidi/>
        <w:spacing w:after="0" w:line="240" w:lineRule="auto"/>
        <w:rPr>
          <w:rFonts w:ascii="Sakkal Majalla" w:hAnsi="Sakkal Majalla" w:cs="Sakkal Majalla"/>
          <w:b/>
          <w:bCs/>
          <w:sz w:val="28"/>
          <w:szCs w:val="28"/>
        </w:rPr>
      </w:pPr>
      <w:r w:rsidRPr="007F5A1F">
        <w:rPr>
          <w:rFonts w:ascii="Sakkal Majalla" w:eastAsia="Times New Roman" w:hAnsi="Sakkal Majalla" w:cs="Sakkal Majalla"/>
          <w:b/>
          <w:bCs/>
          <w:color w:val="080809"/>
          <w:sz w:val="28"/>
          <w:szCs w:val="28"/>
          <w:lang w:eastAsia="fr-FR"/>
        </w:rPr>
        <w:t>5-</w:t>
      </w:r>
      <w:r w:rsidRPr="007F5A1F">
        <w:rPr>
          <w:rFonts w:ascii="Sakkal Majalla" w:eastAsia="Times New Roman" w:hAnsi="Sakkal Majalla" w:cs="Sakkal Majalla"/>
          <w:b/>
          <w:bCs/>
          <w:color w:val="080809"/>
          <w:sz w:val="28"/>
          <w:szCs w:val="28"/>
          <w:rtl/>
          <w:lang w:eastAsia="fr-FR"/>
        </w:rPr>
        <w:t>مبدأ التناسب بين العقوبة التأديبية والخطأ المهني</w:t>
      </w:r>
      <w:r>
        <w:rPr>
          <w:rFonts w:ascii="Sakkal Majalla" w:eastAsia="Times New Roman" w:hAnsi="Sakkal Majalla" w:cs="Sakkal Majalla" w:hint="cs"/>
          <w:b/>
          <w:bCs/>
          <w:color w:val="080809"/>
          <w:sz w:val="28"/>
          <w:szCs w:val="28"/>
          <w:rtl/>
          <w:lang w:eastAsia="fr-FR"/>
        </w:rPr>
        <w:t xml:space="preserve">       </w:t>
      </w:r>
      <w:r w:rsidRPr="007F5A1F">
        <w:rPr>
          <w:rFonts w:ascii="Sakkal Majalla" w:eastAsia="Times New Roman" w:hAnsi="Sakkal Majalla" w:cs="Sakkal Majalla"/>
          <w:b/>
          <w:bCs/>
          <w:color w:val="080809"/>
          <w:sz w:val="28"/>
          <w:szCs w:val="28"/>
          <w:lang w:eastAsia="fr-FR"/>
        </w:rPr>
        <w:t>6-</w:t>
      </w:r>
      <w:r w:rsidRPr="007F5A1F">
        <w:rPr>
          <w:rFonts w:ascii="Sakkal Majalla" w:eastAsia="Times New Roman" w:hAnsi="Sakkal Majalla" w:cs="Sakkal Majalla"/>
          <w:b/>
          <w:bCs/>
          <w:color w:val="080809"/>
          <w:sz w:val="28"/>
          <w:szCs w:val="28"/>
          <w:rtl/>
          <w:lang w:eastAsia="fr-FR"/>
        </w:rPr>
        <w:t>مبدأ عدم رجعية العقوبة التأديبية</w:t>
      </w:r>
    </w:p>
    <w:sectPr w:rsidR="00F31D60" w:rsidRPr="007F5A1F" w:rsidSect="00F31D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7F5A1F"/>
    <w:rsid w:val="007F5A1F"/>
    <w:rsid w:val="00F31D6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D6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952427">
      <w:bodyDiv w:val="1"/>
      <w:marLeft w:val="0"/>
      <w:marRight w:val="0"/>
      <w:marTop w:val="0"/>
      <w:marBottom w:val="0"/>
      <w:divBdr>
        <w:top w:val="none" w:sz="0" w:space="0" w:color="auto"/>
        <w:left w:val="none" w:sz="0" w:space="0" w:color="auto"/>
        <w:bottom w:val="none" w:sz="0" w:space="0" w:color="auto"/>
        <w:right w:val="none" w:sz="0" w:space="0" w:color="auto"/>
      </w:divBdr>
      <w:divsChild>
        <w:div w:id="102189656">
          <w:marLeft w:val="0"/>
          <w:marRight w:val="0"/>
          <w:marTop w:val="0"/>
          <w:marBottom w:val="0"/>
          <w:divBdr>
            <w:top w:val="none" w:sz="0" w:space="0" w:color="auto"/>
            <w:left w:val="none" w:sz="0" w:space="0" w:color="auto"/>
            <w:bottom w:val="none" w:sz="0" w:space="0" w:color="auto"/>
            <w:right w:val="none" w:sz="0" w:space="0" w:color="auto"/>
          </w:divBdr>
          <w:divsChild>
            <w:div w:id="1225413855">
              <w:marLeft w:val="0"/>
              <w:marRight w:val="0"/>
              <w:marTop w:val="0"/>
              <w:marBottom w:val="0"/>
              <w:divBdr>
                <w:top w:val="none" w:sz="0" w:space="0" w:color="auto"/>
                <w:left w:val="none" w:sz="0" w:space="0" w:color="auto"/>
                <w:bottom w:val="none" w:sz="0" w:space="0" w:color="auto"/>
                <w:right w:val="none" w:sz="0" w:space="0" w:color="auto"/>
              </w:divBdr>
            </w:div>
          </w:divsChild>
        </w:div>
        <w:div w:id="280455371">
          <w:marLeft w:val="0"/>
          <w:marRight w:val="0"/>
          <w:marTop w:val="120"/>
          <w:marBottom w:val="0"/>
          <w:divBdr>
            <w:top w:val="none" w:sz="0" w:space="0" w:color="auto"/>
            <w:left w:val="none" w:sz="0" w:space="0" w:color="auto"/>
            <w:bottom w:val="none" w:sz="0" w:space="0" w:color="auto"/>
            <w:right w:val="none" w:sz="0" w:space="0" w:color="auto"/>
          </w:divBdr>
          <w:divsChild>
            <w:div w:id="532035471">
              <w:marLeft w:val="0"/>
              <w:marRight w:val="0"/>
              <w:marTop w:val="0"/>
              <w:marBottom w:val="0"/>
              <w:divBdr>
                <w:top w:val="none" w:sz="0" w:space="0" w:color="auto"/>
                <w:left w:val="none" w:sz="0" w:space="0" w:color="auto"/>
                <w:bottom w:val="none" w:sz="0" w:space="0" w:color="auto"/>
                <w:right w:val="none" w:sz="0" w:space="0" w:color="auto"/>
              </w:divBdr>
            </w:div>
          </w:divsChild>
        </w:div>
        <w:div w:id="407727256">
          <w:marLeft w:val="0"/>
          <w:marRight w:val="0"/>
          <w:marTop w:val="120"/>
          <w:marBottom w:val="0"/>
          <w:divBdr>
            <w:top w:val="none" w:sz="0" w:space="0" w:color="auto"/>
            <w:left w:val="none" w:sz="0" w:space="0" w:color="auto"/>
            <w:bottom w:val="none" w:sz="0" w:space="0" w:color="auto"/>
            <w:right w:val="none" w:sz="0" w:space="0" w:color="auto"/>
          </w:divBdr>
          <w:divsChild>
            <w:div w:id="1705789602">
              <w:marLeft w:val="0"/>
              <w:marRight w:val="0"/>
              <w:marTop w:val="0"/>
              <w:marBottom w:val="0"/>
              <w:divBdr>
                <w:top w:val="none" w:sz="0" w:space="0" w:color="auto"/>
                <w:left w:val="none" w:sz="0" w:space="0" w:color="auto"/>
                <w:bottom w:val="none" w:sz="0" w:space="0" w:color="auto"/>
                <w:right w:val="none" w:sz="0" w:space="0" w:color="auto"/>
              </w:divBdr>
            </w:div>
          </w:divsChild>
        </w:div>
        <w:div w:id="1981810730">
          <w:marLeft w:val="0"/>
          <w:marRight w:val="0"/>
          <w:marTop w:val="120"/>
          <w:marBottom w:val="0"/>
          <w:divBdr>
            <w:top w:val="none" w:sz="0" w:space="0" w:color="auto"/>
            <w:left w:val="none" w:sz="0" w:space="0" w:color="auto"/>
            <w:bottom w:val="none" w:sz="0" w:space="0" w:color="auto"/>
            <w:right w:val="none" w:sz="0" w:space="0" w:color="auto"/>
          </w:divBdr>
          <w:divsChild>
            <w:div w:id="680666114">
              <w:marLeft w:val="0"/>
              <w:marRight w:val="0"/>
              <w:marTop w:val="0"/>
              <w:marBottom w:val="0"/>
              <w:divBdr>
                <w:top w:val="none" w:sz="0" w:space="0" w:color="auto"/>
                <w:left w:val="none" w:sz="0" w:space="0" w:color="auto"/>
                <w:bottom w:val="none" w:sz="0" w:space="0" w:color="auto"/>
                <w:right w:val="none" w:sz="0" w:space="0" w:color="auto"/>
              </w:divBdr>
            </w:div>
          </w:divsChild>
        </w:div>
        <w:div w:id="394864754">
          <w:marLeft w:val="0"/>
          <w:marRight w:val="0"/>
          <w:marTop w:val="120"/>
          <w:marBottom w:val="0"/>
          <w:divBdr>
            <w:top w:val="none" w:sz="0" w:space="0" w:color="auto"/>
            <w:left w:val="none" w:sz="0" w:space="0" w:color="auto"/>
            <w:bottom w:val="none" w:sz="0" w:space="0" w:color="auto"/>
            <w:right w:val="none" w:sz="0" w:space="0" w:color="auto"/>
          </w:divBdr>
          <w:divsChild>
            <w:div w:id="1131479291">
              <w:marLeft w:val="0"/>
              <w:marRight w:val="0"/>
              <w:marTop w:val="0"/>
              <w:marBottom w:val="0"/>
              <w:divBdr>
                <w:top w:val="none" w:sz="0" w:space="0" w:color="auto"/>
                <w:left w:val="none" w:sz="0" w:space="0" w:color="auto"/>
                <w:bottom w:val="none" w:sz="0" w:space="0" w:color="auto"/>
                <w:right w:val="none" w:sz="0" w:space="0" w:color="auto"/>
              </w:divBdr>
            </w:div>
          </w:divsChild>
        </w:div>
        <w:div w:id="1309747976">
          <w:marLeft w:val="0"/>
          <w:marRight w:val="0"/>
          <w:marTop w:val="120"/>
          <w:marBottom w:val="0"/>
          <w:divBdr>
            <w:top w:val="none" w:sz="0" w:space="0" w:color="auto"/>
            <w:left w:val="none" w:sz="0" w:space="0" w:color="auto"/>
            <w:bottom w:val="none" w:sz="0" w:space="0" w:color="auto"/>
            <w:right w:val="none" w:sz="0" w:space="0" w:color="auto"/>
          </w:divBdr>
          <w:divsChild>
            <w:div w:id="948513170">
              <w:marLeft w:val="0"/>
              <w:marRight w:val="0"/>
              <w:marTop w:val="0"/>
              <w:marBottom w:val="0"/>
              <w:divBdr>
                <w:top w:val="none" w:sz="0" w:space="0" w:color="auto"/>
                <w:left w:val="none" w:sz="0" w:space="0" w:color="auto"/>
                <w:bottom w:val="none" w:sz="0" w:space="0" w:color="auto"/>
                <w:right w:val="none" w:sz="0" w:space="0" w:color="auto"/>
              </w:divBdr>
            </w:div>
          </w:divsChild>
        </w:div>
        <w:div w:id="133833103">
          <w:marLeft w:val="0"/>
          <w:marRight w:val="0"/>
          <w:marTop w:val="120"/>
          <w:marBottom w:val="0"/>
          <w:divBdr>
            <w:top w:val="none" w:sz="0" w:space="0" w:color="auto"/>
            <w:left w:val="none" w:sz="0" w:space="0" w:color="auto"/>
            <w:bottom w:val="none" w:sz="0" w:space="0" w:color="auto"/>
            <w:right w:val="none" w:sz="0" w:space="0" w:color="auto"/>
          </w:divBdr>
          <w:divsChild>
            <w:div w:id="1843547548">
              <w:marLeft w:val="0"/>
              <w:marRight w:val="0"/>
              <w:marTop w:val="0"/>
              <w:marBottom w:val="0"/>
              <w:divBdr>
                <w:top w:val="none" w:sz="0" w:space="0" w:color="auto"/>
                <w:left w:val="none" w:sz="0" w:space="0" w:color="auto"/>
                <w:bottom w:val="none" w:sz="0" w:space="0" w:color="auto"/>
                <w:right w:val="none" w:sz="0" w:space="0" w:color="auto"/>
              </w:divBdr>
            </w:div>
          </w:divsChild>
        </w:div>
        <w:div w:id="37584515">
          <w:marLeft w:val="0"/>
          <w:marRight w:val="0"/>
          <w:marTop w:val="120"/>
          <w:marBottom w:val="0"/>
          <w:divBdr>
            <w:top w:val="none" w:sz="0" w:space="0" w:color="auto"/>
            <w:left w:val="none" w:sz="0" w:space="0" w:color="auto"/>
            <w:bottom w:val="none" w:sz="0" w:space="0" w:color="auto"/>
            <w:right w:val="none" w:sz="0" w:space="0" w:color="auto"/>
          </w:divBdr>
          <w:divsChild>
            <w:div w:id="242883676">
              <w:marLeft w:val="0"/>
              <w:marRight w:val="0"/>
              <w:marTop w:val="0"/>
              <w:marBottom w:val="0"/>
              <w:divBdr>
                <w:top w:val="none" w:sz="0" w:space="0" w:color="auto"/>
                <w:left w:val="none" w:sz="0" w:space="0" w:color="auto"/>
                <w:bottom w:val="none" w:sz="0" w:space="0" w:color="auto"/>
                <w:right w:val="none" w:sz="0" w:space="0" w:color="auto"/>
              </w:divBdr>
            </w:div>
          </w:divsChild>
        </w:div>
        <w:div w:id="1536306455">
          <w:marLeft w:val="0"/>
          <w:marRight w:val="0"/>
          <w:marTop w:val="120"/>
          <w:marBottom w:val="0"/>
          <w:divBdr>
            <w:top w:val="none" w:sz="0" w:space="0" w:color="auto"/>
            <w:left w:val="none" w:sz="0" w:space="0" w:color="auto"/>
            <w:bottom w:val="none" w:sz="0" w:space="0" w:color="auto"/>
            <w:right w:val="none" w:sz="0" w:space="0" w:color="auto"/>
          </w:divBdr>
          <w:divsChild>
            <w:div w:id="463427639">
              <w:marLeft w:val="0"/>
              <w:marRight w:val="0"/>
              <w:marTop w:val="0"/>
              <w:marBottom w:val="0"/>
              <w:divBdr>
                <w:top w:val="none" w:sz="0" w:space="0" w:color="auto"/>
                <w:left w:val="none" w:sz="0" w:space="0" w:color="auto"/>
                <w:bottom w:val="none" w:sz="0" w:space="0" w:color="auto"/>
                <w:right w:val="none" w:sz="0" w:space="0" w:color="auto"/>
              </w:divBdr>
            </w:div>
          </w:divsChild>
        </w:div>
        <w:div w:id="441341046">
          <w:marLeft w:val="0"/>
          <w:marRight w:val="0"/>
          <w:marTop w:val="120"/>
          <w:marBottom w:val="0"/>
          <w:divBdr>
            <w:top w:val="none" w:sz="0" w:space="0" w:color="auto"/>
            <w:left w:val="none" w:sz="0" w:space="0" w:color="auto"/>
            <w:bottom w:val="none" w:sz="0" w:space="0" w:color="auto"/>
            <w:right w:val="none" w:sz="0" w:space="0" w:color="auto"/>
          </w:divBdr>
          <w:divsChild>
            <w:div w:id="1539664444">
              <w:marLeft w:val="0"/>
              <w:marRight w:val="0"/>
              <w:marTop w:val="0"/>
              <w:marBottom w:val="0"/>
              <w:divBdr>
                <w:top w:val="none" w:sz="0" w:space="0" w:color="auto"/>
                <w:left w:val="none" w:sz="0" w:space="0" w:color="auto"/>
                <w:bottom w:val="none" w:sz="0" w:space="0" w:color="auto"/>
                <w:right w:val="none" w:sz="0" w:space="0" w:color="auto"/>
              </w:divBdr>
            </w:div>
          </w:divsChild>
        </w:div>
        <w:div w:id="1354964439">
          <w:marLeft w:val="0"/>
          <w:marRight w:val="0"/>
          <w:marTop w:val="120"/>
          <w:marBottom w:val="0"/>
          <w:divBdr>
            <w:top w:val="none" w:sz="0" w:space="0" w:color="auto"/>
            <w:left w:val="none" w:sz="0" w:space="0" w:color="auto"/>
            <w:bottom w:val="none" w:sz="0" w:space="0" w:color="auto"/>
            <w:right w:val="none" w:sz="0" w:space="0" w:color="auto"/>
          </w:divBdr>
          <w:divsChild>
            <w:div w:id="1540824301">
              <w:marLeft w:val="0"/>
              <w:marRight w:val="0"/>
              <w:marTop w:val="0"/>
              <w:marBottom w:val="0"/>
              <w:divBdr>
                <w:top w:val="none" w:sz="0" w:space="0" w:color="auto"/>
                <w:left w:val="none" w:sz="0" w:space="0" w:color="auto"/>
                <w:bottom w:val="none" w:sz="0" w:space="0" w:color="auto"/>
                <w:right w:val="none" w:sz="0" w:space="0" w:color="auto"/>
              </w:divBdr>
            </w:div>
          </w:divsChild>
        </w:div>
        <w:div w:id="1484084845">
          <w:marLeft w:val="0"/>
          <w:marRight w:val="0"/>
          <w:marTop w:val="120"/>
          <w:marBottom w:val="0"/>
          <w:divBdr>
            <w:top w:val="none" w:sz="0" w:space="0" w:color="auto"/>
            <w:left w:val="none" w:sz="0" w:space="0" w:color="auto"/>
            <w:bottom w:val="none" w:sz="0" w:space="0" w:color="auto"/>
            <w:right w:val="none" w:sz="0" w:space="0" w:color="auto"/>
          </w:divBdr>
          <w:divsChild>
            <w:div w:id="1626741704">
              <w:marLeft w:val="0"/>
              <w:marRight w:val="0"/>
              <w:marTop w:val="0"/>
              <w:marBottom w:val="0"/>
              <w:divBdr>
                <w:top w:val="none" w:sz="0" w:space="0" w:color="auto"/>
                <w:left w:val="none" w:sz="0" w:space="0" w:color="auto"/>
                <w:bottom w:val="none" w:sz="0" w:space="0" w:color="auto"/>
                <w:right w:val="none" w:sz="0" w:space="0" w:color="auto"/>
              </w:divBdr>
            </w:div>
          </w:divsChild>
        </w:div>
        <w:div w:id="496459625">
          <w:marLeft w:val="0"/>
          <w:marRight w:val="0"/>
          <w:marTop w:val="120"/>
          <w:marBottom w:val="0"/>
          <w:divBdr>
            <w:top w:val="none" w:sz="0" w:space="0" w:color="auto"/>
            <w:left w:val="none" w:sz="0" w:space="0" w:color="auto"/>
            <w:bottom w:val="none" w:sz="0" w:space="0" w:color="auto"/>
            <w:right w:val="none" w:sz="0" w:space="0" w:color="auto"/>
          </w:divBdr>
          <w:divsChild>
            <w:div w:id="686709927">
              <w:marLeft w:val="0"/>
              <w:marRight w:val="0"/>
              <w:marTop w:val="0"/>
              <w:marBottom w:val="0"/>
              <w:divBdr>
                <w:top w:val="none" w:sz="0" w:space="0" w:color="auto"/>
                <w:left w:val="none" w:sz="0" w:space="0" w:color="auto"/>
                <w:bottom w:val="none" w:sz="0" w:space="0" w:color="auto"/>
                <w:right w:val="none" w:sz="0" w:space="0" w:color="auto"/>
              </w:divBdr>
            </w:div>
          </w:divsChild>
        </w:div>
        <w:div w:id="1943491270">
          <w:marLeft w:val="0"/>
          <w:marRight w:val="0"/>
          <w:marTop w:val="120"/>
          <w:marBottom w:val="0"/>
          <w:divBdr>
            <w:top w:val="none" w:sz="0" w:space="0" w:color="auto"/>
            <w:left w:val="none" w:sz="0" w:space="0" w:color="auto"/>
            <w:bottom w:val="none" w:sz="0" w:space="0" w:color="auto"/>
            <w:right w:val="none" w:sz="0" w:space="0" w:color="auto"/>
          </w:divBdr>
          <w:divsChild>
            <w:div w:id="1562401274">
              <w:marLeft w:val="0"/>
              <w:marRight w:val="0"/>
              <w:marTop w:val="0"/>
              <w:marBottom w:val="0"/>
              <w:divBdr>
                <w:top w:val="none" w:sz="0" w:space="0" w:color="auto"/>
                <w:left w:val="none" w:sz="0" w:space="0" w:color="auto"/>
                <w:bottom w:val="none" w:sz="0" w:space="0" w:color="auto"/>
                <w:right w:val="none" w:sz="0" w:space="0" w:color="auto"/>
              </w:divBdr>
            </w:div>
          </w:divsChild>
        </w:div>
        <w:div w:id="989215685">
          <w:marLeft w:val="0"/>
          <w:marRight w:val="0"/>
          <w:marTop w:val="120"/>
          <w:marBottom w:val="0"/>
          <w:divBdr>
            <w:top w:val="none" w:sz="0" w:space="0" w:color="auto"/>
            <w:left w:val="none" w:sz="0" w:space="0" w:color="auto"/>
            <w:bottom w:val="none" w:sz="0" w:space="0" w:color="auto"/>
            <w:right w:val="none" w:sz="0" w:space="0" w:color="auto"/>
          </w:divBdr>
          <w:divsChild>
            <w:div w:id="694234450">
              <w:marLeft w:val="0"/>
              <w:marRight w:val="0"/>
              <w:marTop w:val="0"/>
              <w:marBottom w:val="0"/>
              <w:divBdr>
                <w:top w:val="none" w:sz="0" w:space="0" w:color="auto"/>
                <w:left w:val="none" w:sz="0" w:space="0" w:color="auto"/>
                <w:bottom w:val="none" w:sz="0" w:space="0" w:color="auto"/>
                <w:right w:val="none" w:sz="0" w:space="0" w:color="auto"/>
              </w:divBdr>
            </w:div>
          </w:divsChild>
        </w:div>
        <w:div w:id="195971445">
          <w:marLeft w:val="0"/>
          <w:marRight w:val="0"/>
          <w:marTop w:val="120"/>
          <w:marBottom w:val="0"/>
          <w:divBdr>
            <w:top w:val="none" w:sz="0" w:space="0" w:color="auto"/>
            <w:left w:val="none" w:sz="0" w:space="0" w:color="auto"/>
            <w:bottom w:val="none" w:sz="0" w:space="0" w:color="auto"/>
            <w:right w:val="none" w:sz="0" w:space="0" w:color="auto"/>
          </w:divBdr>
          <w:divsChild>
            <w:div w:id="69623485">
              <w:marLeft w:val="0"/>
              <w:marRight w:val="0"/>
              <w:marTop w:val="0"/>
              <w:marBottom w:val="0"/>
              <w:divBdr>
                <w:top w:val="none" w:sz="0" w:space="0" w:color="auto"/>
                <w:left w:val="none" w:sz="0" w:space="0" w:color="auto"/>
                <w:bottom w:val="none" w:sz="0" w:space="0" w:color="auto"/>
                <w:right w:val="none" w:sz="0" w:space="0" w:color="auto"/>
              </w:divBdr>
            </w:div>
          </w:divsChild>
        </w:div>
        <w:div w:id="243031704">
          <w:marLeft w:val="0"/>
          <w:marRight w:val="0"/>
          <w:marTop w:val="120"/>
          <w:marBottom w:val="0"/>
          <w:divBdr>
            <w:top w:val="none" w:sz="0" w:space="0" w:color="auto"/>
            <w:left w:val="none" w:sz="0" w:space="0" w:color="auto"/>
            <w:bottom w:val="none" w:sz="0" w:space="0" w:color="auto"/>
            <w:right w:val="none" w:sz="0" w:space="0" w:color="auto"/>
          </w:divBdr>
          <w:divsChild>
            <w:div w:id="513501552">
              <w:marLeft w:val="0"/>
              <w:marRight w:val="0"/>
              <w:marTop w:val="0"/>
              <w:marBottom w:val="0"/>
              <w:divBdr>
                <w:top w:val="none" w:sz="0" w:space="0" w:color="auto"/>
                <w:left w:val="none" w:sz="0" w:space="0" w:color="auto"/>
                <w:bottom w:val="none" w:sz="0" w:space="0" w:color="auto"/>
                <w:right w:val="none" w:sz="0" w:space="0" w:color="auto"/>
              </w:divBdr>
            </w:div>
          </w:divsChild>
        </w:div>
        <w:div w:id="1884365803">
          <w:marLeft w:val="0"/>
          <w:marRight w:val="0"/>
          <w:marTop w:val="120"/>
          <w:marBottom w:val="0"/>
          <w:divBdr>
            <w:top w:val="none" w:sz="0" w:space="0" w:color="auto"/>
            <w:left w:val="none" w:sz="0" w:space="0" w:color="auto"/>
            <w:bottom w:val="none" w:sz="0" w:space="0" w:color="auto"/>
            <w:right w:val="none" w:sz="0" w:space="0" w:color="auto"/>
          </w:divBdr>
          <w:divsChild>
            <w:div w:id="24016650">
              <w:marLeft w:val="0"/>
              <w:marRight w:val="0"/>
              <w:marTop w:val="0"/>
              <w:marBottom w:val="0"/>
              <w:divBdr>
                <w:top w:val="none" w:sz="0" w:space="0" w:color="auto"/>
                <w:left w:val="none" w:sz="0" w:space="0" w:color="auto"/>
                <w:bottom w:val="none" w:sz="0" w:space="0" w:color="auto"/>
                <w:right w:val="none" w:sz="0" w:space="0" w:color="auto"/>
              </w:divBdr>
            </w:div>
          </w:divsChild>
        </w:div>
        <w:div w:id="935673650">
          <w:marLeft w:val="0"/>
          <w:marRight w:val="0"/>
          <w:marTop w:val="120"/>
          <w:marBottom w:val="0"/>
          <w:divBdr>
            <w:top w:val="none" w:sz="0" w:space="0" w:color="auto"/>
            <w:left w:val="none" w:sz="0" w:space="0" w:color="auto"/>
            <w:bottom w:val="none" w:sz="0" w:space="0" w:color="auto"/>
            <w:right w:val="none" w:sz="0" w:space="0" w:color="auto"/>
          </w:divBdr>
          <w:divsChild>
            <w:div w:id="266011973">
              <w:marLeft w:val="0"/>
              <w:marRight w:val="0"/>
              <w:marTop w:val="0"/>
              <w:marBottom w:val="0"/>
              <w:divBdr>
                <w:top w:val="none" w:sz="0" w:space="0" w:color="auto"/>
                <w:left w:val="none" w:sz="0" w:space="0" w:color="auto"/>
                <w:bottom w:val="none" w:sz="0" w:space="0" w:color="auto"/>
                <w:right w:val="none" w:sz="0" w:space="0" w:color="auto"/>
              </w:divBdr>
            </w:div>
          </w:divsChild>
        </w:div>
        <w:div w:id="496457242">
          <w:marLeft w:val="0"/>
          <w:marRight w:val="0"/>
          <w:marTop w:val="120"/>
          <w:marBottom w:val="0"/>
          <w:divBdr>
            <w:top w:val="none" w:sz="0" w:space="0" w:color="auto"/>
            <w:left w:val="none" w:sz="0" w:space="0" w:color="auto"/>
            <w:bottom w:val="none" w:sz="0" w:space="0" w:color="auto"/>
            <w:right w:val="none" w:sz="0" w:space="0" w:color="auto"/>
          </w:divBdr>
          <w:divsChild>
            <w:div w:id="115759418">
              <w:marLeft w:val="0"/>
              <w:marRight w:val="0"/>
              <w:marTop w:val="0"/>
              <w:marBottom w:val="0"/>
              <w:divBdr>
                <w:top w:val="none" w:sz="0" w:space="0" w:color="auto"/>
                <w:left w:val="none" w:sz="0" w:space="0" w:color="auto"/>
                <w:bottom w:val="none" w:sz="0" w:space="0" w:color="auto"/>
                <w:right w:val="none" w:sz="0" w:space="0" w:color="auto"/>
              </w:divBdr>
            </w:div>
          </w:divsChild>
        </w:div>
        <w:div w:id="1333685063">
          <w:marLeft w:val="0"/>
          <w:marRight w:val="0"/>
          <w:marTop w:val="120"/>
          <w:marBottom w:val="0"/>
          <w:divBdr>
            <w:top w:val="none" w:sz="0" w:space="0" w:color="auto"/>
            <w:left w:val="none" w:sz="0" w:space="0" w:color="auto"/>
            <w:bottom w:val="none" w:sz="0" w:space="0" w:color="auto"/>
            <w:right w:val="none" w:sz="0" w:space="0" w:color="auto"/>
          </w:divBdr>
          <w:divsChild>
            <w:div w:id="977034896">
              <w:marLeft w:val="0"/>
              <w:marRight w:val="0"/>
              <w:marTop w:val="0"/>
              <w:marBottom w:val="0"/>
              <w:divBdr>
                <w:top w:val="none" w:sz="0" w:space="0" w:color="auto"/>
                <w:left w:val="none" w:sz="0" w:space="0" w:color="auto"/>
                <w:bottom w:val="none" w:sz="0" w:space="0" w:color="auto"/>
                <w:right w:val="none" w:sz="0" w:space="0" w:color="auto"/>
              </w:divBdr>
            </w:div>
          </w:divsChild>
        </w:div>
        <w:div w:id="1165973836">
          <w:marLeft w:val="0"/>
          <w:marRight w:val="0"/>
          <w:marTop w:val="120"/>
          <w:marBottom w:val="0"/>
          <w:divBdr>
            <w:top w:val="none" w:sz="0" w:space="0" w:color="auto"/>
            <w:left w:val="none" w:sz="0" w:space="0" w:color="auto"/>
            <w:bottom w:val="none" w:sz="0" w:space="0" w:color="auto"/>
            <w:right w:val="none" w:sz="0" w:space="0" w:color="auto"/>
          </w:divBdr>
          <w:divsChild>
            <w:div w:id="731662723">
              <w:marLeft w:val="0"/>
              <w:marRight w:val="0"/>
              <w:marTop w:val="0"/>
              <w:marBottom w:val="0"/>
              <w:divBdr>
                <w:top w:val="none" w:sz="0" w:space="0" w:color="auto"/>
                <w:left w:val="none" w:sz="0" w:space="0" w:color="auto"/>
                <w:bottom w:val="none" w:sz="0" w:space="0" w:color="auto"/>
                <w:right w:val="none" w:sz="0" w:space="0" w:color="auto"/>
              </w:divBdr>
            </w:div>
          </w:divsChild>
        </w:div>
        <w:div w:id="1911500891">
          <w:marLeft w:val="0"/>
          <w:marRight w:val="0"/>
          <w:marTop w:val="120"/>
          <w:marBottom w:val="0"/>
          <w:divBdr>
            <w:top w:val="none" w:sz="0" w:space="0" w:color="auto"/>
            <w:left w:val="none" w:sz="0" w:space="0" w:color="auto"/>
            <w:bottom w:val="none" w:sz="0" w:space="0" w:color="auto"/>
            <w:right w:val="none" w:sz="0" w:space="0" w:color="auto"/>
          </w:divBdr>
          <w:divsChild>
            <w:div w:id="1732340483">
              <w:marLeft w:val="0"/>
              <w:marRight w:val="0"/>
              <w:marTop w:val="0"/>
              <w:marBottom w:val="0"/>
              <w:divBdr>
                <w:top w:val="none" w:sz="0" w:space="0" w:color="auto"/>
                <w:left w:val="none" w:sz="0" w:space="0" w:color="auto"/>
                <w:bottom w:val="none" w:sz="0" w:space="0" w:color="auto"/>
                <w:right w:val="none" w:sz="0" w:space="0" w:color="auto"/>
              </w:divBdr>
            </w:div>
          </w:divsChild>
        </w:div>
        <w:div w:id="383791470">
          <w:marLeft w:val="0"/>
          <w:marRight w:val="0"/>
          <w:marTop w:val="120"/>
          <w:marBottom w:val="0"/>
          <w:divBdr>
            <w:top w:val="none" w:sz="0" w:space="0" w:color="auto"/>
            <w:left w:val="none" w:sz="0" w:space="0" w:color="auto"/>
            <w:bottom w:val="none" w:sz="0" w:space="0" w:color="auto"/>
            <w:right w:val="none" w:sz="0" w:space="0" w:color="auto"/>
          </w:divBdr>
          <w:divsChild>
            <w:div w:id="738867458">
              <w:marLeft w:val="0"/>
              <w:marRight w:val="0"/>
              <w:marTop w:val="0"/>
              <w:marBottom w:val="0"/>
              <w:divBdr>
                <w:top w:val="none" w:sz="0" w:space="0" w:color="auto"/>
                <w:left w:val="none" w:sz="0" w:space="0" w:color="auto"/>
                <w:bottom w:val="none" w:sz="0" w:space="0" w:color="auto"/>
                <w:right w:val="none" w:sz="0" w:space="0" w:color="auto"/>
              </w:divBdr>
            </w:div>
          </w:divsChild>
        </w:div>
        <w:div w:id="358240228">
          <w:marLeft w:val="0"/>
          <w:marRight w:val="0"/>
          <w:marTop w:val="120"/>
          <w:marBottom w:val="0"/>
          <w:divBdr>
            <w:top w:val="none" w:sz="0" w:space="0" w:color="auto"/>
            <w:left w:val="none" w:sz="0" w:space="0" w:color="auto"/>
            <w:bottom w:val="none" w:sz="0" w:space="0" w:color="auto"/>
            <w:right w:val="none" w:sz="0" w:space="0" w:color="auto"/>
          </w:divBdr>
          <w:divsChild>
            <w:div w:id="1695034939">
              <w:marLeft w:val="0"/>
              <w:marRight w:val="0"/>
              <w:marTop w:val="0"/>
              <w:marBottom w:val="0"/>
              <w:divBdr>
                <w:top w:val="none" w:sz="0" w:space="0" w:color="auto"/>
                <w:left w:val="none" w:sz="0" w:space="0" w:color="auto"/>
                <w:bottom w:val="none" w:sz="0" w:space="0" w:color="auto"/>
                <w:right w:val="none" w:sz="0" w:space="0" w:color="auto"/>
              </w:divBdr>
            </w:div>
          </w:divsChild>
        </w:div>
        <w:div w:id="1166746056">
          <w:marLeft w:val="0"/>
          <w:marRight w:val="0"/>
          <w:marTop w:val="120"/>
          <w:marBottom w:val="0"/>
          <w:divBdr>
            <w:top w:val="none" w:sz="0" w:space="0" w:color="auto"/>
            <w:left w:val="none" w:sz="0" w:space="0" w:color="auto"/>
            <w:bottom w:val="none" w:sz="0" w:space="0" w:color="auto"/>
            <w:right w:val="none" w:sz="0" w:space="0" w:color="auto"/>
          </w:divBdr>
          <w:divsChild>
            <w:div w:id="1864901222">
              <w:marLeft w:val="0"/>
              <w:marRight w:val="0"/>
              <w:marTop w:val="0"/>
              <w:marBottom w:val="0"/>
              <w:divBdr>
                <w:top w:val="none" w:sz="0" w:space="0" w:color="auto"/>
                <w:left w:val="none" w:sz="0" w:space="0" w:color="auto"/>
                <w:bottom w:val="none" w:sz="0" w:space="0" w:color="auto"/>
                <w:right w:val="none" w:sz="0" w:space="0" w:color="auto"/>
              </w:divBdr>
            </w:div>
          </w:divsChild>
        </w:div>
        <w:div w:id="1745446067">
          <w:marLeft w:val="0"/>
          <w:marRight w:val="0"/>
          <w:marTop w:val="120"/>
          <w:marBottom w:val="0"/>
          <w:divBdr>
            <w:top w:val="none" w:sz="0" w:space="0" w:color="auto"/>
            <w:left w:val="none" w:sz="0" w:space="0" w:color="auto"/>
            <w:bottom w:val="none" w:sz="0" w:space="0" w:color="auto"/>
            <w:right w:val="none" w:sz="0" w:space="0" w:color="auto"/>
          </w:divBdr>
          <w:divsChild>
            <w:div w:id="1991784341">
              <w:marLeft w:val="0"/>
              <w:marRight w:val="0"/>
              <w:marTop w:val="0"/>
              <w:marBottom w:val="0"/>
              <w:divBdr>
                <w:top w:val="none" w:sz="0" w:space="0" w:color="auto"/>
                <w:left w:val="none" w:sz="0" w:space="0" w:color="auto"/>
                <w:bottom w:val="none" w:sz="0" w:space="0" w:color="auto"/>
                <w:right w:val="none" w:sz="0" w:space="0" w:color="auto"/>
              </w:divBdr>
            </w:div>
          </w:divsChild>
        </w:div>
        <w:div w:id="1596673884">
          <w:marLeft w:val="0"/>
          <w:marRight w:val="0"/>
          <w:marTop w:val="120"/>
          <w:marBottom w:val="0"/>
          <w:divBdr>
            <w:top w:val="none" w:sz="0" w:space="0" w:color="auto"/>
            <w:left w:val="none" w:sz="0" w:space="0" w:color="auto"/>
            <w:bottom w:val="none" w:sz="0" w:space="0" w:color="auto"/>
            <w:right w:val="none" w:sz="0" w:space="0" w:color="auto"/>
          </w:divBdr>
          <w:divsChild>
            <w:div w:id="1345130336">
              <w:marLeft w:val="0"/>
              <w:marRight w:val="0"/>
              <w:marTop w:val="0"/>
              <w:marBottom w:val="0"/>
              <w:divBdr>
                <w:top w:val="none" w:sz="0" w:space="0" w:color="auto"/>
                <w:left w:val="none" w:sz="0" w:space="0" w:color="auto"/>
                <w:bottom w:val="none" w:sz="0" w:space="0" w:color="auto"/>
                <w:right w:val="none" w:sz="0" w:space="0" w:color="auto"/>
              </w:divBdr>
            </w:div>
          </w:divsChild>
        </w:div>
        <w:div w:id="1704941229">
          <w:marLeft w:val="0"/>
          <w:marRight w:val="0"/>
          <w:marTop w:val="120"/>
          <w:marBottom w:val="0"/>
          <w:divBdr>
            <w:top w:val="none" w:sz="0" w:space="0" w:color="auto"/>
            <w:left w:val="none" w:sz="0" w:space="0" w:color="auto"/>
            <w:bottom w:val="none" w:sz="0" w:space="0" w:color="auto"/>
            <w:right w:val="none" w:sz="0" w:space="0" w:color="auto"/>
          </w:divBdr>
          <w:divsChild>
            <w:div w:id="150683001">
              <w:marLeft w:val="0"/>
              <w:marRight w:val="0"/>
              <w:marTop w:val="0"/>
              <w:marBottom w:val="0"/>
              <w:divBdr>
                <w:top w:val="none" w:sz="0" w:space="0" w:color="auto"/>
                <w:left w:val="none" w:sz="0" w:space="0" w:color="auto"/>
                <w:bottom w:val="none" w:sz="0" w:space="0" w:color="auto"/>
                <w:right w:val="none" w:sz="0" w:space="0" w:color="auto"/>
              </w:divBdr>
            </w:div>
          </w:divsChild>
        </w:div>
        <w:div w:id="1896313151">
          <w:marLeft w:val="0"/>
          <w:marRight w:val="0"/>
          <w:marTop w:val="120"/>
          <w:marBottom w:val="0"/>
          <w:divBdr>
            <w:top w:val="none" w:sz="0" w:space="0" w:color="auto"/>
            <w:left w:val="none" w:sz="0" w:space="0" w:color="auto"/>
            <w:bottom w:val="none" w:sz="0" w:space="0" w:color="auto"/>
            <w:right w:val="none" w:sz="0" w:space="0" w:color="auto"/>
          </w:divBdr>
          <w:divsChild>
            <w:div w:id="1184317701">
              <w:marLeft w:val="0"/>
              <w:marRight w:val="0"/>
              <w:marTop w:val="0"/>
              <w:marBottom w:val="0"/>
              <w:divBdr>
                <w:top w:val="none" w:sz="0" w:space="0" w:color="auto"/>
                <w:left w:val="none" w:sz="0" w:space="0" w:color="auto"/>
                <w:bottom w:val="none" w:sz="0" w:space="0" w:color="auto"/>
                <w:right w:val="none" w:sz="0" w:space="0" w:color="auto"/>
              </w:divBdr>
            </w:div>
          </w:divsChild>
        </w:div>
        <w:div w:id="1978876969">
          <w:marLeft w:val="0"/>
          <w:marRight w:val="0"/>
          <w:marTop w:val="120"/>
          <w:marBottom w:val="0"/>
          <w:divBdr>
            <w:top w:val="none" w:sz="0" w:space="0" w:color="auto"/>
            <w:left w:val="none" w:sz="0" w:space="0" w:color="auto"/>
            <w:bottom w:val="none" w:sz="0" w:space="0" w:color="auto"/>
            <w:right w:val="none" w:sz="0" w:space="0" w:color="auto"/>
          </w:divBdr>
          <w:divsChild>
            <w:div w:id="805664709">
              <w:marLeft w:val="0"/>
              <w:marRight w:val="0"/>
              <w:marTop w:val="0"/>
              <w:marBottom w:val="0"/>
              <w:divBdr>
                <w:top w:val="none" w:sz="0" w:space="0" w:color="auto"/>
                <w:left w:val="none" w:sz="0" w:space="0" w:color="auto"/>
                <w:bottom w:val="none" w:sz="0" w:space="0" w:color="auto"/>
                <w:right w:val="none" w:sz="0" w:space="0" w:color="auto"/>
              </w:divBdr>
            </w:div>
          </w:divsChild>
        </w:div>
        <w:div w:id="189881607">
          <w:marLeft w:val="0"/>
          <w:marRight w:val="0"/>
          <w:marTop w:val="120"/>
          <w:marBottom w:val="0"/>
          <w:divBdr>
            <w:top w:val="none" w:sz="0" w:space="0" w:color="auto"/>
            <w:left w:val="none" w:sz="0" w:space="0" w:color="auto"/>
            <w:bottom w:val="none" w:sz="0" w:space="0" w:color="auto"/>
            <w:right w:val="none" w:sz="0" w:space="0" w:color="auto"/>
          </w:divBdr>
          <w:divsChild>
            <w:div w:id="1959414092">
              <w:marLeft w:val="0"/>
              <w:marRight w:val="0"/>
              <w:marTop w:val="0"/>
              <w:marBottom w:val="0"/>
              <w:divBdr>
                <w:top w:val="none" w:sz="0" w:space="0" w:color="auto"/>
                <w:left w:val="none" w:sz="0" w:space="0" w:color="auto"/>
                <w:bottom w:val="none" w:sz="0" w:space="0" w:color="auto"/>
                <w:right w:val="none" w:sz="0" w:space="0" w:color="auto"/>
              </w:divBdr>
            </w:div>
          </w:divsChild>
        </w:div>
        <w:div w:id="1320960415">
          <w:marLeft w:val="0"/>
          <w:marRight w:val="0"/>
          <w:marTop w:val="120"/>
          <w:marBottom w:val="0"/>
          <w:divBdr>
            <w:top w:val="none" w:sz="0" w:space="0" w:color="auto"/>
            <w:left w:val="none" w:sz="0" w:space="0" w:color="auto"/>
            <w:bottom w:val="none" w:sz="0" w:space="0" w:color="auto"/>
            <w:right w:val="none" w:sz="0" w:space="0" w:color="auto"/>
          </w:divBdr>
          <w:divsChild>
            <w:div w:id="2045052387">
              <w:marLeft w:val="0"/>
              <w:marRight w:val="0"/>
              <w:marTop w:val="0"/>
              <w:marBottom w:val="0"/>
              <w:divBdr>
                <w:top w:val="none" w:sz="0" w:space="0" w:color="auto"/>
                <w:left w:val="none" w:sz="0" w:space="0" w:color="auto"/>
                <w:bottom w:val="none" w:sz="0" w:space="0" w:color="auto"/>
                <w:right w:val="none" w:sz="0" w:space="0" w:color="auto"/>
              </w:divBdr>
            </w:div>
          </w:divsChild>
        </w:div>
        <w:div w:id="220605107">
          <w:marLeft w:val="0"/>
          <w:marRight w:val="0"/>
          <w:marTop w:val="120"/>
          <w:marBottom w:val="0"/>
          <w:divBdr>
            <w:top w:val="none" w:sz="0" w:space="0" w:color="auto"/>
            <w:left w:val="none" w:sz="0" w:space="0" w:color="auto"/>
            <w:bottom w:val="none" w:sz="0" w:space="0" w:color="auto"/>
            <w:right w:val="none" w:sz="0" w:space="0" w:color="auto"/>
          </w:divBdr>
          <w:divsChild>
            <w:div w:id="126358636">
              <w:marLeft w:val="0"/>
              <w:marRight w:val="0"/>
              <w:marTop w:val="0"/>
              <w:marBottom w:val="0"/>
              <w:divBdr>
                <w:top w:val="none" w:sz="0" w:space="0" w:color="auto"/>
                <w:left w:val="none" w:sz="0" w:space="0" w:color="auto"/>
                <w:bottom w:val="none" w:sz="0" w:space="0" w:color="auto"/>
                <w:right w:val="none" w:sz="0" w:space="0" w:color="auto"/>
              </w:divBdr>
            </w:div>
          </w:divsChild>
        </w:div>
        <w:div w:id="804783699">
          <w:marLeft w:val="0"/>
          <w:marRight w:val="0"/>
          <w:marTop w:val="120"/>
          <w:marBottom w:val="0"/>
          <w:divBdr>
            <w:top w:val="none" w:sz="0" w:space="0" w:color="auto"/>
            <w:left w:val="none" w:sz="0" w:space="0" w:color="auto"/>
            <w:bottom w:val="none" w:sz="0" w:space="0" w:color="auto"/>
            <w:right w:val="none" w:sz="0" w:space="0" w:color="auto"/>
          </w:divBdr>
          <w:divsChild>
            <w:div w:id="948051718">
              <w:marLeft w:val="0"/>
              <w:marRight w:val="0"/>
              <w:marTop w:val="0"/>
              <w:marBottom w:val="0"/>
              <w:divBdr>
                <w:top w:val="none" w:sz="0" w:space="0" w:color="auto"/>
                <w:left w:val="none" w:sz="0" w:space="0" w:color="auto"/>
                <w:bottom w:val="none" w:sz="0" w:space="0" w:color="auto"/>
                <w:right w:val="none" w:sz="0" w:space="0" w:color="auto"/>
              </w:divBdr>
            </w:div>
          </w:divsChild>
        </w:div>
        <w:div w:id="1914503382">
          <w:marLeft w:val="0"/>
          <w:marRight w:val="0"/>
          <w:marTop w:val="120"/>
          <w:marBottom w:val="0"/>
          <w:divBdr>
            <w:top w:val="none" w:sz="0" w:space="0" w:color="auto"/>
            <w:left w:val="none" w:sz="0" w:space="0" w:color="auto"/>
            <w:bottom w:val="none" w:sz="0" w:space="0" w:color="auto"/>
            <w:right w:val="none" w:sz="0" w:space="0" w:color="auto"/>
          </w:divBdr>
          <w:divsChild>
            <w:div w:id="813595820">
              <w:marLeft w:val="0"/>
              <w:marRight w:val="0"/>
              <w:marTop w:val="0"/>
              <w:marBottom w:val="0"/>
              <w:divBdr>
                <w:top w:val="none" w:sz="0" w:space="0" w:color="auto"/>
                <w:left w:val="none" w:sz="0" w:space="0" w:color="auto"/>
                <w:bottom w:val="none" w:sz="0" w:space="0" w:color="auto"/>
                <w:right w:val="none" w:sz="0" w:space="0" w:color="auto"/>
              </w:divBdr>
            </w:div>
          </w:divsChild>
        </w:div>
        <w:div w:id="2075350727">
          <w:marLeft w:val="0"/>
          <w:marRight w:val="0"/>
          <w:marTop w:val="120"/>
          <w:marBottom w:val="0"/>
          <w:divBdr>
            <w:top w:val="none" w:sz="0" w:space="0" w:color="auto"/>
            <w:left w:val="none" w:sz="0" w:space="0" w:color="auto"/>
            <w:bottom w:val="none" w:sz="0" w:space="0" w:color="auto"/>
            <w:right w:val="none" w:sz="0" w:space="0" w:color="auto"/>
          </w:divBdr>
          <w:divsChild>
            <w:div w:id="211423717">
              <w:marLeft w:val="0"/>
              <w:marRight w:val="0"/>
              <w:marTop w:val="0"/>
              <w:marBottom w:val="0"/>
              <w:divBdr>
                <w:top w:val="none" w:sz="0" w:space="0" w:color="auto"/>
                <w:left w:val="none" w:sz="0" w:space="0" w:color="auto"/>
                <w:bottom w:val="none" w:sz="0" w:space="0" w:color="auto"/>
                <w:right w:val="none" w:sz="0" w:space="0" w:color="auto"/>
              </w:divBdr>
            </w:div>
          </w:divsChild>
        </w:div>
        <w:div w:id="1045834659">
          <w:marLeft w:val="0"/>
          <w:marRight w:val="0"/>
          <w:marTop w:val="120"/>
          <w:marBottom w:val="0"/>
          <w:divBdr>
            <w:top w:val="none" w:sz="0" w:space="0" w:color="auto"/>
            <w:left w:val="none" w:sz="0" w:space="0" w:color="auto"/>
            <w:bottom w:val="none" w:sz="0" w:space="0" w:color="auto"/>
            <w:right w:val="none" w:sz="0" w:space="0" w:color="auto"/>
          </w:divBdr>
          <w:divsChild>
            <w:div w:id="586886913">
              <w:marLeft w:val="0"/>
              <w:marRight w:val="0"/>
              <w:marTop w:val="0"/>
              <w:marBottom w:val="0"/>
              <w:divBdr>
                <w:top w:val="none" w:sz="0" w:space="0" w:color="auto"/>
                <w:left w:val="none" w:sz="0" w:space="0" w:color="auto"/>
                <w:bottom w:val="none" w:sz="0" w:space="0" w:color="auto"/>
                <w:right w:val="none" w:sz="0" w:space="0" w:color="auto"/>
              </w:divBdr>
            </w:div>
          </w:divsChild>
        </w:div>
        <w:div w:id="411437544">
          <w:marLeft w:val="0"/>
          <w:marRight w:val="0"/>
          <w:marTop w:val="120"/>
          <w:marBottom w:val="0"/>
          <w:divBdr>
            <w:top w:val="none" w:sz="0" w:space="0" w:color="auto"/>
            <w:left w:val="none" w:sz="0" w:space="0" w:color="auto"/>
            <w:bottom w:val="none" w:sz="0" w:space="0" w:color="auto"/>
            <w:right w:val="none" w:sz="0" w:space="0" w:color="auto"/>
          </w:divBdr>
          <w:divsChild>
            <w:div w:id="445277395">
              <w:marLeft w:val="0"/>
              <w:marRight w:val="0"/>
              <w:marTop w:val="0"/>
              <w:marBottom w:val="0"/>
              <w:divBdr>
                <w:top w:val="none" w:sz="0" w:space="0" w:color="auto"/>
                <w:left w:val="none" w:sz="0" w:space="0" w:color="auto"/>
                <w:bottom w:val="none" w:sz="0" w:space="0" w:color="auto"/>
                <w:right w:val="none" w:sz="0" w:space="0" w:color="auto"/>
              </w:divBdr>
            </w:div>
          </w:divsChild>
        </w:div>
        <w:div w:id="2114930396">
          <w:marLeft w:val="0"/>
          <w:marRight w:val="0"/>
          <w:marTop w:val="120"/>
          <w:marBottom w:val="0"/>
          <w:divBdr>
            <w:top w:val="none" w:sz="0" w:space="0" w:color="auto"/>
            <w:left w:val="none" w:sz="0" w:space="0" w:color="auto"/>
            <w:bottom w:val="none" w:sz="0" w:space="0" w:color="auto"/>
            <w:right w:val="none" w:sz="0" w:space="0" w:color="auto"/>
          </w:divBdr>
          <w:divsChild>
            <w:div w:id="653484589">
              <w:marLeft w:val="0"/>
              <w:marRight w:val="0"/>
              <w:marTop w:val="0"/>
              <w:marBottom w:val="0"/>
              <w:divBdr>
                <w:top w:val="none" w:sz="0" w:space="0" w:color="auto"/>
                <w:left w:val="none" w:sz="0" w:space="0" w:color="auto"/>
                <w:bottom w:val="none" w:sz="0" w:space="0" w:color="auto"/>
                <w:right w:val="none" w:sz="0" w:space="0" w:color="auto"/>
              </w:divBdr>
            </w:div>
          </w:divsChild>
        </w:div>
        <w:div w:id="911231926">
          <w:marLeft w:val="0"/>
          <w:marRight w:val="0"/>
          <w:marTop w:val="120"/>
          <w:marBottom w:val="0"/>
          <w:divBdr>
            <w:top w:val="none" w:sz="0" w:space="0" w:color="auto"/>
            <w:left w:val="none" w:sz="0" w:space="0" w:color="auto"/>
            <w:bottom w:val="none" w:sz="0" w:space="0" w:color="auto"/>
            <w:right w:val="none" w:sz="0" w:space="0" w:color="auto"/>
          </w:divBdr>
          <w:divsChild>
            <w:div w:id="110169060">
              <w:marLeft w:val="0"/>
              <w:marRight w:val="0"/>
              <w:marTop w:val="0"/>
              <w:marBottom w:val="0"/>
              <w:divBdr>
                <w:top w:val="none" w:sz="0" w:space="0" w:color="auto"/>
                <w:left w:val="none" w:sz="0" w:space="0" w:color="auto"/>
                <w:bottom w:val="none" w:sz="0" w:space="0" w:color="auto"/>
                <w:right w:val="none" w:sz="0" w:space="0" w:color="auto"/>
              </w:divBdr>
            </w:div>
          </w:divsChild>
        </w:div>
        <w:div w:id="1265528685">
          <w:marLeft w:val="0"/>
          <w:marRight w:val="0"/>
          <w:marTop w:val="120"/>
          <w:marBottom w:val="0"/>
          <w:divBdr>
            <w:top w:val="none" w:sz="0" w:space="0" w:color="auto"/>
            <w:left w:val="none" w:sz="0" w:space="0" w:color="auto"/>
            <w:bottom w:val="none" w:sz="0" w:space="0" w:color="auto"/>
            <w:right w:val="none" w:sz="0" w:space="0" w:color="auto"/>
          </w:divBdr>
          <w:divsChild>
            <w:div w:id="300114846">
              <w:marLeft w:val="0"/>
              <w:marRight w:val="0"/>
              <w:marTop w:val="0"/>
              <w:marBottom w:val="0"/>
              <w:divBdr>
                <w:top w:val="none" w:sz="0" w:space="0" w:color="auto"/>
                <w:left w:val="none" w:sz="0" w:space="0" w:color="auto"/>
                <w:bottom w:val="none" w:sz="0" w:space="0" w:color="auto"/>
                <w:right w:val="none" w:sz="0" w:space="0" w:color="auto"/>
              </w:divBdr>
            </w:div>
          </w:divsChild>
        </w:div>
        <w:div w:id="1658723793">
          <w:marLeft w:val="0"/>
          <w:marRight w:val="0"/>
          <w:marTop w:val="120"/>
          <w:marBottom w:val="0"/>
          <w:divBdr>
            <w:top w:val="none" w:sz="0" w:space="0" w:color="auto"/>
            <w:left w:val="none" w:sz="0" w:space="0" w:color="auto"/>
            <w:bottom w:val="none" w:sz="0" w:space="0" w:color="auto"/>
            <w:right w:val="none" w:sz="0" w:space="0" w:color="auto"/>
          </w:divBdr>
          <w:divsChild>
            <w:div w:id="1194032686">
              <w:marLeft w:val="0"/>
              <w:marRight w:val="0"/>
              <w:marTop w:val="0"/>
              <w:marBottom w:val="0"/>
              <w:divBdr>
                <w:top w:val="none" w:sz="0" w:space="0" w:color="auto"/>
                <w:left w:val="none" w:sz="0" w:space="0" w:color="auto"/>
                <w:bottom w:val="none" w:sz="0" w:space="0" w:color="auto"/>
                <w:right w:val="none" w:sz="0" w:space="0" w:color="auto"/>
              </w:divBdr>
            </w:div>
          </w:divsChild>
        </w:div>
        <w:div w:id="830676950">
          <w:marLeft w:val="0"/>
          <w:marRight w:val="0"/>
          <w:marTop w:val="120"/>
          <w:marBottom w:val="0"/>
          <w:divBdr>
            <w:top w:val="none" w:sz="0" w:space="0" w:color="auto"/>
            <w:left w:val="none" w:sz="0" w:space="0" w:color="auto"/>
            <w:bottom w:val="none" w:sz="0" w:space="0" w:color="auto"/>
            <w:right w:val="none" w:sz="0" w:space="0" w:color="auto"/>
          </w:divBdr>
          <w:divsChild>
            <w:div w:id="1800611137">
              <w:marLeft w:val="0"/>
              <w:marRight w:val="0"/>
              <w:marTop w:val="0"/>
              <w:marBottom w:val="0"/>
              <w:divBdr>
                <w:top w:val="none" w:sz="0" w:space="0" w:color="auto"/>
                <w:left w:val="none" w:sz="0" w:space="0" w:color="auto"/>
                <w:bottom w:val="none" w:sz="0" w:space="0" w:color="auto"/>
                <w:right w:val="none" w:sz="0" w:space="0" w:color="auto"/>
              </w:divBdr>
            </w:div>
          </w:divsChild>
        </w:div>
        <w:div w:id="1476486334">
          <w:marLeft w:val="0"/>
          <w:marRight w:val="0"/>
          <w:marTop w:val="120"/>
          <w:marBottom w:val="0"/>
          <w:divBdr>
            <w:top w:val="none" w:sz="0" w:space="0" w:color="auto"/>
            <w:left w:val="none" w:sz="0" w:space="0" w:color="auto"/>
            <w:bottom w:val="none" w:sz="0" w:space="0" w:color="auto"/>
            <w:right w:val="none" w:sz="0" w:space="0" w:color="auto"/>
          </w:divBdr>
          <w:divsChild>
            <w:div w:id="1678188178">
              <w:marLeft w:val="0"/>
              <w:marRight w:val="0"/>
              <w:marTop w:val="0"/>
              <w:marBottom w:val="0"/>
              <w:divBdr>
                <w:top w:val="none" w:sz="0" w:space="0" w:color="auto"/>
                <w:left w:val="none" w:sz="0" w:space="0" w:color="auto"/>
                <w:bottom w:val="none" w:sz="0" w:space="0" w:color="auto"/>
                <w:right w:val="none" w:sz="0" w:space="0" w:color="auto"/>
              </w:divBdr>
            </w:div>
          </w:divsChild>
        </w:div>
        <w:div w:id="406801759">
          <w:marLeft w:val="0"/>
          <w:marRight w:val="0"/>
          <w:marTop w:val="120"/>
          <w:marBottom w:val="0"/>
          <w:divBdr>
            <w:top w:val="none" w:sz="0" w:space="0" w:color="auto"/>
            <w:left w:val="none" w:sz="0" w:space="0" w:color="auto"/>
            <w:bottom w:val="none" w:sz="0" w:space="0" w:color="auto"/>
            <w:right w:val="none" w:sz="0" w:space="0" w:color="auto"/>
          </w:divBdr>
          <w:divsChild>
            <w:div w:id="1703168072">
              <w:marLeft w:val="0"/>
              <w:marRight w:val="0"/>
              <w:marTop w:val="0"/>
              <w:marBottom w:val="0"/>
              <w:divBdr>
                <w:top w:val="none" w:sz="0" w:space="0" w:color="auto"/>
                <w:left w:val="none" w:sz="0" w:space="0" w:color="auto"/>
                <w:bottom w:val="none" w:sz="0" w:space="0" w:color="auto"/>
                <w:right w:val="none" w:sz="0" w:space="0" w:color="auto"/>
              </w:divBdr>
            </w:div>
          </w:divsChild>
        </w:div>
        <w:div w:id="1252350274">
          <w:marLeft w:val="0"/>
          <w:marRight w:val="0"/>
          <w:marTop w:val="120"/>
          <w:marBottom w:val="0"/>
          <w:divBdr>
            <w:top w:val="none" w:sz="0" w:space="0" w:color="auto"/>
            <w:left w:val="none" w:sz="0" w:space="0" w:color="auto"/>
            <w:bottom w:val="none" w:sz="0" w:space="0" w:color="auto"/>
            <w:right w:val="none" w:sz="0" w:space="0" w:color="auto"/>
          </w:divBdr>
          <w:divsChild>
            <w:div w:id="1207251950">
              <w:marLeft w:val="0"/>
              <w:marRight w:val="0"/>
              <w:marTop w:val="0"/>
              <w:marBottom w:val="0"/>
              <w:divBdr>
                <w:top w:val="none" w:sz="0" w:space="0" w:color="auto"/>
                <w:left w:val="none" w:sz="0" w:space="0" w:color="auto"/>
                <w:bottom w:val="none" w:sz="0" w:space="0" w:color="auto"/>
                <w:right w:val="none" w:sz="0" w:space="0" w:color="auto"/>
              </w:divBdr>
            </w:div>
          </w:divsChild>
        </w:div>
        <w:div w:id="137723537">
          <w:marLeft w:val="0"/>
          <w:marRight w:val="0"/>
          <w:marTop w:val="120"/>
          <w:marBottom w:val="0"/>
          <w:divBdr>
            <w:top w:val="none" w:sz="0" w:space="0" w:color="auto"/>
            <w:left w:val="none" w:sz="0" w:space="0" w:color="auto"/>
            <w:bottom w:val="none" w:sz="0" w:space="0" w:color="auto"/>
            <w:right w:val="none" w:sz="0" w:space="0" w:color="auto"/>
          </w:divBdr>
          <w:divsChild>
            <w:div w:id="1311248148">
              <w:marLeft w:val="0"/>
              <w:marRight w:val="0"/>
              <w:marTop w:val="0"/>
              <w:marBottom w:val="0"/>
              <w:divBdr>
                <w:top w:val="none" w:sz="0" w:space="0" w:color="auto"/>
                <w:left w:val="none" w:sz="0" w:space="0" w:color="auto"/>
                <w:bottom w:val="none" w:sz="0" w:space="0" w:color="auto"/>
                <w:right w:val="none" w:sz="0" w:space="0" w:color="auto"/>
              </w:divBdr>
            </w:div>
          </w:divsChild>
        </w:div>
        <w:div w:id="985470499">
          <w:marLeft w:val="0"/>
          <w:marRight w:val="0"/>
          <w:marTop w:val="120"/>
          <w:marBottom w:val="0"/>
          <w:divBdr>
            <w:top w:val="none" w:sz="0" w:space="0" w:color="auto"/>
            <w:left w:val="none" w:sz="0" w:space="0" w:color="auto"/>
            <w:bottom w:val="none" w:sz="0" w:space="0" w:color="auto"/>
            <w:right w:val="none" w:sz="0" w:space="0" w:color="auto"/>
          </w:divBdr>
          <w:divsChild>
            <w:div w:id="467162049">
              <w:marLeft w:val="0"/>
              <w:marRight w:val="0"/>
              <w:marTop w:val="0"/>
              <w:marBottom w:val="0"/>
              <w:divBdr>
                <w:top w:val="none" w:sz="0" w:space="0" w:color="auto"/>
                <w:left w:val="none" w:sz="0" w:space="0" w:color="auto"/>
                <w:bottom w:val="none" w:sz="0" w:space="0" w:color="auto"/>
                <w:right w:val="none" w:sz="0" w:space="0" w:color="auto"/>
              </w:divBdr>
            </w:div>
          </w:divsChild>
        </w:div>
        <w:div w:id="832915620">
          <w:marLeft w:val="0"/>
          <w:marRight w:val="0"/>
          <w:marTop w:val="120"/>
          <w:marBottom w:val="0"/>
          <w:divBdr>
            <w:top w:val="none" w:sz="0" w:space="0" w:color="auto"/>
            <w:left w:val="none" w:sz="0" w:space="0" w:color="auto"/>
            <w:bottom w:val="none" w:sz="0" w:space="0" w:color="auto"/>
            <w:right w:val="none" w:sz="0" w:space="0" w:color="auto"/>
          </w:divBdr>
          <w:divsChild>
            <w:div w:id="1311522054">
              <w:marLeft w:val="0"/>
              <w:marRight w:val="0"/>
              <w:marTop w:val="0"/>
              <w:marBottom w:val="0"/>
              <w:divBdr>
                <w:top w:val="none" w:sz="0" w:space="0" w:color="auto"/>
                <w:left w:val="none" w:sz="0" w:space="0" w:color="auto"/>
                <w:bottom w:val="none" w:sz="0" w:space="0" w:color="auto"/>
                <w:right w:val="none" w:sz="0" w:space="0" w:color="auto"/>
              </w:divBdr>
            </w:div>
          </w:divsChild>
        </w:div>
        <w:div w:id="1203862112">
          <w:marLeft w:val="0"/>
          <w:marRight w:val="0"/>
          <w:marTop w:val="120"/>
          <w:marBottom w:val="0"/>
          <w:divBdr>
            <w:top w:val="none" w:sz="0" w:space="0" w:color="auto"/>
            <w:left w:val="none" w:sz="0" w:space="0" w:color="auto"/>
            <w:bottom w:val="none" w:sz="0" w:space="0" w:color="auto"/>
            <w:right w:val="none" w:sz="0" w:space="0" w:color="auto"/>
          </w:divBdr>
          <w:divsChild>
            <w:div w:id="1813672489">
              <w:marLeft w:val="0"/>
              <w:marRight w:val="0"/>
              <w:marTop w:val="0"/>
              <w:marBottom w:val="0"/>
              <w:divBdr>
                <w:top w:val="none" w:sz="0" w:space="0" w:color="auto"/>
                <w:left w:val="none" w:sz="0" w:space="0" w:color="auto"/>
                <w:bottom w:val="none" w:sz="0" w:space="0" w:color="auto"/>
                <w:right w:val="none" w:sz="0" w:space="0" w:color="auto"/>
              </w:divBdr>
            </w:div>
          </w:divsChild>
        </w:div>
        <w:div w:id="1903325491">
          <w:marLeft w:val="0"/>
          <w:marRight w:val="0"/>
          <w:marTop w:val="120"/>
          <w:marBottom w:val="0"/>
          <w:divBdr>
            <w:top w:val="none" w:sz="0" w:space="0" w:color="auto"/>
            <w:left w:val="none" w:sz="0" w:space="0" w:color="auto"/>
            <w:bottom w:val="none" w:sz="0" w:space="0" w:color="auto"/>
            <w:right w:val="none" w:sz="0" w:space="0" w:color="auto"/>
          </w:divBdr>
          <w:divsChild>
            <w:div w:id="1813060322">
              <w:marLeft w:val="0"/>
              <w:marRight w:val="0"/>
              <w:marTop w:val="0"/>
              <w:marBottom w:val="0"/>
              <w:divBdr>
                <w:top w:val="none" w:sz="0" w:space="0" w:color="auto"/>
                <w:left w:val="none" w:sz="0" w:space="0" w:color="auto"/>
                <w:bottom w:val="none" w:sz="0" w:space="0" w:color="auto"/>
                <w:right w:val="none" w:sz="0" w:space="0" w:color="auto"/>
              </w:divBdr>
            </w:div>
          </w:divsChild>
        </w:div>
        <w:div w:id="1074472078">
          <w:marLeft w:val="0"/>
          <w:marRight w:val="0"/>
          <w:marTop w:val="120"/>
          <w:marBottom w:val="0"/>
          <w:divBdr>
            <w:top w:val="none" w:sz="0" w:space="0" w:color="auto"/>
            <w:left w:val="none" w:sz="0" w:space="0" w:color="auto"/>
            <w:bottom w:val="none" w:sz="0" w:space="0" w:color="auto"/>
            <w:right w:val="none" w:sz="0" w:space="0" w:color="auto"/>
          </w:divBdr>
          <w:divsChild>
            <w:div w:id="1417825314">
              <w:marLeft w:val="0"/>
              <w:marRight w:val="0"/>
              <w:marTop w:val="0"/>
              <w:marBottom w:val="0"/>
              <w:divBdr>
                <w:top w:val="none" w:sz="0" w:space="0" w:color="auto"/>
                <w:left w:val="none" w:sz="0" w:space="0" w:color="auto"/>
                <w:bottom w:val="none" w:sz="0" w:space="0" w:color="auto"/>
                <w:right w:val="none" w:sz="0" w:space="0" w:color="auto"/>
              </w:divBdr>
            </w:div>
          </w:divsChild>
        </w:div>
        <w:div w:id="616837133">
          <w:marLeft w:val="0"/>
          <w:marRight w:val="0"/>
          <w:marTop w:val="120"/>
          <w:marBottom w:val="0"/>
          <w:divBdr>
            <w:top w:val="none" w:sz="0" w:space="0" w:color="auto"/>
            <w:left w:val="none" w:sz="0" w:space="0" w:color="auto"/>
            <w:bottom w:val="none" w:sz="0" w:space="0" w:color="auto"/>
            <w:right w:val="none" w:sz="0" w:space="0" w:color="auto"/>
          </w:divBdr>
          <w:divsChild>
            <w:div w:id="1832015922">
              <w:marLeft w:val="0"/>
              <w:marRight w:val="0"/>
              <w:marTop w:val="0"/>
              <w:marBottom w:val="0"/>
              <w:divBdr>
                <w:top w:val="none" w:sz="0" w:space="0" w:color="auto"/>
                <w:left w:val="none" w:sz="0" w:space="0" w:color="auto"/>
                <w:bottom w:val="none" w:sz="0" w:space="0" w:color="auto"/>
                <w:right w:val="none" w:sz="0" w:space="0" w:color="auto"/>
              </w:divBdr>
            </w:div>
          </w:divsChild>
        </w:div>
        <w:div w:id="766578363">
          <w:marLeft w:val="0"/>
          <w:marRight w:val="0"/>
          <w:marTop w:val="120"/>
          <w:marBottom w:val="0"/>
          <w:divBdr>
            <w:top w:val="none" w:sz="0" w:space="0" w:color="auto"/>
            <w:left w:val="none" w:sz="0" w:space="0" w:color="auto"/>
            <w:bottom w:val="none" w:sz="0" w:space="0" w:color="auto"/>
            <w:right w:val="none" w:sz="0" w:space="0" w:color="auto"/>
          </w:divBdr>
          <w:divsChild>
            <w:div w:id="2100905580">
              <w:marLeft w:val="0"/>
              <w:marRight w:val="0"/>
              <w:marTop w:val="0"/>
              <w:marBottom w:val="0"/>
              <w:divBdr>
                <w:top w:val="none" w:sz="0" w:space="0" w:color="auto"/>
                <w:left w:val="none" w:sz="0" w:space="0" w:color="auto"/>
                <w:bottom w:val="none" w:sz="0" w:space="0" w:color="auto"/>
                <w:right w:val="none" w:sz="0" w:space="0" w:color="auto"/>
              </w:divBdr>
            </w:div>
          </w:divsChild>
        </w:div>
        <w:div w:id="578372228">
          <w:marLeft w:val="0"/>
          <w:marRight w:val="0"/>
          <w:marTop w:val="120"/>
          <w:marBottom w:val="0"/>
          <w:divBdr>
            <w:top w:val="none" w:sz="0" w:space="0" w:color="auto"/>
            <w:left w:val="none" w:sz="0" w:space="0" w:color="auto"/>
            <w:bottom w:val="none" w:sz="0" w:space="0" w:color="auto"/>
            <w:right w:val="none" w:sz="0" w:space="0" w:color="auto"/>
          </w:divBdr>
          <w:divsChild>
            <w:div w:id="662045947">
              <w:marLeft w:val="0"/>
              <w:marRight w:val="0"/>
              <w:marTop w:val="0"/>
              <w:marBottom w:val="0"/>
              <w:divBdr>
                <w:top w:val="none" w:sz="0" w:space="0" w:color="auto"/>
                <w:left w:val="none" w:sz="0" w:space="0" w:color="auto"/>
                <w:bottom w:val="none" w:sz="0" w:space="0" w:color="auto"/>
                <w:right w:val="none" w:sz="0" w:space="0" w:color="auto"/>
              </w:divBdr>
            </w:div>
          </w:divsChild>
        </w:div>
        <w:div w:id="1101754786">
          <w:marLeft w:val="0"/>
          <w:marRight w:val="0"/>
          <w:marTop w:val="120"/>
          <w:marBottom w:val="0"/>
          <w:divBdr>
            <w:top w:val="none" w:sz="0" w:space="0" w:color="auto"/>
            <w:left w:val="none" w:sz="0" w:space="0" w:color="auto"/>
            <w:bottom w:val="none" w:sz="0" w:space="0" w:color="auto"/>
            <w:right w:val="none" w:sz="0" w:space="0" w:color="auto"/>
          </w:divBdr>
          <w:divsChild>
            <w:div w:id="1829125129">
              <w:marLeft w:val="0"/>
              <w:marRight w:val="0"/>
              <w:marTop w:val="0"/>
              <w:marBottom w:val="0"/>
              <w:divBdr>
                <w:top w:val="none" w:sz="0" w:space="0" w:color="auto"/>
                <w:left w:val="none" w:sz="0" w:space="0" w:color="auto"/>
                <w:bottom w:val="none" w:sz="0" w:space="0" w:color="auto"/>
                <w:right w:val="none" w:sz="0" w:space="0" w:color="auto"/>
              </w:divBdr>
            </w:div>
          </w:divsChild>
        </w:div>
        <w:div w:id="317535294">
          <w:marLeft w:val="0"/>
          <w:marRight w:val="0"/>
          <w:marTop w:val="120"/>
          <w:marBottom w:val="0"/>
          <w:divBdr>
            <w:top w:val="none" w:sz="0" w:space="0" w:color="auto"/>
            <w:left w:val="none" w:sz="0" w:space="0" w:color="auto"/>
            <w:bottom w:val="none" w:sz="0" w:space="0" w:color="auto"/>
            <w:right w:val="none" w:sz="0" w:space="0" w:color="auto"/>
          </w:divBdr>
          <w:divsChild>
            <w:div w:id="1859925783">
              <w:marLeft w:val="0"/>
              <w:marRight w:val="0"/>
              <w:marTop w:val="0"/>
              <w:marBottom w:val="0"/>
              <w:divBdr>
                <w:top w:val="none" w:sz="0" w:space="0" w:color="auto"/>
                <w:left w:val="none" w:sz="0" w:space="0" w:color="auto"/>
                <w:bottom w:val="none" w:sz="0" w:space="0" w:color="auto"/>
                <w:right w:val="none" w:sz="0" w:space="0" w:color="auto"/>
              </w:divBdr>
            </w:div>
          </w:divsChild>
        </w:div>
        <w:div w:id="1324771710">
          <w:marLeft w:val="0"/>
          <w:marRight w:val="0"/>
          <w:marTop w:val="120"/>
          <w:marBottom w:val="0"/>
          <w:divBdr>
            <w:top w:val="none" w:sz="0" w:space="0" w:color="auto"/>
            <w:left w:val="none" w:sz="0" w:space="0" w:color="auto"/>
            <w:bottom w:val="none" w:sz="0" w:space="0" w:color="auto"/>
            <w:right w:val="none" w:sz="0" w:space="0" w:color="auto"/>
          </w:divBdr>
          <w:divsChild>
            <w:div w:id="1078862225">
              <w:marLeft w:val="0"/>
              <w:marRight w:val="0"/>
              <w:marTop w:val="0"/>
              <w:marBottom w:val="0"/>
              <w:divBdr>
                <w:top w:val="none" w:sz="0" w:space="0" w:color="auto"/>
                <w:left w:val="none" w:sz="0" w:space="0" w:color="auto"/>
                <w:bottom w:val="none" w:sz="0" w:space="0" w:color="auto"/>
                <w:right w:val="none" w:sz="0" w:space="0" w:color="auto"/>
              </w:divBdr>
            </w:div>
          </w:divsChild>
        </w:div>
        <w:div w:id="1086458860">
          <w:marLeft w:val="0"/>
          <w:marRight w:val="0"/>
          <w:marTop w:val="120"/>
          <w:marBottom w:val="0"/>
          <w:divBdr>
            <w:top w:val="none" w:sz="0" w:space="0" w:color="auto"/>
            <w:left w:val="none" w:sz="0" w:space="0" w:color="auto"/>
            <w:bottom w:val="none" w:sz="0" w:space="0" w:color="auto"/>
            <w:right w:val="none" w:sz="0" w:space="0" w:color="auto"/>
          </w:divBdr>
          <w:divsChild>
            <w:div w:id="891962331">
              <w:marLeft w:val="0"/>
              <w:marRight w:val="0"/>
              <w:marTop w:val="0"/>
              <w:marBottom w:val="0"/>
              <w:divBdr>
                <w:top w:val="none" w:sz="0" w:space="0" w:color="auto"/>
                <w:left w:val="none" w:sz="0" w:space="0" w:color="auto"/>
                <w:bottom w:val="none" w:sz="0" w:space="0" w:color="auto"/>
                <w:right w:val="none" w:sz="0" w:space="0" w:color="auto"/>
              </w:divBdr>
            </w:div>
          </w:divsChild>
        </w:div>
        <w:div w:id="168762373">
          <w:marLeft w:val="0"/>
          <w:marRight w:val="0"/>
          <w:marTop w:val="120"/>
          <w:marBottom w:val="0"/>
          <w:divBdr>
            <w:top w:val="none" w:sz="0" w:space="0" w:color="auto"/>
            <w:left w:val="none" w:sz="0" w:space="0" w:color="auto"/>
            <w:bottom w:val="none" w:sz="0" w:space="0" w:color="auto"/>
            <w:right w:val="none" w:sz="0" w:space="0" w:color="auto"/>
          </w:divBdr>
          <w:divsChild>
            <w:div w:id="1991590330">
              <w:marLeft w:val="0"/>
              <w:marRight w:val="0"/>
              <w:marTop w:val="0"/>
              <w:marBottom w:val="0"/>
              <w:divBdr>
                <w:top w:val="none" w:sz="0" w:space="0" w:color="auto"/>
                <w:left w:val="none" w:sz="0" w:space="0" w:color="auto"/>
                <w:bottom w:val="none" w:sz="0" w:space="0" w:color="auto"/>
                <w:right w:val="none" w:sz="0" w:space="0" w:color="auto"/>
              </w:divBdr>
            </w:div>
          </w:divsChild>
        </w:div>
        <w:div w:id="1455636812">
          <w:marLeft w:val="0"/>
          <w:marRight w:val="0"/>
          <w:marTop w:val="120"/>
          <w:marBottom w:val="0"/>
          <w:divBdr>
            <w:top w:val="none" w:sz="0" w:space="0" w:color="auto"/>
            <w:left w:val="none" w:sz="0" w:space="0" w:color="auto"/>
            <w:bottom w:val="none" w:sz="0" w:space="0" w:color="auto"/>
            <w:right w:val="none" w:sz="0" w:space="0" w:color="auto"/>
          </w:divBdr>
          <w:divsChild>
            <w:div w:id="19013957">
              <w:marLeft w:val="0"/>
              <w:marRight w:val="0"/>
              <w:marTop w:val="0"/>
              <w:marBottom w:val="0"/>
              <w:divBdr>
                <w:top w:val="none" w:sz="0" w:space="0" w:color="auto"/>
                <w:left w:val="none" w:sz="0" w:space="0" w:color="auto"/>
                <w:bottom w:val="none" w:sz="0" w:space="0" w:color="auto"/>
                <w:right w:val="none" w:sz="0" w:space="0" w:color="auto"/>
              </w:divBdr>
            </w:div>
          </w:divsChild>
        </w:div>
        <w:div w:id="974942394">
          <w:marLeft w:val="0"/>
          <w:marRight w:val="0"/>
          <w:marTop w:val="120"/>
          <w:marBottom w:val="0"/>
          <w:divBdr>
            <w:top w:val="none" w:sz="0" w:space="0" w:color="auto"/>
            <w:left w:val="none" w:sz="0" w:space="0" w:color="auto"/>
            <w:bottom w:val="none" w:sz="0" w:space="0" w:color="auto"/>
            <w:right w:val="none" w:sz="0" w:space="0" w:color="auto"/>
          </w:divBdr>
          <w:divsChild>
            <w:div w:id="210315048">
              <w:marLeft w:val="0"/>
              <w:marRight w:val="0"/>
              <w:marTop w:val="0"/>
              <w:marBottom w:val="0"/>
              <w:divBdr>
                <w:top w:val="none" w:sz="0" w:space="0" w:color="auto"/>
                <w:left w:val="none" w:sz="0" w:space="0" w:color="auto"/>
                <w:bottom w:val="none" w:sz="0" w:space="0" w:color="auto"/>
                <w:right w:val="none" w:sz="0" w:space="0" w:color="auto"/>
              </w:divBdr>
            </w:div>
          </w:divsChild>
        </w:div>
        <w:div w:id="1922984768">
          <w:marLeft w:val="0"/>
          <w:marRight w:val="0"/>
          <w:marTop w:val="120"/>
          <w:marBottom w:val="0"/>
          <w:divBdr>
            <w:top w:val="none" w:sz="0" w:space="0" w:color="auto"/>
            <w:left w:val="none" w:sz="0" w:space="0" w:color="auto"/>
            <w:bottom w:val="none" w:sz="0" w:space="0" w:color="auto"/>
            <w:right w:val="none" w:sz="0" w:space="0" w:color="auto"/>
          </w:divBdr>
          <w:divsChild>
            <w:div w:id="1258052681">
              <w:marLeft w:val="0"/>
              <w:marRight w:val="0"/>
              <w:marTop w:val="0"/>
              <w:marBottom w:val="0"/>
              <w:divBdr>
                <w:top w:val="none" w:sz="0" w:space="0" w:color="auto"/>
                <w:left w:val="none" w:sz="0" w:space="0" w:color="auto"/>
                <w:bottom w:val="none" w:sz="0" w:space="0" w:color="auto"/>
                <w:right w:val="none" w:sz="0" w:space="0" w:color="auto"/>
              </w:divBdr>
            </w:div>
          </w:divsChild>
        </w:div>
        <w:div w:id="1500541683">
          <w:marLeft w:val="0"/>
          <w:marRight w:val="0"/>
          <w:marTop w:val="120"/>
          <w:marBottom w:val="0"/>
          <w:divBdr>
            <w:top w:val="none" w:sz="0" w:space="0" w:color="auto"/>
            <w:left w:val="none" w:sz="0" w:space="0" w:color="auto"/>
            <w:bottom w:val="none" w:sz="0" w:space="0" w:color="auto"/>
            <w:right w:val="none" w:sz="0" w:space="0" w:color="auto"/>
          </w:divBdr>
          <w:divsChild>
            <w:div w:id="769278216">
              <w:marLeft w:val="0"/>
              <w:marRight w:val="0"/>
              <w:marTop w:val="0"/>
              <w:marBottom w:val="0"/>
              <w:divBdr>
                <w:top w:val="none" w:sz="0" w:space="0" w:color="auto"/>
                <w:left w:val="none" w:sz="0" w:space="0" w:color="auto"/>
                <w:bottom w:val="none" w:sz="0" w:space="0" w:color="auto"/>
                <w:right w:val="none" w:sz="0" w:space="0" w:color="auto"/>
              </w:divBdr>
            </w:div>
          </w:divsChild>
        </w:div>
        <w:div w:id="1218012680">
          <w:marLeft w:val="0"/>
          <w:marRight w:val="0"/>
          <w:marTop w:val="120"/>
          <w:marBottom w:val="0"/>
          <w:divBdr>
            <w:top w:val="none" w:sz="0" w:space="0" w:color="auto"/>
            <w:left w:val="none" w:sz="0" w:space="0" w:color="auto"/>
            <w:bottom w:val="none" w:sz="0" w:space="0" w:color="auto"/>
            <w:right w:val="none" w:sz="0" w:space="0" w:color="auto"/>
          </w:divBdr>
          <w:divsChild>
            <w:div w:id="1840651475">
              <w:marLeft w:val="0"/>
              <w:marRight w:val="0"/>
              <w:marTop w:val="0"/>
              <w:marBottom w:val="0"/>
              <w:divBdr>
                <w:top w:val="none" w:sz="0" w:space="0" w:color="auto"/>
                <w:left w:val="none" w:sz="0" w:space="0" w:color="auto"/>
                <w:bottom w:val="none" w:sz="0" w:space="0" w:color="auto"/>
                <w:right w:val="none" w:sz="0" w:space="0" w:color="auto"/>
              </w:divBdr>
            </w:div>
          </w:divsChild>
        </w:div>
        <w:div w:id="1000087243">
          <w:marLeft w:val="0"/>
          <w:marRight w:val="0"/>
          <w:marTop w:val="120"/>
          <w:marBottom w:val="0"/>
          <w:divBdr>
            <w:top w:val="none" w:sz="0" w:space="0" w:color="auto"/>
            <w:left w:val="none" w:sz="0" w:space="0" w:color="auto"/>
            <w:bottom w:val="none" w:sz="0" w:space="0" w:color="auto"/>
            <w:right w:val="none" w:sz="0" w:space="0" w:color="auto"/>
          </w:divBdr>
          <w:divsChild>
            <w:div w:id="1929776888">
              <w:marLeft w:val="0"/>
              <w:marRight w:val="0"/>
              <w:marTop w:val="0"/>
              <w:marBottom w:val="0"/>
              <w:divBdr>
                <w:top w:val="none" w:sz="0" w:space="0" w:color="auto"/>
                <w:left w:val="none" w:sz="0" w:space="0" w:color="auto"/>
                <w:bottom w:val="none" w:sz="0" w:space="0" w:color="auto"/>
                <w:right w:val="none" w:sz="0" w:space="0" w:color="auto"/>
              </w:divBdr>
            </w:div>
          </w:divsChild>
        </w:div>
        <w:div w:id="1312637392">
          <w:marLeft w:val="0"/>
          <w:marRight w:val="0"/>
          <w:marTop w:val="120"/>
          <w:marBottom w:val="0"/>
          <w:divBdr>
            <w:top w:val="none" w:sz="0" w:space="0" w:color="auto"/>
            <w:left w:val="none" w:sz="0" w:space="0" w:color="auto"/>
            <w:bottom w:val="none" w:sz="0" w:space="0" w:color="auto"/>
            <w:right w:val="none" w:sz="0" w:space="0" w:color="auto"/>
          </w:divBdr>
          <w:divsChild>
            <w:div w:id="1651716478">
              <w:marLeft w:val="0"/>
              <w:marRight w:val="0"/>
              <w:marTop w:val="0"/>
              <w:marBottom w:val="0"/>
              <w:divBdr>
                <w:top w:val="none" w:sz="0" w:space="0" w:color="auto"/>
                <w:left w:val="none" w:sz="0" w:space="0" w:color="auto"/>
                <w:bottom w:val="none" w:sz="0" w:space="0" w:color="auto"/>
                <w:right w:val="none" w:sz="0" w:space="0" w:color="auto"/>
              </w:divBdr>
            </w:div>
          </w:divsChild>
        </w:div>
        <w:div w:id="1454716749">
          <w:marLeft w:val="0"/>
          <w:marRight w:val="0"/>
          <w:marTop w:val="120"/>
          <w:marBottom w:val="0"/>
          <w:divBdr>
            <w:top w:val="none" w:sz="0" w:space="0" w:color="auto"/>
            <w:left w:val="none" w:sz="0" w:space="0" w:color="auto"/>
            <w:bottom w:val="none" w:sz="0" w:space="0" w:color="auto"/>
            <w:right w:val="none" w:sz="0" w:space="0" w:color="auto"/>
          </w:divBdr>
          <w:divsChild>
            <w:div w:id="1820150037">
              <w:marLeft w:val="0"/>
              <w:marRight w:val="0"/>
              <w:marTop w:val="0"/>
              <w:marBottom w:val="0"/>
              <w:divBdr>
                <w:top w:val="none" w:sz="0" w:space="0" w:color="auto"/>
                <w:left w:val="none" w:sz="0" w:space="0" w:color="auto"/>
                <w:bottom w:val="none" w:sz="0" w:space="0" w:color="auto"/>
                <w:right w:val="none" w:sz="0" w:space="0" w:color="auto"/>
              </w:divBdr>
            </w:div>
          </w:divsChild>
        </w:div>
        <w:div w:id="1208568746">
          <w:marLeft w:val="0"/>
          <w:marRight w:val="0"/>
          <w:marTop w:val="120"/>
          <w:marBottom w:val="0"/>
          <w:divBdr>
            <w:top w:val="none" w:sz="0" w:space="0" w:color="auto"/>
            <w:left w:val="none" w:sz="0" w:space="0" w:color="auto"/>
            <w:bottom w:val="none" w:sz="0" w:space="0" w:color="auto"/>
            <w:right w:val="none" w:sz="0" w:space="0" w:color="auto"/>
          </w:divBdr>
          <w:divsChild>
            <w:div w:id="336159149">
              <w:marLeft w:val="0"/>
              <w:marRight w:val="0"/>
              <w:marTop w:val="0"/>
              <w:marBottom w:val="0"/>
              <w:divBdr>
                <w:top w:val="none" w:sz="0" w:space="0" w:color="auto"/>
                <w:left w:val="none" w:sz="0" w:space="0" w:color="auto"/>
                <w:bottom w:val="none" w:sz="0" w:space="0" w:color="auto"/>
                <w:right w:val="none" w:sz="0" w:space="0" w:color="auto"/>
              </w:divBdr>
            </w:div>
          </w:divsChild>
        </w:div>
        <w:div w:id="1283616572">
          <w:marLeft w:val="0"/>
          <w:marRight w:val="0"/>
          <w:marTop w:val="120"/>
          <w:marBottom w:val="0"/>
          <w:divBdr>
            <w:top w:val="none" w:sz="0" w:space="0" w:color="auto"/>
            <w:left w:val="none" w:sz="0" w:space="0" w:color="auto"/>
            <w:bottom w:val="none" w:sz="0" w:space="0" w:color="auto"/>
            <w:right w:val="none" w:sz="0" w:space="0" w:color="auto"/>
          </w:divBdr>
          <w:divsChild>
            <w:div w:id="1733309662">
              <w:marLeft w:val="0"/>
              <w:marRight w:val="0"/>
              <w:marTop w:val="0"/>
              <w:marBottom w:val="0"/>
              <w:divBdr>
                <w:top w:val="none" w:sz="0" w:space="0" w:color="auto"/>
                <w:left w:val="none" w:sz="0" w:space="0" w:color="auto"/>
                <w:bottom w:val="none" w:sz="0" w:space="0" w:color="auto"/>
                <w:right w:val="none" w:sz="0" w:space="0" w:color="auto"/>
              </w:divBdr>
            </w:div>
          </w:divsChild>
        </w:div>
        <w:div w:id="574438472">
          <w:marLeft w:val="0"/>
          <w:marRight w:val="0"/>
          <w:marTop w:val="120"/>
          <w:marBottom w:val="0"/>
          <w:divBdr>
            <w:top w:val="none" w:sz="0" w:space="0" w:color="auto"/>
            <w:left w:val="none" w:sz="0" w:space="0" w:color="auto"/>
            <w:bottom w:val="none" w:sz="0" w:space="0" w:color="auto"/>
            <w:right w:val="none" w:sz="0" w:space="0" w:color="auto"/>
          </w:divBdr>
          <w:divsChild>
            <w:div w:id="1970815919">
              <w:marLeft w:val="0"/>
              <w:marRight w:val="0"/>
              <w:marTop w:val="0"/>
              <w:marBottom w:val="0"/>
              <w:divBdr>
                <w:top w:val="none" w:sz="0" w:space="0" w:color="auto"/>
                <w:left w:val="none" w:sz="0" w:space="0" w:color="auto"/>
                <w:bottom w:val="none" w:sz="0" w:space="0" w:color="auto"/>
                <w:right w:val="none" w:sz="0" w:space="0" w:color="auto"/>
              </w:divBdr>
            </w:div>
          </w:divsChild>
        </w:div>
        <w:div w:id="1542865096">
          <w:marLeft w:val="0"/>
          <w:marRight w:val="0"/>
          <w:marTop w:val="120"/>
          <w:marBottom w:val="0"/>
          <w:divBdr>
            <w:top w:val="none" w:sz="0" w:space="0" w:color="auto"/>
            <w:left w:val="none" w:sz="0" w:space="0" w:color="auto"/>
            <w:bottom w:val="none" w:sz="0" w:space="0" w:color="auto"/>
            <w:right w:val="none" w:sz="0" w:space="0" w:color="auto"/>
          </w:divBdr>
          <w:divsChild>
            <w:div w:id="730154351">
              <w:marLeft w:val="0"/>
              <w:marRight w:val="0"/>
              <w:marTop w:val="0"/>
              <w:marBottom w:val="0"/>
              <w:divBdr>
                <w:top w:val="none" w:sz="0" w:space="0" w:color="auto"/>
                <w:left w:val="none" w:sz="0" w:space="0" w:color="auto"/>
                <w:bottom w:val="none" w:sz="0" w:space="0" w:color="auto"/>
                <w:right w:val="none" w:sz="0" w:space="0" w:color="auto"/>
              </w:divBdr>
            </w:div>
          </w:divsChild>
        </w:div>
        <w:div w:id="1591311897">
          <w:marLeft w:val="0"/>
          <w:marRight w:val="0"/>
          <w:marTop w:val="120"/>
          <w:marBottom w:val="0"/>
          <w:divBdr>
            <w:top w:val="none" w:sz="0" w:space="0" w:color="auto"/>
            <w:left w:val="none" w:sz="0" w:space="0" w:color="auto"/>
            <w:bottom w:val="none" w:sz="0" w:space="0" w:color="auto"/>
            <w:right w:val="none" w:sz="0" w:space="0" w:color="auto"/>
          </w:divBdr>
          <w:divsChild>
            <w:div w:id="1256552983">
              <w:marLeft w:val="0"/>
              <w:marRight w:val="0"/>
              <w:marTop w:val="0"/>
              <w:marBottom w:val="0"/>
              <w:divBdr>
                <w:top w:val="none" w:sz="0" w:space="0" w:color="auto"/>
                <w:left w:val="none" w:sz="0" w:space="0" w:color="auto"/>
                <w:bottom w:val="none" w:sz="0" w:space="0" w:color="auto"/>
                <w:right w:val="none" w:sz="0" w:space="0" w:color="auto"/>
              </w:divBdr>
            </w:div>
          </w:divsChild>
        </w:div>
        <w:div w:id="1740132520">
          <w:marLeft w:val="0"/>
          <w:marRight w:val="0"/>
          <w:marTop w:val="120"/>
          <w:marBottom w:val="0"/>
          <w:divBdr>
            <w:top w:val="none" w:sz="0" w:space="0" w:color="auto"/>
            <w:left w:val="none" w:sz="0" w:space="0" w:color="auto"/>
            <w:bottom w:val="none" w:sz="0" w:space="0" w:color="auto"/>
            <w:right w:val="none" w:sz="0" w:space="0" w:color="auto"/>
          </w:divBdr>
          <w:divsChild>
            <w:div w:id="636489438">
              <w:marLeft w:val="0"/>
              <w:marRight w:val="0"/>
              <w:marTop w:val="0"/>
              <w:marBottom w:val="0"/>
              <w:divBdr>
                <w:top w:val="none" w:sz="0" w:space="0" w:color="auto"/>
                <w:left w:val="none" w:sz="0" w:space="0" w:color="auto"/>
                <w:bottom w:val="none" w:sz="0" w:space="0" w:color="auto"/>
                <w:right w:val="none" w:sz="0" w:space="0" w:color="auto"/>
              </w:divBdr>
            </w:div>
          </w:divsChild>
        </w:div>
        <w:div w:id="825126872">
          <w:marLeft w:val="0"/>
          <w:marRight w:val="0"/>
          <w:marTop w:val="120"/>
          <w:marBottom w:val="0"/>
          <w:divBdr>
            <w:top w:val="none" w:sz="0" w:space="0" w:color="auto"/>
            <w:left w:val="none" w:sz="0" w:space="0" w:color="auto"/>
            <w:bottom w:val="none" w:sz="0" w:space="0" w:color="auto"/>
            <w:right w:val="none" w:sz="0" w:space="0" w:color="auto"/>
          </w:divBdr>
          <w:divsChild>
            <w:div w:id="1842159229">
              <w:marLeft w:val="0"/>
              <w:marRight w:val="0"/>
              <w:marTop w:val="0"/>
              <w:marBottom w:val="0"/>
              <w:divBdr>
                <w:top w:val="none" w:sz="0" w:space="0" w:color="auto"/>
                <w:left w:val="none" w:sz="0" w:space="0" w:color="auto"/>
                <w:bottom w:val="none" w:sz="0" w:space="0" w:color="auto"/>
                <w:right w:val="none" w:sz="0" w:space="0" w:color="auto"/>
              </w:divBdr>
            </w:div>
          </w:divsChild>
        </w:div>
        <w:div w:id="1257011868">
          <w:marLeft w:val="0"/>
          <w:marRight w:val="0"/>
          <w:marTop w:val="120"/>
          <w:marBottom w:val="0"/>
          <w:divBdr>
            <w:top w:val="none" w:sz="0" w:space="0" w:color="auto"/>
            <w:left w:val="none" w:sz="0" w:space="0" w:color="auto"/>
            <w:bottom w:val="none" w:sz="0" w:space="0" w:color="auto"/>
            <w:right w:val="none" w:sz="0" w:space="0" w:color="auto"/>
          </w:divBdr>
          <w:divsChild>
            <w:div w:id="1418211073">
              <w:marLeft w:val="0"/>
              <w:marRight w:val="0"/>
              <w:marTop w:val="0"/>
              <w:marBottom w:val="0"/>
              <w:divBdr>
                <w:top w:val="none" w:sz="0" w:space="0" w:color="auto"/>
                <w:left w:val="none" w:sz="0" w:space="0" w:color="auto"/>
                <w:bottom w:val="none" w:sz="0" w:space="0" w:color="auto"/>
                <w:right w:val="none" w:sz="0" w:space="0" w:color="auto"/>
              </w:divBdr>
            </w:div>
          </w:divsChild>
        </w:div>
        <w:div w:id="2100054952">
          <w:marLeft w:val="0"/>
          <w:marRight w:val="0"/>
          <w:marTop w:val="120"/>
          <w:marBottom w:val="0"/>
          <w:divBdr>
            <w:top w:val="none" w:sz="0" w:space="0" w:color="auto"/>
            <w:left w:val="none" w:sz="0" w:space="0" w:color="auto"/>
            <w:bottom w:val="none" w:sz="0" w:space="0" w:color="auto"/>
            <w:right w:val="none" w:sz="0" w:space="0" w:color="auto"/>
          </w:divBdr>
          <w:divsChild>
            <w:div w:id="1770272054">
              <w:marLeft w:val="0"/>
              <w:marRight w:val="0"/>
              <w:marTop w:val="0"/>
              <w:marBottom w:val="0"/>
              <w:divBdr>
                <w:top w:val="none" w:sz="0" w:space="0" w:color="auto"/>
                <w:left w:val="none" w:sz="0" w:space="0" w:color="auto"/>
                <w:bottom w:val="none" w:sz="0" w:space="0" w:color="auto"/>
                <w:right w:val="none" w:sz="0" w:space="0" w:color="auto"/>
              </w:divBdr>
            </w:div>
          </w:divsChild>
        </w:div>
        <w:div w:id="1895853045">
          <w:marLeft w:val="0"/>
          <w:marRight w:val="0"/>
          <w:marTop w:val="120"/>
          <w:marBottom w:val="0"/>
          <w:divBdr>
            <w:top w:val="none" w:sz="0" w:space="0" w:color="auto"/>
            <w:left w:val="none" w:sz="0" w:space="0" w:color="auto"/>
            <w:bottom w:val="none" w:sz="0" w:space="0" w:color="auto"/>
            <w:right w:val="none" w:sz="0" w:space="0" w:color="auto"/>
          </w:divBdr>
          <w:divsChild>
            <w:div w:id="2104565932">
              <w:marLeft w:val="0"/>
              <w:marRight w:val="0"/>
              <w:marTop w:val="0"/>
              <w:marBottom w:val="0"/>
              <w:divBdr>
                <w:top w:val="none" w:sz="0" w:space="0" w:color="auto"/>
                <w:left w:val="none" w:sz="0" w:space="0" w:color="auto"/>
                <w:bottom w:val="none" w:sz="0" w:space="0" w:color="auto"/>
                <w:right w:val="none" w:sz="0" w:space="0" w:color="auto"/>
              </w:divBdr>
            </w:div>
          </w:divsChild>
        </w:div>
        <w:div w:id="1486511460">
          <w:marLeft w:val="0"/>
          <w:marRight w:val="0"/>
          <w:marTop w:val="120"/>
          <w:marBottom w:val="0"/>
          <w:divBdr>
            <w:top w:val="none" w:sz="0" w:space="0" w:color="auto"/>
            <w:left w:val="none" w:sz="0" w:space="0" w:color="auto"/>
            <w:bottom w:val="none" w:sz="0" w:space="0" w:color="auto"/>
            <w:right w:val="none" w:sz="0" w:space="0" w:color="auto"/>
          </w:divBdr>
          <w:divsChild>
            <w:div w:id="1270744650">
              <w:marLeft w:val="0"/>
              <w:marRight w:val="0"/>
              <w:marTop w:val="0"/>
              <w:marBottom w:val="0"/>
              <w:divBdr>
                <w:top w:val="none" w:sz="0" w:space="0" w:color="auto"/>
                <w:left w:val="none" w:sz="0" w:space="0" w:color="auto"/>
                <w:bottom w:val="none" w:sz="0" w:space="0" w:color="auto"/>
                <w:right w:val="none" w:sz="0" w:space="0" w:color="auto"/>
              </w:divBdr>
            </w:div>
          </w:divsChild>
        </w:div>
        <w:div w:id="1243218148">
          <w:marLeft w:val="0"/>
          <w:marRight w:val="0"/>
          <w:marTop w:val="120"/>
          <w:marBottom w:val="0"/>
          <w:divBdr>
            <w:top w:val="none" w:sz="0" w:space="0" w:color="auto"/>
            <w:left w:val="none" w:sz="0" w:space="0" w:color="auto"/>
            <w:bottom w:val="none" w:sz="0" w:space="0" w:color="auto"/>
            <w:right w:val="none" w:sz="0" w:space="0" w:color="auto"/>
          </w:divBdr>
          <w:divsChild>
            <w:div w:id="1928297956">
              <w:marLeft w:val="0"/>
              <w:marRight w:val="0"/>
              <w:marTop w:val="0"/>
              <w:marBottom w:val="0"/>
              <w:divBdr>
                <w:top w:val="none" w:sz="0" w:space="0" w:color="auto"/>
                <w:left w:val="none" w:sz="0" w:space="0" w:color="auto"/>
                <w:bottom w:val="none" w:sz="0" w:space="0" w:color="auto"/>
                <w:right w:val="none" w:sz="0" w:space="0" w:color="auto"/>
              </w:divBdr>
            </w:div>
          </w:divsChild>
        </w:div>
        <w:div w:id="1355959156">
          <w:marLeft w:val="0"/>
          <w:marRight w:val="0"/>
          <w:marTop w:val="120"/>
          <w:marBottom w:val="0"/>
          <w:divBdr>
            <w:top w:val="none" w:sz="0" w:space="0" w:color="auto"/>
            <w:left w:val="none" w:sz="0" w:space="0" w:color="auto"/>
            <w:bottom w:val="none" w:sz="0" w:space="0" w:color="auto"/>
            <w:right w:val="none" w:sz="0" w:space="0" w:color="auto"/>
          </w:divBdr>
          <w:divsChild>
            <w:div w:id="1033572899">
              <w:marLeft w:val="0"/>
              <w:marRight w:val="0"/>
              <w:marTop w:val="0"/>
              <w:marBottom w:val="0"/>
              <w:divBdr>
                <w:top w:val="none" w:sz="0" w:space="0" w:color="auto"/>
                <w:left w:val="none" w:sz="0" w:space="0" w:color="auto"/>
                <w:bottom w:val="none" w:sz="0" w:space="0" w:color="auto"/>
                <w:right w:val="none" w:sz="0" w:space="0" w:color="auto"/>
              </w:divBdr>
            </w:div>
          </w:divsChild>
        </w:div>
        <w:div w:id="1840923898">
          <w:marLeft w:val="0"/>
          <w:marRight w:val="0"/>
          <w:marTop w:val="120"/>
          <w:marBottom w:val="0"/>
          <w:divBdr>
            <w:top w:val="none" w:sz="0" w:space="0" w:color="auto"/>
            <w:left w:val="none" w:sz="0" w:space="0" w:color="auto"/>
            <w:bottom w:val="none" w:sz="0" w:space="0" w:color="auto"/>
            <w:right w:val="none" w:sz="0" w:space="0" w:color="auto"/>
          </w:divBdr>
          <w:divsChild>
            <w:div w:id="775245962">
              <w:marLeft w:val="0"/>
              <w:marRight w:val="0"/>
              <w:marTop w:val="0"/>
              <w:marBottom w:val="0"/>
              <w:divBdr>
                <w:top w:val="none" w:sz="0" w:space="0" w:color="auto"/>
                <w:left w:val="none" w:sz="0" w:space="0" w:color="auto"/>
                <w:bottom w:val="none" w:sz="0" w:space="0" w:color="auto"/>
                <w:right w:val="none" w:sz="0" w:space="0" w:color="auto"/>
              </w:divBdr>
            </w:div>
          </w:divsChild>
        </w:div>
        <w:div w:id="1591159136">
          <w:marLeft w:val="0"/>
          <w:marRight w:val="0"/>
          <w:marTop w:val="120"/>
          <w:marBottom w:val="0"/>
          <w:divBdr>
            <w:top w:val="none" w:sz="0" w:space="0" w:color="auto"/>
            <w:left w:val="none" w:sz="0" w:space="0" w:color="auto"/>
            <w:bottom w:val="none" w:sz="0" w:space="0" w:color="auto"/>
            <w:right w:val="none" w:sz="0" w:space="0" w:color="auto"/>
          </w:divBdr>
          <w:divsChild>
            <w:div w:id="935987286">
              <w:marLeft w:val="0"/>
              <w:marRight w:val="0"/>
              <w:marTop w:val="0"/>
              <w:marBottom w:val="0"/>
              <w:divBdr>
                <w:top w:val="none" w:sz="0" w:space="0" w:color="auto"/>
                <w:left w:val="none" w:sz="0" w:space="0" w:color="auto"/>
                <w:bottom w:val="none" w:sz="0" w:space="0" w:color="auto"/>
                <w:right w:val="none" w:sz="0" w:space="0" w:color="auto"/>
              </w:divBdr>
            </w:div>
          </w:divsChild>
        </w:div>
        <w:div w:id="1857424310">
          <w:marLeft w:val="0"/>
          <w:marRight w:val="0"/>
          <w:marTop w:val="120"/>
          <w:marBottom w:val="0"/>
          <w:divBdr>
            <w:top w:val="none" w:sz="0" w:space="0" w:color="auto"/>
            <w:left w:val="none" w:sz="0" w:space="0" w:color="auto"/>
            <w:bottom w:val="none" w:sz="0" w:space="0" w:color="auto"/>
            <w:right w:val="none" w:sz="0" w:space="0" w:color="auto"/>
          </w:divBdr>
          <w:divsChild>
            <w:div w:id="1268736410">
              <w:marLeft w:val="0"/>
              <w:marRight w:val="0"/>
              <w:marTop w:val="0"/>
              <w:marBottom w:val="0"/>
              <w:divBdr>
                <w:top w:val="none" w:sz="0" w:space="0" w:color="auto"/>
                <w:left w:val="none" w:sz="0" w:space="0" w:color="auto"/>
                <w:bottom w:val="none" w:sz="0" w:space="0" w:color="auto"/>
                <w:right w:val="none" w:sz="0" w:space="0" w:color="auto"/>
              </w:divBdr>
            </w:div>
          </w:divsChild>
        </w:div>
        <w:div w:id="1687445752">
          <w:marLeft w:val="0"/>
          <w:marRight w:val="0"/>
          <w:marTop w:val="120"/>
          <w:marBottom w:val="0"/>
          <w:divBdr>
            <w:top w:val="none" w:sz="0" w:space="0" w:color="auto"/>
            <w:left w:val="none" w:sz="0" w:space="0" w:color="auto"/>
            <w:bottom w:val="none" w:sz="0" w:space="0" w:color="auto"/>
            <w:right w:val="none" w:sz="0" w:space="0" w:color="auto"/>
          </w:divBdr>
          <w:divsChild>
            <w:div w:id="1569728514">
              <w:marLeft w:val="0"/>
              <w:marRight w:val="0"/>
              <w:marTop w:val="0"/>
              <w:marBottom w:val="0"/>
              <w:divBdr>
                <w:top w:val="none" w:sz="0" w:space="0" w:color="auto"/>
                <w:left w:val="none" w:sz="0" w:space="0" w:color="auto"/>
                <w:bottom w:val="none" w:sz="0" w:space="0" w:color="auto"/>
                <w:right w:val="none" w:sz="0" w:space="0" w:color="auto"/>
              </w:divBdr>
            </w:div>
          </w:divsChild>
        </w:div>
        <w:div w:id="1010911097">
          <w:marLeft w:val="0"/>
          <w:marRight w:val="0"/>
          <w:marTop w:val="120"/>
          <w:marBottom w:val="0"/>
          <w:divBdr>
            <w:top w:val="none" w:sz="0" w:space="0" w:color="auto"/>
            <w:left w:val="none" w:sz="0" w:space="0" w:color="auto"/>
            <w:bottom w:val="none" w:sz="0" w:space="0" w:color="auto"/>
            <w:right w:val="none" w:sz="0" w:space="0" w:color="auto"/>
          </w:divBdr>
          <w:divsChild>
            <w:div w:id="108981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1453</Words>
  <Characters>7995</Characters>
  <Application>Microsoft Office Word</Application>
  <DocSecurity>0</DocSecurity>
  <Lines>66</Lines>
  <Paragraphs>18</Paragraphs>
  <ScaleCrop>false</ScaleCrop>
  <Company/>
  <LinksUpToDate>false</LinksUpToDate>
  <CharactersWithSpaces>9430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p</cp:lastModifiedBy>
  <cp:revision>1</cp:revision>
  <dcterms:created xsi:type="dcterms:W3CDTF">2025-12-08T17:52:00Z</dcterms:created>
  <dcterms:modified xsi:type="dcterms:W3CDTF">2025-12-08T17:59:00Z</dcterms:modified>
</cp:coreProperties>
</file>