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784D1" w14:textId="54301148" w:rsidR="00057E5C" w:rsidRPr="001D0E9F" w:rsidRDefault="00057E5C" w:rsidP="000F6C12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1D0E9F">
        <w:rPr>
          <w:rFonts w:asciiTheme="majorBidi" w:hAnsiTheme="majorBidi" w:cstheme="majorBidi"/>
          <w:b/>
          <w:bCs/>
          <w:sz w:val="28"/>
          <w:szCs w:val="28"/>
        </w:rPr>
        <w:t>TP « C</w:t>
      </w:r>
      <w:r w:rsidRPr="001D0E9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lassification </w:t>
      </w:r>
      <w:r w:rsidR="000F6C12" w:rsidRPr="001D0E9F">
        <w:rPr>
          <w:rFonts w:asciiTheme="majorBidi" w:hAnsiTheme="majorBidi" w:cstheme="majorBidi"/>
          <w:b/>
          <w:bCs/>
          <w:sz w:val="28"/>
          <w:szCs w:val="28"/>
          <w:lang w:bidi="ar-DZ"/>
        </w:rPr>
        <w:t>supervisée »</w:t>
      </w:r>
    </w:p>
    <w:p w14:paraId="3FF00D53" w14:textId="77777777" w:rsidR="000F6C12" w:rsidRPr="000F6C12" w:rsidRDefault="000F6C12" w:rsidP="000F6C1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6C12">
        <w:rPr>
          <w:rFonts w:asciiTheme="majorBidi" w:hAnsiTheme="majorBidi" w:cstheme="majorBidi"/>
          <w:b/>
          <w:bCs/>
          <w:sz w:val="24"/>
          <w:szCs w:val="24"/>
          <w:lang w:bidi="ar-DZ"/>
        </w:rPr>
        <w:t>Classification de l’image satellitaire :</w:t>
      </w:r>
    </w:p>
    <w:p w14:paraId="4EF5A75A" w14:textId="3278C035" w:rsidR="000F6C12" w:rsidRPr="000F6C12" w:rsidRDefault="000F6C12" w:rsidP="00DC4B08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6C12">
        <w:rPr>
          <w:rFonts w:asciiTheme="majorBidi" w:hAnsiTheme="majorBidi" w:cstheme="majorBidi"/>
          <w:sz w:val="24"/>
          <w:szCs w:val="24"/>
          <w:lang w:bidi="ar-DZ"/>
        </w:rPr>
        <w:t xml:space="preserve">La classification d’une image de télédétection consiste à en une reconnaissance automatique des </w:t>
      </w:r>
      <w:r w:rsidRPr="000F6C12">
        <w:rPr>
          <w:rFonts w:asciiTheme="majorBidi" w:hAnsiTheme="majorBidi" w:cstheme="majorBidi"/>
          <w:sz w:val="24"/>
          <w:szCs w:val="24"/>
          <w:lang w:bidi="ar-DZ"/>
        </w:rPr>
        <w:t>réflectances</w:t>
      </w:r>
      <w:r w:rsidRPr="000F6C12">
        <w:rPr>
          <w:rFonts w:asciiTheme="majorBidi" w:hAnsiTheme="majorBidi" w:cstheme="majorBidi"/>
          <w:sz w:val="24"/>
          <w:szCs w:val="24"/>
          <w:lang w:bidi="ar-DZ"/>
        </w:rPr>
        <w:t>. Elle permet d’identifier et de regrouper les pixels similaires d’une image dans une classe. Cette similarité peut être déterminée par rapport à la signature spectrale ou à la proximité spatiale</w:t>
      </w:r>
    </w:p>
    <w:p w14:paraId="43BEF40B" w14:textId="77777777" w:rsidR="00DC4B08" w:rsidRDefault="000F6C12" w:rsidP="00DC4B0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highlight w:val="yellow"/>
          <w:lang w:bidi="ar-DZ"/>
        </w:rPr>
        <w:t>L’objectif de ce TP</w:t>
      </w:r>
      <w:r w:rsidRPr="000F6C12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14:paraId="75DF7EAB" w14:textId="3A941FFD" w:rsidR="000F6C12" w:rsidRDefault="00DC4B08" w:rsidP="00DC4B08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F6C12">
        <w:rPr>
          <w:rFonts w:asciiTheme="majorBidi" w:hAnsiTheme="majorBidi" w:cstheme="majorBidi"/>
          <w:sz w:val="24"/>
          <w:szCs w:val="24"/>
          <w:lang w:bidi="ar-DZ"/>
        </w:rPr>
        <w:t>Est</w:t>
      </w:r>
      <w:r w:rsidR="000F6C12" w:rsidRPr="000F6C12">
        <w:rPr>
          <w:rFonts w:asciiTheme="majorBidi" w:hAnsiTheme="majorBidi" w:cstheme="majorBidi"/>
          <w:sz w:val="24"/>
          <w:szCs w:val="24"/>
          <w:lang w:bidi="ar-DZ"/>
        </w:rPr>
        <w:t xml:space="preserve"> d’apprendre les bases théoriques et pratiques de la classification supervisée, une méthode où l'utilisateur définit des classes à partir d'échantillons d'entraînement (Zones de test)</w:t>
      </w:r>
      <w:r w:rsidR="000F6C12" w:rsidRPr="000F6C12">
        <w:rPr>
          <w:rFonts w:asciiTheme="majorBidi" w:hAnsiTheme="majorBidi" w:cstheme="majorBidi"/>
          <w:sz w:val="24"/>
          <w:szCs w:val="24"/>
          <w:lang w:bidi="ar-DZ"/>
        </w:rPr>
        <w:t>,</w:t>
      </w:r>
      <w:r w:rsidR="000F6C12" w:rsidRPr="000F6C12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="000F6C12" w:rsidRPr="000F6C12">
        <w:rPr>
          <w:rFonts w:asciiTheme="majorBidi" w:hAnsiTheme="majorBidi" w:cstheme="majorBidi"/>
          <w:sz w:val="24"/>
          <w:szCs w:val="24"/>
          <w:lang w:bidi="ar-DZ"/>
        </w:rPr>
        <w:t xml:space="preserve">On identifie sur l ’image des surfaces assez homogènes représentatives des thèmes </w:t>
      </w:r>
      <w:r w:rsidR="0020105B" w:rsidRPr="000F6C12">
        <w:rPr>
          <w:rFonts w:asciiTheme="majorBidi" w:hAnsiTheme="majorBidi" w:cstheme="majorBidi"/>
          <w:sz w:val="24"/>
          <w:szCs w:val="24"/>
          <w:lang w:bidi="ar-DZ"/>
        </w:rPr>
        <w:t>qu’on</w:t>
      </w:r>
      <w:r w:rsidR="000F6C12" w:rsidRPr="000F6C12">
        <w:rPr>
          <w:rFonts w:asciiTheme="majorBidi" w:hAnsiTheme="majorBidi" w:cstheme="majorBidi"/>
          <w:sz w:val="24"/>
          <w:szCs w:val="24"/>
          <w:lang w:bidi="ar-DZ"/>
        </w:rPr>
        <w:t xml:space="preserve"> souhaite discriminer.</w:t>
      </w:r>
    </w:p>
    <w:p w14:paraId="39450346" w14:textId="15B7EED2" w:rsidR="00DC4B08" w:rsidRPr="003703FE" w:rsidRDefault="00DC4B08" w:rsidP="0054343D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color w:val="FF0000"/>
          <w:sz w:val="24"/>
          <w:szCs w:val="24"/>
          <w:lang w:bidi="ar-DZ"/>
        </w:rPr>
        <w:t xml:space="preserve">Étapes pour </w:t>
      </w:r>
      <w:r w:rsidR="0054343D" w:rsidRPr="003703FE">
        <w:rPr>
          <w:rFonts w:asciiTheme="majorBidi" w:hAnsiTheme="majorBidi" w:cstheme="majorBidi"/>
          <w:color w:val="FF0000"/>
          <w:sz w:val="24"/>
          <w:szCs w:val="24"/>
          <w:lang w:bidi="ar-DZ"/>
        </w:rPr>
        <w:t>e</w:t>
      </w:r>
      <w:r w:rsidRPr="003703FE">
        <w:rPr>
          <w:rFonts w:asciiTheme="majorBidi" w:hAnsiTheme="majorBidi" w:cstheme="majorBidi"/>
          <w:color w:val="FF0000"/>
          <w:sz w:val="24"/>
          <w:szCs w:val="24"/>
          <w:lang w:bidi="ar-DZ"/>
        </w:rPr>
        <w:t>ffectuer une Classification Supervisée dans ENVI 5.3</w:t>
      </w:r>
      <w:r w:rsidR="0054343D" w:rsidRPr="003703FE">
        <w:rPr>
          <w:rFonts w:asciiTheme="majorBidi" w:hAnsiTheme="majorBidi" w:cstheme="majorBidi"/>
          <w:color w:val="FF0000"/>
          <w:sz w:val="24"/>
          <w:szCs w:val="24"/>
          <w:lang w:bidi="ar-DZ"/>
        </w:rPr>
        <w:t> :</w:t>
      </w:r>
    </w:p>
    <w:p w14:paraId="2303667C" w14:textId="6DA6671C" w:rsidR="0054343D" w:rsidRDefault="0054343D" w:rsidP="00155F5A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Lancez ENVI 5.3 et ouvrez l'image satellite</w:t>
      </w:r>
      <w:r w:rsidRPr="0054343D">
        <w:rPr>
          <w:rFonts w:asciiTheme="majorBidi" w:hAnsiTheme="majorBidi" w:cstheme="majorBidi"/>
          <w:sz w:val="24"/>
          <w:szCs w:val="24"/>
          <w:lang w:bidi="ar-DZ"/>
        </w:rPr>
        <w:t xml:space="preserve"> que vous souhaitez utiliser pour la classification (</w:t>
      </w:r>
      <w:r w:rsidR="00155F5A" w:rsidRPr="00155F5A">
        <w:rPr>
          <w:rFonts w:asciiTheme="majorBidi" w:hAnsiTheme="majorBidi" w:cstheme="majorBidi"/>
          <w:sz w:val="24"/>
          <w:szCs w:val="24"/>
          <w:lang w:bidi="ar-DZ"/>
        </w:rPr>
        <w:t>l'image soit affichée en couleurs naturelles (</w:t>
      </w:r>
      <w:proofErr w:type="spellStart"/>
      <w:r w:rsidR="00155F5A" w:rsidRPr="00155F5A">
        <w:rPr>
          <w:rFonts w:asciiTheme="majorBidi" w:hAnsiTheme="majorBidi" w:cstheme="majorBidi"/>
          <w:sz w:val="24"/>
          <w:szCs w:val="24"/>
          <w:lang w:bidi="ar-DZ"/>
        </w:rPr>
        <w:t>True</w:t>
      </w:r>
      <w:proofErr w:type="spellEnd"/>
      <w:r w:rsidR="00155F5A" w:rsidRPr="00155F5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155F5A" w:rsidRPr="00155F5A">
        <w:rPr>
          <w:rFonts w:asciiTheme="majorBidi" w:hAnsiTheme="majorBidi" w:cstheme="majorBidi"/>
          <w:sz w:val="24"/>
          <w:szCs w:val="24"/>
          <w:lang w:bidi="ar-DZ"/>
        </w:rPr>
        <w:t>Color</w:t>
      </w:r>
      <w:proofErr w:type="spellEnd"/>
      <w:r w:rsidRPr="0054343D">
        <w:rPr>
          <w:rFonts w:asciiTheme="majorBidi" w:hAnsiTheme="majorBidi" w:cstheme="majorBidi"/>
          <w:sz w:val="24"/>
          <w:szCs w:val="24"/>
          <w:lang w:bidi="ar-DZ"/>
        </w:rPr>
        <w:t>)</w:t>
      </w:r>
      <w:r w:rsidR="00155F5A">
        <w:rPr>
          <w:rFonts w:asciiTheme="majorBidi" w:hAnsiTheme="majorBidi" w:cstheme="majorBidi"/>
          <w:sz w:val="24"/>
          <w:szCs w:val="24"/>
          <w:lang w:bidi="ar-DZ"/>
        </w:rPr>
        <w:t> :</w:t>
      </w:r>
    </w:p>
    <w:p w14:paraId="52B940A6" w14:textId="3FB7911B" w:rsidR="0054343D" w:rsidRDefault="0054343D" w:rsidP="0054343D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313360DD" wp14:editId="3D7EACCA">
            <wp:extent cx="2249170" cy="4531995"/>
            <wp:effectExtent l="0" t="0" r="0" b="1905"/>
            <wp:docPr id="9605383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E5462" w14:textId="0A6AB0BD" w:rsidR="00155F5A" w:rsidRDefault="00155F5A" w:rsidP="00155F5A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lastRenderedPageBreak/>
        <w:t>Tools</w:t>
      </w:r>
      <w:r w:rsidRPr="00155F5A">
        <w:rPr>
          <w:rFonts w:asciiTheme="majorBidi" w:hAnsiTheme="majorBidi" w:cstheme="majorBidi"/>
          <w:sz w:val="24"/>
          <w:szCs w:val="24"/>
          <w:lang w:bidi="ar-DZ"/>
        </w:rPr>
        <w:t xml:space="preserve">- Pour 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déterminer l'emplacement</w:t>
      </w:r>
      <w:r w:rsidRPr="00155F5A">
        <w:rPr>
          <w:rFonts w:asciiTheme="majorBidi" w:hAnsiTheme="majorBidi" w:cstheme="majorBidi"/>
          <w:sz w:val="24"/>
          <w:szCs w:val="24"/>
          <w:lang w:bidi="ar-DZ"/>
        </w:rPr>
        <w:t xml:space="preserve"> d'un point sur une image :</w:t>
      </w:r>
    </w:p>
    <w:p w14:paraId="72A54DB9" w14:textId="3525E9C1" w:rsidR="00155F5A" w:rsidRPr="00944A5D" w:rsidRDefault="00155F5A" w:rsidP="00944A5D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33005B85" wp14:editId="2CD3746E">
            <wp:extent cx="3764280" cy="4478655"/>
            <wp:effectExtent l="0" t="0" r="7620" b="0"/>
            <wp:docPr id="89428854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F3F87" w14:textId="28D7B52B" w:rsidR="00DC4B08" w:rsidRDefault="00944A5D" w:rsidP="00944A5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0BA27CDD" wp14:editId="2C2D85F7">
            <wp:extent cx="4605372" cy="3448953"/>
            <wp:effectExtent l="0" t="0" r="5080" b="0"/>
            <wp:docPr id="11404135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09" cy="345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343AB" w14:textId="77777777" w:rsidR="00944A5D" w:rsidRDefault="00944A5D" w:rsidP="00944A5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</w:p>
    <w:p w14:paraId="6DF08361" w14:textId="388981C3" w:rsidR="00944A5D" w:rsidRDefault="00944A5D" w:rsidP="003703FE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>Créer des régions d'intérêt (ROI)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: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Utilisez</w:t>
      </w:r>
      <w:r w:rsidRPr="00944A5D">
        <w:rPr>
          <w:rFonts w:asciiTheme="majorBidi" w:hAnsiTheme="majorBidi" w:cstheme="majorBidi"/>
          <w:sz w:val="24"/>
          <w:szCs w:val="24"/>
          <w:lang w:bidi="ar-DZ"/>
        </w:rPr>
        <w:t xml:space="preserve"> l'outil **</w:t>
      </w:r>
      <w:proofErr w:type="spellStart"/>
      <w:r w:rsidRPr="00944A5D">
        <w:rPr>
          <w:rFonts w:asciiTheme="majorBidi" w:hAnsiTheme="majorBidi" w:cstheme="majorBidi"/>
          <w:sz w:val="24"/>
          <w:szCs w:val="24"/>
          <w:lang w:bidi="ar-DZ"/>
        </w:rPr>
        <w:t>Region</w:t>
      </w:r>
      <w:proofErr w:type="spellEnd"/>
      <w:r w:rsidRPr="00944A5D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944A5D">
        <w:rPr>
          <w:rFonts w:asciiTheme="majorBidi" w:hAnsiTheme="majorBidi" w:cstheme="majorBidi"/>
          <w:sz w:val="24"/>
          <w:szCs w:val="24"/>
          <w:lang w:bidi="ar-DZ"/>
        </w:rPr>
        <w:t>Interest</w:t>
      </w:r>
      <w:proofErr w:type="spellEnd"/>
      <w:r w:rsidRPr="00944A5D">
        <w:rPr>
          <w:rFonts w:asciiTheme="majorBidi" w:hAnsiTheme="majorBidi" w:cstheme="majorBidi"/>
          <w:sz w:val="24"/>
          <w:szCs w:val="24"/>
          <w:lang w:bidi="ar-DZ"/>
        </w:rPr>
        <w:t xml:space="preserve"> (ROI)** pour dessiner des polygones sur les zones représentant différentes classes (eau, végétation, urbaine, etc.). Nommez chaque ROI et assignez une couleur à chacune</w:t>
      </w:r>
      <w:r>
        <w:rPr>
          <w:rFonts w:asciiTheme="majorBidi" w:hAnsiTheme="majorBidi" w:cstheme="majorBidi"/>
          <w:sz w:val="24"/>
          <w:szCs w:val="24"/>
          <w:lang w:bidi="ar-DZ"/>
        </w:rPr>
        <w:t> :</w:t>
      </w:r>
    </w:p>
    <w:p w14:paraId="34584F3B" w14:textId="53967C4E" w:rsidR="00944A5D" w:rsidRPr="00944A5D" w:rsidRDefault="00944A5D" w:rsidP="00944A5D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         </w:t>
      </w:r>
      <w:r>
        <w:rPr>
          <w:noProof/>
        </w:rPr>
        <w:drawing>
          <wp:inline distT="0" distB="0" distL="0" distR="0" wp14:anchorId="6B1C3364" wp14:editId="1612942B">
            <wp:extent cx="4411813" cy="3288465"/>
            <wp:effectExtent l="0" t="0" r="8255" b="7620"/>
            <wp:docPr id="4340459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02" cy="331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0F643" w14:textId="6927428E" w:rsidR="000F6C12" w:rsidRDefault="00944A5D" w:rsidP="00057E5C">
      <w:pPr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6967DE94" wp14:editId="49F18278">
            <wp:extent cx="4445186" cy="3390239"/>
            <wp:effectExtent l="0" t="0" r="0" b="1270"/>
            <wp:docPr id="1512701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68" cy="341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E511" w14:textId="13359261" w:rsidR="00792E87" w:rsidRDefault="00792E87" w:rsidP="00792E87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lastRenderedPageBreak/>
        <w:drawing>
          <wp:inline distT="0" distB="0" distL="0" distR="0" wp14:anchorId="64699964" wp14:editId="3170A833">
            <wp:extent cx="4238277" cy="2879712"/>
            <wp:effectExtent l="0" t="0" r="0" b="0"/>
            <wp:docPr id="19883604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753" cy="28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2315" w14:textId="26D4E5FB" w:rsidR="00792E87" w:rsidRPr="003703FE" w:rsidRDefault="00792E87" w:rsidP="00283C3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Effectuer la classification supervisée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 :</w:t>
      </w:r>
    </w:p>
    <w:p w14:paraId="1A09CEAC" w14:textId="0177DF9C" w:rsidR="00792E87" w:rsidRPr="00792E87" w:rsidRDefault="00792E87" w:rsidP="00283C31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792E87">
        <w:rPr>
          <w:rFonts w:asciiTheme="majorBidi" w:hAnsiTheme="majorBidi" w:cstheme="majorBidi"/>
          <w:sz w:val="24"/>
          <w:szCs w:val="24"/>
          <w:lang w:bidi="ar-DZ"/>
        </w:rPr>
        <w:t xml:space="preserve">  - Allez dans le menu </w:t>
      </w:r>
      <w:r w:rsidR="00283C31">
        <w:rPr>
          <w:rFonts w:asciiTheme="majorBidi" w:hAnsiTheme="majorBidi" w:cstheme="majorBidi"/>
          <w:sz w:val="24"/>
          <w:szCs w:val="24"/>
          <w:lang w:bidi="ar-DZ"/>
        </w:rPr>
        <w:t>« </w:t>
      </w:r>
      <w:r w:rsidRPr="00792E87">
        <w:rPr>
          <w:rFonts w:asciiTheme="majorBidi" w:hAnsiTheme="majorBidi" w:cstheme="majorBidi"/>
          <w:sz w:val="24"/>
          <w:szCs w:val="24"/>
          <w:lang w:bidi="ar-DZ"/>
        </w:rPr>
        <w:t>Classif</w:t>
      </w:r>
      <w:r>
        <w:rPr>
          <w:rFonts w:asciiTheme="majorBidi" w:hAnsiTheme="majorBidi" w:cstheme="majorBidi"/>
          <w:sz w:val="24"/>
          <w:szCs w:val="24"/>
          <w:lang w:bidi="ar-DZ"/>
        </w:rPr>
        <w:t>ic</w:t>
      </w:r>
      <w:r w:rsidRPr="00792E87">
        <w:rPr>
          <w:rFonts w:asciiTheme="majorBidi" w:hAnsiTheme="majorBidi" w:cstheme="majorBidi"/>
          <w:sz w:val="24"/>
          <w:szCs w:val="24"/>
          <w:lang w:bidi="ar-DZ"/>
        </w:rPr>
        <w:t>a</w:t>
      </w:r>
      <w:r>
        <w:rPr>
          <w:rFonts w:asciiTheme="majorBidi" w:hAnsiTheme="majorBidi" w:cstheme="majorBidi"/>
          <w:sz w:val="24"/>
          <w:szCs w:val="24"/>
          <w:lang w:bidi="ar-DZ"/>
        </w:rPr>
        <w:t>tion</w:t>
      </w:r>
      <w:r w:rsidR="00283C31">
        <w:rPr>
          <w:rFonts w:asciiTheme="majorBidi" w:hAnsiTheme="majorBidi" w:cstheme="majorBidi"/>
          <w:sz w:val="24"/>
          <w:szCs w:val="24"/>
          <w:lang w:bidi="ar-DZ"/>
        </w:rPr>
        <w:t> »</w:t>
      </w:r>
      <w:r w:rsidRPr="00792E87">
        <w:rPr>
          <w:rFonts w:asciiTheme="majorBidi" w:hAnsiTheme="majorBidi" w:cstheme="majorBidi"/>
          <w:sz w:val="24"/>
          <w:szCs w:val="24"/>
          <w:lang w:bidi="ar-DZ"/>
        </w:rPr>
        <w:t xml:space="preserve"> et sélectionnez </w:t>
      </w:r>
      <w:proofErr w:type="spellStart"/>
      <w:r w:rsidRPr="00792E87">
        <w:rPr>
          <w:rFonts w:asciiTheme="majorBidi" w:hAnsiTheme="majorBidi" w:cstheme="majorBidi"/>
          <w:sz w:val="24"/>
          <w:szCs w:val="24"/>
          <w:lang w:bidi="ar-DZ"/>
        </w:rPr>
        <w:t>Supervised</w:t>
      </w:r>
      <w:proofErr w:type="spellEnd"/>
      <w:r w:rsidRPr="00792E87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14:paraId="0A49D278" w14:textId="419A17C5" w:rsidR="00792E87" w:rsidRDefault="00792E87" w:rsidP="00283C31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792E87">
        <w:rPr>
          <w:rFonts w:asciiTheme="majorBidi" w:hAnsiTheme="majorBidi" w:cstheme="majorBidi"/>
          <w:sz w:val="24"/>
          <w:szCs w:val="24"/>
          <w:lang w:bidi="ar-DZ"/>
        </w:rPr>
        <w:t xml:space="preserve">   - Choisissez l'algorithme de classification, tel que </w:t>
      </w:r>
      <w:r w:rsidR="00283C31">
        <w:rPr>
          <w:rFonts w:asciiTheme="majorBidi" w:hAnsiTheme="majorBidi" w:cstheme="majorBidi"/>
          <w:sz w:val="24"/>
          <w:szCs w:val="24"/>
          <w:lang w:bidi="ar-DZ"/>
        </w:rPr>
        <w:t>« </w:t>
      </w:r>
      <w:r w:rsidRPr="00792E87">
        <w:rPr>
          <w:rFonts w:asciiTheme="majorBidi" w:hAnsiTheme="majorBidi" w:cstheme="majorBidi"/>
          <w:sz w:val="24"/>
          <w:szCs w:val="24"/>
          <w:lang w:bidi="ar-DZ"/>
        </w:rPr>
        <w:t xml:space="preserve">Maximum </w:t>
      </w:r>
      <w:proofErr w:type="spellStart"/>
      <w:r w:rsidRPr="00792E87">
        <w:rPr>
          <w:rFonts w:asciiTheme="majorBidi" w:hAnsiTheme="majorBidi" w:cstheme="majorBidi"/>
          <w:sz w:val="24"/>
          <w:szCs w:val="24"/>
          <w:lang w:bidi="ar-DZ"/>
        </w:rPr>
        <w:t>Likelihood</w:t>
      </w:r>
      <w:proofErr w:type="spellEnd"/>
      <w:r w:rsidR="00283C31">
        <w:rPr>
          <w:rFonts w:asciiTheme="majorBidi" w:hAnsiTheme="majorBidi" w:cstheme="majorBidi"/>
          <w:sz w:val="24"/>
          <w:szCs w:val="24"/>
          <w:lang w:bidi="ar-DZ"/>
        </w:rPr>
        <w:t> »</w:t>
      </w:r>
    </w:p>
    <w:p w14:paraId="7DE9EF7F" w14:textId="0FE3B780" w:rsidR="00792E87" w:rsidRDefault="00792E87" w:rsidP="00792E87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656919F2" wp14:editId="2A3B5918">
            <wp:extent cx="4431030" cy="3269545"/>
            <wp:effectExtent l="0" t="0" r="7620" b="7620"/>
            <wp:docPr id="15552254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24" cy="328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64CD" w14:textId="0C5C706D" w:rsidR="00792E87" w:rsidRPr="00AE39CE" w:rsidRDefault="00AE39CE" w:rsidP="00792E87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AE39CE">
        <w:rPr>
          <w:rFonts w:asciiTheme="majorBidi" w:hAnsiTheme="majorBidi" w:cstheme="majorBidi"/>
          <w:sz w:val="24"/>
          <w:szCs w:val="24"/>
          <w:lang w:bidi="ar-DZ"/>
        </w:rPr>
        <w:t xml:space="preserve">Sélectionnez le fichier ROI en tant que fichier d'entrée et cliquez sur </w:t>
      </w:r>
      <w:r>
        <w:rPr>
          <w:rFonts w:asciiTheme="majorBidi" w:hAnsiTheme="majorBidi" w:cstheme="majorBidi"/>
          <w:sz w:val="24"/>
          <w:szCs w:val="24"/>
          <w:lang w:bidi="ar-DZ"/>
        </w:rPr>
        <w:t>« </w:t>
      </w:r>
      <w:r w:rsidRPr="00AE39CE">
        <w:rPr>
          <w:rFonts w:asciiTheme="majorBidi" w:hAnsiTheme="majorBidi" w:cstheme="majorBidi"/>
          <w:sz w:val="24"/>
          <w:szCs w:val="24"/>
          <w:lang w:bidi="ar-DZ"/>
        </w:rPr>
        <w:t>OK</w:t>
      </w:r>
      <w:r>
        <w:rPr>
          <w:rFonts w:asciiTheme="majorBidi" w:hAnsiTheme="majorBidi" w:cstheme="majorBidi"/>
          <w:sz w:val="24"/>
          <w:szCs w:val="24"/>
          <w:lang w:bidi="ar-DZ"/>
        </w:rPr>
        <w:t> »</w:t>
      </w:r>
      <w:r w:rsidRPr="00AE39CE">
        <w:rPr>
          <w:rFonts w:asciiTheme="majorBidi" w:hAnsiTheme="majorBidi" w:cstheme="majorBidi"/>
          <w:sz w:val="24"/>
          <w:szCs w:val="24"/>
          <w:lang w:bidi="ar-DZ"/>
        </w:rPr>
        <w:t xml:space="preserve"> pour démarrer le 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processus de classification</w:t>
      </w:r>
      <w:r>
        <w:rPr>
          <w:rFonts w:asciiTheme="majorBidi" w:hAnsiTheme="majorBidi" w:cstheme="majorBidi"/>
          <w:sz w:val="24"/>
          <w:szCs w:val="24"/>
          <w:lang w:bidi="ar-DZ"/>
        </w:rPr>
        <w:t> </w:t>
      </w:r>
      <w:r>
        <w:rPr>
          <w:rFonts w:asciiTheme="majorBidi" w:hAnsiTheme="majorBidi" w:cstheme="majorBidi"/>
          <w:sz w:val="24"/>
          <w:szCs w:val="24"/>
          <w:lang w:val="fr-ML" w:bidi="ar-DZ"/>
        </w:rPr>
        <w:t>:</w:t>
      </w:r>
    </w:p>
    <w:p w14:paraId="477ADC78" w14:textId="63361092" w:rsid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lastRenderedPageBreak/>
        <w:drawing>
          <wp:inline distT="0" distB="0" distL="0" distR="0" wp14:anchorId="116E855B" wp14:editId="58FC542C">
            <wp:extent cx="5039360" cy="4044950"/>
            <wp:effectExtent l="0" t="0" r="8890" b="0"/>
            <wp:docPr id="17861660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E0182" w14:textId="49EE7A79" w:rsid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2F899478" wp14:editId="125FCE72">
            <wp:extent cx="5016237" cy="3430131"/>
            <wp:effectExtent l="0" t="0" r="0" b="0"/>
            <wp:docPr id="80748221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02" cy="343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B81B" w14:textId="0603573F" w:rsidR="00AE39CE" w:rsidRPr="003703FE" w:rsidRDefault="00AE39CE" w:rsidP="00AE39CE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Visualiser et évaluer les résultats</w:t>
      </w:r>
      <w:r w:rsidR="00283C31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83C31" w:rsidRPr="00283C31">
        <w:rPr>
          <w:rFonts w:asciiTheme="majorBidi" w:hAnsiTheme="majorBidi" w:cstheme="majorBidi"/>
          <w:b/>
          <w:bCs/>
          <w:sz w:val="24"/>
          <w:szCs w:val="24"/>
          <w:lang w:bidi="ar-DZ"/>
        </w:rPr>
        <w:t>(Validation)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 :</w:t>
      </w:r>
    </w:p>
    <w:p w14:paraId="077FC835" w14:textId="77777777" w:rsidR="00AE39CE" w:rsidRP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AE39CE">
        <w:rPr>
          <w:rFonts w:asciiTheme="majorBidi" w:hAnsiTheme="majorBidi" w:cstheme="majorBidi"/>
          <w:sz w:val="24"/>
          <w:szCs w:val="24"/>
          <w:lang w:bidi="ar-DZ"/>
        </w:rPr>
        <w:t xml:space="preserve">   - Une fois la classification terminée, vous pouvez visualiser l'image classifiée avec différentes couleurs pour chaque classe.</w:t>
      </w:r>
    </w:p>
    <w:p w14:paraId="5FD2A480" w14:textId="56697BAD" w:rsid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AE39CE">
        <w:rPr>
          <w:rFonts w:asciiTheme="majorBidi" w:hAnsiTheme="majorBidi" w:cstheme="majorBidi"/>
          <w:sz w:val="24"/>
          <w:szCs w:val="24"/>
          <w:lang w:bidi="ar-DZ"/>
        </w:rPr>
        <w:t xml:space="preserve">   - Comparez l'image classifiée avec l'image originale pour évaluer l'exactitude de la classification</w:t>
      </w:r>
      <w:r>
        <w:rPr>
          <w:rFonts w:asciiTheme="majorBidi" w:hAnsiTheme="majorBidi" w:cstheme="majorBidi"/>
          <w:sz w:val="24"/>
          <w:szCs w:val="24"/>
          <w:lang w:bidi="ar-DZ"/>
        </w:rPr>
        <w:t> :</w:t>
      </w:r>
    </w:p>
    <w:p w14:paraId="09449CAE" w14:textId="37FDC38D" w:rsid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 xml:space="preserve">6 .1. </w:t>
      </w:r>
      <w:r w:rsidRPr="00283C31">
        <w:rPr>
          <w:rFonts w:asciiTheme="majorBidi" w:hAnsiTheme="majorBidi" w:cstheme="majorBidi"/>
          <w:b/>
          <w:bCs/>
          <w:sz w:val="24"/>
          <w:szCs w:val="24"/>
          <w:highlight w:val="lightGray"/>
          <w:lang w:bidi="ar-DZ"/>
        </w:rPr>
        <w:t>Indice de séparabilité</w:t>
      </w:r>
      <w:r w:rsidR="003703FE" w:rsidRPr="00283C31">
        <w:rPr>
          <w:rFonts w:asciiTheme="majorBidi" w:hAnsiTheme="majorBidi" w:cstheme="majorBidi"/>
          <w:b/>
          <w:bCs/>
          <w:sz w:val="24"/>
          <w:szCs w:val="24"/>
          <w:highlight w:val="lightGray"/>
          <w:lang w:bidi="ar-DZ"/>
        </w:rPr>
        <w:t> :</w:t>
      </w:r>
      <w:r w:rsidRPr="00AE39CE">
        <w:rPr>
          <w:rFonts w:asciiTheme="majorBidi" w:hAnsiTheme="majorBidi" w:cstheme="majorBidi"/>
          <w:sz w:val="24"/>
          <w:szCs w:val="24"/>
          <w:lang w:bidi="ar-DZ"/>
        </w:rPr>
        <w:t xml:space="preserve"> (</w:t>
      </w:r>
      <w:r w:rsidRPr="00AE39CE">
        <w:rPr>
          <w:rFonts w:asciiTheme="majorBidi" w:hAnsiTheme="majorBidi" w:cstheme="majorBidi"/>
          <w:sz w:val="24"/>
          <w:szCs w:val="24"/>
          <w:lang w:bidi="ar-DZ"/>
        </w:rPr>
        <w:t>Plus l'indice de séparabilité est proche de 2, mieux les classes sont distinguables les unes des autres</w:t>
      </w:r>
      <w:r>
        <w:rPr>
          <w:rFonts w:asciiTheme="majorBidi" w:hAnsiTheme="majorBidi" w:cstheme="majorBidi"/>
          <w:sz w:val="24"/>
          <w:szCs w:val="24"/>
          <w:lang w:bidi="ar-DZ"/>
        </w:rPr>
        <w:t>) :</w:t>
      </w:r>
    </w:p>
    <w:p w14:paraId="2393A3A8" w14:textId="77777777" w:rsidR="00AE39CE" w:rsidRPr="00AE39CE" w:rsidRDefault="00AE39CE" w:rsidP="00AE39CE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14:paraId="37F10AB9" w14:textId="55C81A3A" w:rsidR="00AE39CE" w:rsidRDefault="00AE39CE" w:rsidP="00AE39CE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373B84E5" wp14:editId="6152E037">
            <wp:extent cx="4674995" cy="3331552"/>
            <wp:effectExtent l="0" t="0" r="0" b="2540"/>
            <wp:docPr id="76729539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123" cy="334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68966" w14:textId="1669A6E2" w:rsidR="00AE39CE" w:rsidRDefault="00AE39CE" w:rsidP="00AE39CE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drawing>
          <wp:inline distT="0" distB="0" distL="0" distR="0" wp14:anchorId="6B8BA73D" wp14:editId="49F8CA28">
            <wp:extent cx="4598788" cy="3967096"/>
            <wp:effectExtent l="0" t="0" r="0" b="0"/>
            <wp:docPr id="18942751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34" cy="39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B6F7" w14:textId="2145CBD8" w:rsidR="00AE39CE" w:rsidRDefault="00AE39CE" w:rsidP="00AE39CE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noProof/>
        </w:rPr>
        <w:lastRenderedPageBreak/>
        <w:drawing>
          <wp:inline distT="0" distB="0" distL="0" distR="0" wp14:anchorId="712DBE63" wp14:editId="486FCF1A">
            <wp:extent cx="4369837" cy="3370824"/>
            <wp:effectExtent l="0" t="0" r="0" b="1270"/>
            <wp:docPr id="131472410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52" cy="338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2A63" w14:textId="225EC74F" w:rsidR="00AE39CE" w:rsidRPr="003703FE" w:rsidRDefault="00AE39CE" w:rsidP="003703FE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283C31">
        <w:rPr>
          <w:rFonts w:asciiTheme="majorBidi" w:hAnsiTheme="majorBidi" w:cstheme="majorBidi"/>
          <w:b/>
          <w:bCs/>
          <w:sz w:val="24"/>
          <w:szCs w:val="24"/>
          <w:highlight w:val="lightGray"/>
          <w:lang w:bidi="ar-DZ"/>
        </w:rPr>
        <w:t xml:space="preserve">Coefficient </w:t>
      </w:r>
      <w:r w:rsidR="003703FE" w:rsidRPr="00283C31">
        <w:rPr>
          <w:rFonts w:asciiTheme="majorBidi" w:hAnsiTheme="majorBidi" w:cstheme="majorBidi"/>
          <w:b/>
          <w:bCs/>
          <w:sz w:val="24"/>
          <w:szCs w:val="24"/>
          <w:highlight w:val="lightGray"/>
          <w:lang w:bidi="ar-DZ"/>
        </w:rPr>
        <w:t>Kappa :</w:t>
      </w:r>
      <w:r w:rsidR="003703FE" w:rsidRPr="003703FE">
        <w:t xml:space="preserve"> </w:t>
      </w:r>
      <w:r w:rsidR="003703FE" w:rsidRPr="003703FE">
        <w:rPr>
          <w:rFonts w:asciiTheme="majorBidi" w:hAnsiTheme="majorBidi" w:cstheme="majorBidi"/>
          <w:sz w:val="24"/>
          <w:szCs w:val="24"/>
          <w:lang w:bidi="ar-DZ"/>
        </w:rPr>
        <w:t>est particulièrement utile pour évaluer la précision d'une classification supervisée par rapport à des données de référence</w:t>
      </w:r>
    </w:p>
    <w:p w14:paraId="0193D525" w14:textId="0E7D4EB6" w:rsidR="003703FE" w:rsidRPr="003703FE" w:rsidRDefault="003703FE" w:rsidP="003703FE">
      <w:pPr>
        <w:pStyle w:val="ListParagraph"/>
        <w:spacing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0 à 0.20 :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Accord faible</w:t>
      </w:r>
      <w:r>
        <w:rPr>
          <w:rFonts w:asciiTheme="majorBidi" w:hAnsiTheme="majorBidi" w:cstheme="majorBidi"/>
          <w:sz w:val="24"/>
          <w:szCs w:val="24"/>
          <w:lang w:bidi="ar-DZ"/>
        </w:rPr>
        <w:t> </w:t>
      </w:r>
      <w:r>
        <w:rPr>
          <w:rFonts w:asciiTheme="majorBidi" w:hAnsiTheme="majorBidi" w:cstheme="majorBidi"/>
          <w:sz w:val="24"/>
          <w:szCs w:val="24"/>
          <w:lang w:val="fr-ML" w:bidi="ar-DZ"/>
        </w:rPr>
        <w:t xml:space="preserve">; 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0.21 à 0.40 :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Accord juste</w:t>
      </w:r>
      <w:r>
        <w:rPr>
          <w:rFonts w:asciiTheme="majorBidi" w:hAnsiTheme="majorBidi" w:cstheme="majorBidi"/>
          <w:sz w:val="24"/>
          <w:szCs w:val="24"/>
          <w:lang w:bidi="ar-DZ"/>
        </w:rPr>
        <w:t> ;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0.41 à 0.60 :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Accord modéré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 ; 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0.61 à 0.80 :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Accord substantiel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 ; </w:t>
      </w:r>
      <w:r w:rsidRPr="003703FE">
        <w:rPr>
          <w:rFonts w:asciiTheme="majorBidi" w:hAnsiTheme="majorBidi" w:cstheme="majorBidi"/>
          <w:b/>
          <w:bCs/>
          <w:sz w:val="24"/>
          <w:szCs w:val="24"/>
          <w:lang w:bidi="ar-DZ"/>
        </w:rPr>
        <w:t>0.81 à 1.00 :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Accord 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>Presque</w:t>
      </w:r>
      <w:r w:rsidRPr="003703FE">
        <w:rPr>
          <w:rFonts w:asciiTheme="majorBidi" w:hAnsiTheme="majorBidi" w:cstheme="majorBidi"/>
          <w:sz w:val="24"/>
          <w:szCs w:val="24"/>
          <w:lang w:bidi="ar-DZ"/>
        </w:rPr>
        <w:t xml:space="preserve"> parfait</w:t>
      </w:r>
    </w:p>
    <w:p w14:paraId="1D26BA21" w14:textId="02189010" w:rsidR="003703FE" w:rsidRDefault="003703FE" w:rsidP="003703FE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noProof/>
        </w:rPr>
        <w:drawing>
          <wp:inline distT="0" distB="0" distL="0" distR="0" wp14:anchorId="7D5CB568" wp14:editId="6F6C31D1">
            <wp:extent cx="4980158" cy="3051664"/>
            <wp:effectExtent l="0" t="0" r="0" b="0"/>
            <wp:docPr id="15274773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008" cy="30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B3076" w14:textId="7A3A6F6C" w:rsidR="003703FE" w:rsidRDefault="003703FE" w:rsidP="003703FE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 w:rsidRPr="003703FE">
        <w:rPr>
          <w:rFonts w:asciiTheme="majorBidi" w:hAnsiTheme="majorBidi" w:cstheme="majorBidi"/>
          <w:noProof/>
          <w:sz w:val="24"/>
          <w:szCs w:val="24"/>
          <w:lang w:val="en-US" w:bidi="ar-DZ"/>
        </w:rPr>
        <w:lastRenderedPageBreak/>
        <w:drawing>
          <wp:inline distT="0" distB="0" distL="0" distR="0" wp14:anchorId="7E1BED15" wp14:editId="1ADEF5E1">
            <wp:extent cx="4213274" cy="3133305"/>
            <wp:effectExtent l="0" t="0" r="0" b="0"/>
            <wp:docPr id="14990489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19" cy="314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5789F" w14:textId="530D3B52" w:rsidR="003703FE" w:rsidRDefault="003703FE" w:rsidP="003703FE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noProof/>
        </w:rPr>
        <w:drawing>
          <wp:inline distT="0" distB="0" distL="0" distR="0" wp14:anchorId="6D7A9B76" wp14:editId="3F040DD4">
            <wp:extent cx="2630805" cy="3327009"/>
            <wp:effectExtent l="0" t="0" r="0" b="6985"/>
            <wp:docPr id="135618669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32" cy="332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5454" w14:textId="25C4C244" w:rsidR="003703FE" w:rsidRDefault="003703FE" w:rsidP="002858BD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noProof/>
        </w:rPr>
        <w:drawing>
          <wp:inline distT="0" distB="0" distL="0" distR="0" wp14:anchorId="207D6F3E" wp14:editId="7A9AF563">
            <wp:extent cx="3783965" cy="1266190"/>
            <wp:effectExtent l="0" t="0" r="6985" b="0"/>
            <wp:docPr id="90637187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3D03" w14:textId="0E617ACE" w:rsidR="002858BD" w:rsidRPr="002858BD" w:rsidRDefault="002858BD" w:rsidP="002858BD">
      <w:pPr>
        <w:pStyle w:val="ListParagraph"/>
        <w:spacing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2858BD">
        <w:rPr>
          <w:rFonts w:asciiTheme="majorBidi" w:hAnsiTheme="majorBidi" w:cstheme="majorBidi"/>
          <w:b/>
          <w:bCs/>
          <w:sz w:val="24"/>
          <w:szCs w:val="24"/>
          <w:lang w:bidi="ar-DZ"/>
        </w:rPr>
        <w:t>7. Enregistrer les résultats</w:t>
      </w:r>
    </w:p>
    <w:p w14:paraId="19D47721" w14:textId="77777777" w:rsidR="002858BD" w:rsidRPr="002858BD" w:rsidRDefault="002858BD" w:rsidP="002858BD">
      <w:pPr>
        <w:pStyle w:val="ListParagraph"/>
        <w:spacing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2858BD">
        <w:rPr>
          <w:rFonts w:asciiTheme="majorBidi" w:hAnsiTheme="majorBidi" w:cstheme="majorBidi"/>
          <w:sz w:val="24"/>
          <w:szCs w:val="24"/>
          <w:lang w:bidi="ar-DZ"/>
        </w:rPr>
        <w:t xml:space="preserve">   - Enregistrez l'image classifiée sous forme de fichier raster pour une analyse ultérieure ou une utilisation dans d'autres projets.</w:t>
      </w:r>
    </w:p>
    <w:sectPr w:rsidR="002858BD" w:rsidRPr="002858BD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CE3FE" w14:textId="77777777" w:rsidR="001D4D77" w:rsidRDefault="001D4D77" w:rsidP="002858BD">
      <w:pPr>
        <w:spacing w:after="0" w:line="240" w:lineRule="auto"/>
      </w:pPr>
      <w:r>
        <w:separator/>
      </w:r>
    </w:p>
  </w:endnote>
  <w:endnote w:type="continuationSeparator" w:id="0">
    <w:p w14:paraId="1DACB51B" w14:textId="77777777" w:rsidR="001D4D77" w:rsidRDefault="001D4D77" w:rsidP="0028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7C14B" w14:textId="77777777" w:rsidR="001D4D77" w:rsidRDefault="001D4D77" w:rsidP="002858BD">
      <w:pPr>
        <w:spacing w:after="0" w:line="240" w:lineRule="auto"/>
      </w:pPr>
      <w:r>
        <w:separator/>
      </w:r>
    </w:p>
  </w:footnote>
  <w:footnote w:type="continuationSeparator" w:id="0">
    <w:p w14:paraId="7EBE73A3" w14:textId="77777777" w:rsidR="001D4D77" w:rsidRDefault="001D4D77" w:rsidP="00285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51961" w14:textId="2EA4E00D" w:rsidR="002858BD" w:rsidRPr="002858BD" w:rsidRDefault="002858BD">
    <w:pPr>
      <w:pStyle w:val="Header"/>
    </w:pPr>
    <w:r w:rsidRPr="002858BD">
      <w:rPr>
        <w:rFonts w:asciiTheme="majorBidi" w:hAnsiTheme="majorBidi" w:cstheme="majorBidi"/>
        <w:b/>
        <w:bCs/>
        <w:i/>
        <w:iCs/>
        <w:sz w:val="20"/>
        <w:szCs w:val="20"/>
      </w:rPr>
      <w:t xml:space="preserve">Télédétection pour des applications environnementales              </w:t>
    </w:r>
    <w:r w:rsidRPr="002858BD">
      <w:rPr>
        <w:rFonts w:asciiTheme="majorBidi" w:hAnsiTheme="majorBidi" w:cstheme="majorBidi"/>
        <w:b/>
        <w:bCs/>
        <w:i/>
        <w:iCs/>
        <w:sz w:val="20"/>
        <w:szCs w:val="20"/>
      </w:rPr>
      <w:t xml:space="preserve">Master </w:t>
    </w:r>
    <w:r w:rsidRPr="002858BD">
      <w:rPr>
        <w:rFonts w:asciiTheme="majorBidi" w:hAnsiTheme="majorBidi" w:cstheme="majorBidi"/>
        <w:b/>
        <w:bCs/>
        <w:i/>
        <w:iCs/>
        <w:sz w:val="20"/>
        <w:szCs w:val="20"/>
      </w:rPr>
      <w:t>2</w:t>
    </w:r>
    <w:r w:rsidRPr="002858BD">
      <w:rPr>
        <w:rFonts w:asciiTheme="majorBidi" w:hAnsiTheme="majorBidi" w:cstheme="majorBidi"/>
        <w:b/>
        <w:bCs/>
        <w:i/>
        <w:iCs/>
        <w:sz w:val="20"/>
        <w:szCs w:val="20"/>
      </w:rPr>
      <w:t xml:space="preserve"> Protection des écosystèmes</w:t>
    </w:r>
    <w:r w:rsidRPr="002858BD">
      <w:rPr>
        <w:rFonts w:asciiTheme="majorBidi" w:hAnsiTheme="majorBidi" w:cstheme="majorBidi"/>
        <w:b/>
        <w:bCs/>
        <w:i/>
        <w:iCs/>
      </w:rP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26464"/>
    <w:multiLevelType w:val="multilevel"/>
    <w:tmpl w:val="D394906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2351FB"/>
    <w:multiLevelType w:val="hybridMultilevel"/>
    <w:tmpl w:val="8F9AA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47927"/>
    <w:multiLevelType w:val="hybridMultilevel"/>
    <w:tmpl w:val="6212D8A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9F218A"/>
    <w:multiLevelType w:val="hybridMultilevel"/>
    <w:tmpl w:val="BAD89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C5840"/>
    <w:multiLevelType w:val="hybridMultilevel"/>
    <w:tmpl w:val="C03AFE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804163">
    <w:abstractNumId w:val="1"/>
  </w:num>
  <w:num w:numId="2" w16cid:durableId="433525144">
    <w:abstractNumId w:val="3"/>
  </w:num>
  <w:num w:numId="3" w16cid:durableId="2014605363">
    <w:abstractNumId w:val="2"/>
  </w:num>
  <w:num w:numId="4" w16cid:durableId="443842254">
    <w:abstractNumId w:val="4"/>
  </w:num>
  <w:num w:numId="5" w16cid:durableId="213355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5C"/>
    <w:rsid w:val="00057E5C"/>
    <w:rsid w:val="000F6C12"/>
    <w:rsid w:val="00155F5A"/>
    <w:rsid w:val="001D0E9F"/>
    <w:rsid w:val="001D4D77"/>
    <w:rsid w:val="0020105B"/>
    <w:rsid w:val="00283C31"/>
    <w:rsid w:val="002858BD"/>
    <w:rsid w:val="003703FE"/>
    <w:rsid w:val="004D0E2A"/>
    <w:rsid w:val="0054343D"/>
    <w:rsid w:val="00792E87"/>
    <w:rsid w:val="007B5908"/>
    <w:rsid w:val="00944A5D"/>
    <w:rsid w:val="00AA28BC"/>
    <w:rsid w:val="00AE39CE"/>
    <w:rsid w:val="00BB3DF8"/>
    <w:rsid w:val="00DC4B08"/>
    <w:rsid w:val="00FB518C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164E7"/>
  <w15:chartTrackingRefBased/>
  <w15:docId w15:val="{64D649A2-3B4C-4ED9-B899-256AD8C0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5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8BD"/>
  </w:style>
  <w:style w:type="paragraph" w:styleId="Footer">
    <w:name w:val="footer"/>
    <w:basedOn w:val="Normal"/>
    <w:link w:val="FooterChar"/>
    <w:uiPriority w:val="99"/>
    <w:unhideWhenUsed/>
    <w:rsid w:val="00285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Intissar Meghzili</dc:creator>
  <cp:keywords/>
  <dc:description/>
  <cp:lastModifiedBy>Intissar Meghzili</cp:lastModifiedBy>
  <cp:revision>9</cp:revision>
  <dcterms:created xsi:type="dcterms:W3CDTF">2024-11-20T21:17:00Z</dcterms:created>
  <dcterms:modified xsi:type="dcterms:W3CDTF">2024-11-24T00:05:00Z</dcterms:modified>
</cp:coreProperties>
</file>