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51E" w:rsidRPr="0012751E" w:rsidRDefault="0012751E" w:rsidP="00617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Etude de récit autobiographique.</w:t>
      </w:r>
    </w:p>
    <w:p w:rsidR="006176C2" w:rsidRPr="0012751E" w:rsidRDefault="0012751E" w:rsidP="001275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 xml:space="preserve"> </w:t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« Je naquis à Genève, en 1712, d’Isaac Rousseau et de Suzanne Bernard, citoyens. Mon père était horloger ; ma mère, fille d’un ministre.</w:t>
      </w:r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Ils m’aimèrent avant ma naissance, leur tendresse pour moi commença avec leur amour.</w:t>
      </w:r>
      <w:bookmarkStart w:id="0" w:name="_GoBack"/>
      <w:bookmarkEnd w:id="0"/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Je n’eus pas plutôt ouvert les yeux à la lumière que je respirai les caresses et les embrassements. Je fus nourri dans un sein qui ne se desserrait point.</w:t>
      </w:r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Mais je ne jouis guère de ma mère : je la perdis presque en venant au monde.</w:t>
      </w:r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Ainsi commença ma vie, par un malheur qui devait l’accompagner toujours. Je naquis infirme et malade ; je ne fus élevé que pour mourir.</w:t>
      </w:r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Cependant je vécus : car la tendresse de mon père me tirait, pour ainsi dire, de la tombe. Il ne vivait que pour moi.</w:t>
      </w:r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Il m’aimait si passionnément qu’il ne pouvait plus me quitter : la nuit, il tenait mon berceau contre son lit ; le jour, il m’emportait partout.</w:t>
      </w:r>
      <w:r w:rsidR="006176C2" w:rsidRPr="006176C2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br/>
      </w:r>
      <w:r w:rsidR="006176C2" w:rsidRPr="0012751E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C’est ainsi que je pris, dès mes premières années, l’habitude de l’amour et de la douceur, qui ne m’a jamais quitté malgré les malheurs de ma vie. »</w:t>
      </w:r>
    </w:p>
    <w:p w:rsidR="0012751E" w:rsidRPr="006176C2" w:rsidRDefault="0012751E" w:rsidP="001275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Jean-Jacques Rousseau, </w:t>
      </w:r>
      <w:r w:rsidRPr="0012751E"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fr-FR"/>
        </w:rPr>
        <w:t>Les Confessions</w:t>
      </w:r>
      <w:r w:rsidRPr="0012751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, Livre I </w:t>
      </w:r>
    </w:p>
    <w:p w:rsidR="0012751E" w:rsidRPr="006176C2" w:rsidRDefault="0012751E" w:rsidP="006176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</w:p>
    <w:p w:rsidR="006176C2" w:rsidRPr="006176C2" w:rsidRDefault="006176C2" w:rsidP="006176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</w:pPr>
      <w:r w:rsidRPr="006176C2">
        <w:rPr>
          <w:rFonts w:ascii="Segoe UI Symbol" w:eastAsia="Times New Roman" w:hAnsi="Segoe UI Symbol" w:cs="Segoe UI Symbol"/>
          <w:b/>
          <w:bCs/>
          <w:kern w:val="36"/>
          <w:sz w:val="32"/>
          <w:szCs w:val="32"/>
          <w:lang w:eastAsia="fr-FR"/>
        </w:rPr>
        <w:t>⭐</w:t>
      </w:r>
      <w:r w:rsidRPr="006176C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fr-FR"/>
        </w:rPr>
        <w:t xml:space="preserve"> Questions </w:t>
      </w: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I. Registres littéraires</w:t>
      </w:r>
    </w:p>
    <w:p w:rsidR="0012751E" w:rsidRPr="0012751E" w:rsidRDefault="0012751E" w:rsidP="0012751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Quel(s) registre(s) littéraire(s) domine(nt) dans ce passage ?</w:t>
      </w:r>
    </w:p>
    <w:p w:rsidR="0012751E" w:rsidRPr="0012751E" w:rsidRDefault="0012751E" w:rsidP="0012751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Relevez deux expressions appartenant au registre pathétique et expliquez leur effet sur le lecteur.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II. L’incipit</w:t>
      </w:r>
    </w:p>
    <w:p w:rsidR="0012751E" w:rsidRPr="0012751E" w:rsidRDefault="0012751E" w:rsidP="001275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 type d’incipit constitue cet extrait ? Justifiez votre réponse et expliquez la fonction qu’il joue.</w:t>
      </w:r>
    </w:p>
    <w:p w:rsidR="0012751E" w:rsidRPr="0012751E" w:rsidRDefault="0012751E" w:rsidP="0012751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Quelles informations essentielles Rousseau fournit-il dès les premières lignes ?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III. Paratexte</w:t>
      </w:r>
    </w:p>
    <w:p w:rsidR="0012751E" w:rsidRPr="0012751E" w:rsidRDefault="0012751E" w:rsidP="0012751E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Quel paratexte entoure cet extrait dans </w:t>
      </w:r>
      <w:r w:rsidRPr="0012751E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Confessions</w:t>
      </w: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 Comment oriente-t-il la lecture ?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lastRenderedPageBreak/>
        <w:t>IV. Le narrateur et le narrataire</w:t>
      </w:r>
    </w:p>
    <w:p w:rsidR="0012751E" w:rsidRPr="0012751E" w:rsidRDefault="0012751E" w:rsidP="0012751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 type de narrateur s’exprime dans ce passage ? Comment le savez-vous ?</w:t>
      </w:r>
    </w:p>
    <w:p w:rsidR="0012751E" w:rsidRPr="0012751E" w:rsidRDefault="0012751E" w:rsidP="0012751E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À quel narrataire (lecteur) Rousseau semble-t-il s’adresser ?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V. Mode de narration</w:t>
      </w:r>
    </w:p>
    <w:p w:rsidR="0012751E" w:rsidRPr="0012751E" w:rsidRDefault="0012751E" w:rsidP="0012751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À quel mode de narration l’extrait est-il raconté ? Expliquez.</w:t>
      </w:r>
    </w:p>
    <w:p w:rsidR="0012751E" w:rsidRPr="0012751E" w:rsidRDefault="0012751E" w:rsidP="0012751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Le récit est-il rétrospectif ? Citez une expression qui le montre.</w:t>
      </w:r>
    </w:p>
    <w:p w:rsidR="0012751E" w:rsidRPr="0012751E" w:rsidRDefault="0012751E" w:rsidP="0012751E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Dans ce passage, Rousseau raconte-t-il uniquement les faits ou ajoute-t-il des commentaires personnels ?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VII. Les personnages</w:t>
      </w:r>
    </w:p>
    <w:p w:rsidR="0012751E" w:rsidRPr="0012751E" w:rsidRDefault="0012751E" w:rsidP="0012751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 type de personnage est Rousseau dans cet extrait ? Justifiez.</w:t>
      </w:r>
    </w:p>
    <w:p w:rsidR="0012751E" w:rsidRPr="0012751E" w:rsidRDefault="0012751E" w:rsidP="0012751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Comment est décrite la relation entre l’enfant et le père ?</w:t>
      </w:r>
    </w:p>
    <w:p w:rsidR="0012751E" w:rsidRPr="0012751E" w:rsidRDefault="0012751E" w:rsidP="0012751E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La mère est peu présente : pourquoi ? Quelle fonction symbolique joue-t-elle malgré tout ?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VIII. Espace</w:t>
      </w:r>
    </w:p>
    <w:p w:rsidR="0012751E" w:rsidRPr="0012751E" w:rsidRDefault="0012751E" w:rsidP="0012751E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Quels espaces sont mentionnés ou évoqués dans l’extrait ?</w:t>
      </w:r>
    </w:p>
    <w:p w:rsidR="0012751E" w:rsidRPr="0012751E" w:rsidRDefault="0012751E" w:rsidP="00127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751E" w:rsidRPr="0012751E" w:rsidRDefault="0012751E" w:rsidP="001275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12751E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IX. Temps</w:t>
      </w:r>
    </w:p>
    <w:p w:rsidR="0012751E" w:rsidRPr="0012751E" w:rsidRDefault="0012751E" w:rsidP="0012751E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751E">
        <w:rPr>
          <w:rFonts w:ascii="Times New Roman" w:eastAsia="Times New Roman" w:hAnsi="Times New Roman" w:cs="Times New Roman"/>
          <w:sz w:val="24"/>
          <w:szCs w:val="24"/>
          <w:lang w:eastAsia="fr-FR"/>
        </w:rPr>
        <w:t>Quels sont les différents rythmes utilisés dans le récit ? Justifiez vos réponses.</w:t>
      </w:r>
    </w:p>
    <w:p w:rsidR="00B875FC" w:rsidRPr="00B875FC" w:rsidRDefault="0012751E" w:rsidP="00B875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X. </w:t>
      </w:r>
      <w:r w:rsidR="00B875FC" w:rsidRPr="00B875FC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Question de réflexion</w:t>
      </w:r>
    </w:p>
    <w:p w:rsidR="00B875FC" w:rsidRPr="00B875FC" w:rsidRDefault="00B875FC" w:rsidP="00B875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875F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En quoi la lecture littéraire est-elle une forme de communication particulière entre l’auteur et le lecteur, et pourquoi cette communication peut-elle produire des interprétations différentes d’un lecteur à l’autre ?</w:t>
      </w:r>
    </w:p>
    <w:p w:rsidR="00007E75" w:rsidRDefault="00007E75"/>
    <w:sectPr w:rsidR="00007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55D73"/>
    <w:multiLevelType w:val="multilevel"/>
    <w:tmpl w:val="96EEA26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02326"/>
    <w:multiLevelType w:val="multilevel"/>
    <w:tmpl w:val="3EC478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A71FD"/>
    <w:multiLevelType w:val="multilevel"/>
    <w:tmpl w:val="9CD072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03DAA"/>
    <w:multiLevelType w:val="multilevel"/>
    <w:tmpl w:val="CC08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C040FD"/>
    <w:multiLevelType w:val="multilevel"/>
    <w:tmpl w:val="F562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14347"/>
    <w:multiLevelType w:val="multilevel"/>
    <w:tmpl w:val="5EE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B133A"/>
    <w:multiLevelType w:val="multilevel"/>
    <w:tmpl w:val="8D102D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726E4"/>
    <w:multiLevelType w:val="multilevel"/>
    <w:tmpl w:val="8124E1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9A3076"/>
    <w:multiLevelType w:val="multilevel"/>
    <w:tmpl w:val="DD24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D4A81"/>
    <w:multiLevelType w:val="multilevel"/>
    <w:tmpl w:val="1C80B05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75530D"/>
    <w:multiLevelType w:val="multilevel"/>
    <w:tmpl w:val="B1CE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257B8D"/>
    <w:multiLevelType w:val="multilevel"/>
    <w:tmpl w:val="4272719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DE1D14"/>
    <w:multiLevelType w:val="multilevel"/>
    <w:tmpl w:val="72DC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30446"/>
    <w:multiLevelType w:val="multilevel"/>
    <w:tmpl w:val="470871D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055EA4"/>
    <w:multiLevelType w:val="multilevel"/>
    <w:tmpl w:val="FD90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1D5007"/>
    <w:multiLevelType w:val="multilevel"/>
    <w:tmpl w:val="AA2E2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E1A43"/>
    <w:multiLevelType w:val="multilevel"/>
    <w:tmpl w:val="6994A91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5148BD"/>
    <w:multiLevelType w:val="multilevel"/>
    <w:tmpl w:val="5E7628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FF7CD4"/>
    <w:multiLevelType w:val="multilevel"/>
    <w:tmpl w:val="46F8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B96D90"/>
    <w:multiLevelType w:val="multilevel"/>
    <w:tmpl w:val="D61A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3E40FD"/>
    <w:multiLevelType w:val="multilevel"/>
    <w:tmpl w:val="FCBE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437E81"/>
    <w:multiLevelType w:val="multilevel"/>
    <w:tmpl w:val="C7E8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C173E4"/>
    <w:multiLevelType w:val="multilevel"/>
    <w:tmpl w:val="963043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FC6242"/>
    <w:multiLevelType w:val="multilevel"/>
    <w:tmpl w:val="716250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A245CE"/>
    <w:multiLevelType w:val="multilevel"/>
    <w:tmpl w:val="56BC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711AF"/>
    <w:multiLevelType w:val="multilevel"/>
    <w:tmpl w:val="3FEA47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2E78A4"/>
    <w:multiLevelType w:val="multilevel"/>
    <w:tmpl w:val="07628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8610C4"/>
    <w:multiLevelType w:val="multilevel"/>
    <w:tmpl w:val="BA9094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CD7F22"/>
    <w:multiLevelType w:val="multilevel"/>
    <w:tmpl w:val="0A9E9E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0"/>
  </w:num>
  <w:num w:numId="4">
    <w:abstractNumId w:val="14"/>
  </w:num>
  <w:num w:numId="5">
    <w:abstractNumId w:val="4"/>
  </w:num>
  <w:num w:numId="6">
    <w:abstractNumId w:val="3"/>
  </w:num>
  <w:num w:numId="7">
    <w:abstractNumId w:val="21"/>
  </w:num>
  <w:num w:numId="8">
    <w:abstractNumId w:val="19"/>
  </w:num>
  <w:num w:numId="9">
    <w:abstractNumId w:val="10"/>
  </w:num>
  <w:num w:numId="10">
    <w:abstractNumId w:val="24"/>
  </w:num>
  <w:num w:numId="11">
    <w:abstractNumId w:val="22"/>
  </w:num>
  <w:num w:numId="12">
    <w:abstractNumId w:val="17"/>
  </w:num>
  <w:num w:numId="13">
    <w:abstractNumId w:val="7"/>
  </w:num>
  <w:num w:numId="14">
    <w:abstractNumId w:val="23"/>
  </w:num>
  <w:num w:numId="15">
    <w:abstractNumId w:val="0"/>
  </w:num>
  <w:num w:numId="16">
    <w:abstractNumId w:val="25"/>
  </w:num>
  <w:num w:numId="17">
    <w:abstractNumId w:val="9"/>
  </w:num>
  <w:num w:numId="18">
    <w:abstractNumId w:val="16"/>
  </w:num>
  <w:num w:numId="19">
    <w:abstractNumId w:val="11"/>
  </w:num>
  <w:num w:numId="20">
    <w:abstractNumId w:val="12"/>
  </w:num>
  <w:num w:numId="21">
    <w:abstractNumId w:val="13"/>
  </w:num>
  <w:num w:numId="22">
    <w:abstractNumId w:val="18"/>
  </w:num>
  <w:num w:numId="23">
    <w:abstractNumId w:val="26"/>
  </w:num>
  <w:num w:numId="24">
    <w:abstractNumId w:val="15"/>
  </w:num>
  <w:num w:numId="25">
    <w:abstractNumId w:val="1"/>
  </w:num>
  <w:num w:numId="26">
    <w:abstractNumId w:val="6"/>
  </w:num>
  <w:num w:numId="27">
    <w:abstractNumId w:val="28"/>
  </w:num>
  <w:num w:numId="28">
    <w:abstractNumId w:val="2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5FC"/>
    <w:rsid w:val="00007E75"/>
    <w:rsid w:val="0012751E"/>
    <w:rsid w:val="006176C2"/>
    <w:rsid w:val="00B06304"/>
    <w:rsid w:val="00B875FC"/>
    <w:rsid w:val="00BF492C"/>
    <w:rsid w:val="00D9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AD6BA5-155F-4352-B8E2-59CAA8E6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5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2025-11-24T09:23:00Z</dcterms:created>
  <dcterms:modified xsi:type="dcterms:W3CDTF">2025-11-24T11:31:00Z</dcterms:modified>
</cp:coreProperties>
</file>