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A4" w:rsidRPr="00C417D6" w:rsidRDefault="004439AA" w:rsidP="00C417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417D6">
        <w:rPr>
          <w:rFonts w:asciiTheme="majorBidi" w:hAnsiTheme="majorBidi" w:cstheme="majorBidi"/>
          <w:b/>
          <w:bCs/>
          <w:sz w:val="28"/>
          <w:szCs w:val="28"/>
        </w:rPr>
        <w:t>Le</w:t>
      </w:r>
      <w:r w:rsidR="00C417D6">
        <w:rPr>
          <w:rFonts w:asciiTheme="majorBidi" w:hAnsiTheme="majorBidi" w:cstheme="majorBidi"/>
          <w:b/>
          <w:bCs/>
          <w:sz w:val="28"/>
          <w:szCs w:val="28"/>
        </w:rPr>
        <w:t xml:space="preserve">sson 1: </w:t>
      </w:r>
      <w:r w:rsidRPr="00C417D6">
        <w:rPr>
          <w:rFonts w:asciiTheme="majorBidi" w:hAnsiTheme="majorBidi" w:cstheme="majorBidi"/>
          <w:b/>
          <w:bCs/>
          <w:sz w:val="28"/>
          <w:szCs w:val="28"/>
        </w:rPr>
        <w:t>Parts of Speech</w:t>
      </w:r>
    </w:p>
    <w:p w:rsidR="00D873A4" w:rsidRPr="00D873A4" w:rsidRDefault="00D873A4" w:rsidP="00D873A4">
      <w:pPr>
        <w:rPr>
          <w:rFonts w:asciiTheme="majorBidi" w:hAnsiTheme="majorBidi" w:cstheme="majorBidi"/>
          <w:b/>
          <w:bCs/>
          <w:sz w:val="24"/>
        </w:rPr>
      </w:pPr>
    </w:p>
    <w:p w:rsidR="009238A1" w:rsidRPr="00D873A4" w:rsidRDefault="004439AA" w:rsidP="00D873A4">
      <w:pPr>
        <w:rPr>
          <w:rFonts w:asciiTheme="majorBidi" w:hAnsiTheme="majorBidi" w:cstheme="majorBidi"/>
          <w:b/>
          <w:bCs/>
          <w:sz w:val="24"/>
        </w:rPr>
      </w:pPr>
      <w:r w:rsidRPr="00D873A4">
        <w:rPr>
          <w:rFonts w:asciiTheme="majorBidi" w:hAnsiTheme="majorBidi" w:cstheme="majorBidi"/>
          <w:b/>
          <w:bCs/>
          <w:sz w:val="24"/>
        </w:rPr>
        <w:t>Introduction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4439AA" w:rsidP="009B2676">
      <w:pPr>
        <w:ind w:firstLine="708"/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 xml:space="preserve">The parts </w:t>
      </w:r>
      <w:r w:rsidRPr="00D873A4">
        <w:rPr>
          <w:rFonts w:asciiTheme="majorBidi" w:hAnsiTheme="majorBidi" w:cstheme="majorBidi"/>
          <w:sz w:val="24"/>
        </w:rPr>
        <w:t>of speech are the basic categories that describe how words function in sentences. Mastering them builds strong grammar, clear writing, and precise communication. The eight traditional parts of speech are: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1. Nouns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2. Pronouns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3. Verbs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4. Adjectives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5. Adv</w:t>
      </w:r>
      <w:r w:rsidRPr="00D873A4">
        <w:rPr>
          <w:rFonts w:asciiTheme="majorBidi" w:hAnsiTheme="majorBidi" w:cstheme="majorBidi"/>
          <w:sz w:val="24"/>
        </w:rPr>
        <w:t>erbs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6. Prepositions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7. Conjunctions</w:t>
      </w:r>
    </w:p>
    <w:p w:rsidR="009238A1" w:rsidRPr="00D873A4" w:rsidRDefault="004439AA">
      <w:pPr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8. Interjections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9B2676" w:rsidP="00D873A4">
      <w:pPr>
        <w:rPr>
          <w:rFonts w:asciiTheme="majorBidi" w:hAnsiTheme="majorBidi" w:cstheme="majorBidi"/>
          <w:b/>
          <w:bCs/>
          <w:color w:val="FF0000"/>
          <w:sz w:val="24"/>
        </w:rPr>
      </w:pPr>
      <w:r>
        <w:rPr>
          <w:rFonts w:asciiTheme="majorBidi" w:hAnsiTheme="majorBidi" w:cstheme="majorBidi"/>
          <w:b/>
          <w:bCs/>
          <w:color w:val="FF0000"/>
          <w:sz w:val="24"/>
        </w:rPr>
        <w:t xml:space="preserve">        </w:t>
      </w:r>
      <w:r w:rsidR="004439AA" w:rsidRPr="00D873A4">
        <w:rPr>
          <w:rFonts w:asciiTheme="majorBidi" w:hAnsiTheme="majorBidi" w:cstheme="majorBidi"/>
          <w:b/>
          <w:bCs/>
          <w:color w:val="FF0000"/>
          <w:sz w:val="24"/>
        </w:rPr>
        <w:t>1. Nouns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9B2676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Definition</w:t>
      </w:r>
      <w:r w:rsidR="00D873A4" w:rsidRPr="009B2676">
        <w:rPr>
          <w:rFonts w:asciiTheme="majorBidi" w:hAnsiTheme="majorBidi" w:cstheme="majorBidi"/>
          <w:b/>
          <w:bCs/>
          <w:sz w:val="24"/>
        </w:rPr>
        <w:t>:</w:t>
      </w:r>
      <w:r w:rsidR="00D873A4" w:rsidRPr="009B2676">
        <w:rPr>
          <w:rFonts w:asciiTheme="majorBidi" w:hAnsiTheme="majorBidi" w:cstheme="majorBidi"/>
          <w:sz w:val="24"/>
        </w:rPr>
        <w:t xml:space="preserve"> </w:t>
      </w:r>
      <w:r w:rsidRPr="009B2676">
        <w:rPr>
          <w:rFonts w:asciiTheme="majorBidi" w:hAnsiTheme="majorBidi" w:cstheme="majorBidi"/>
          <w:sz w:val="24"/>
        </w:rPr>
        <w:t>A noun is a word that names a person, place, thing, or idea.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9B2676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Functions of Nouns</w:t>
      </w:r>
      <w:r w:rsidR="00D873A4" w:rsidRPr="009B2676">
        <w:rPr>
          <w:rFonts w:asciiTheme="majorBidi" w:hAnsiTheme="majorBidi" w:cstheme="majorBidi"/>
          <w:b/>
          <w:bCs/>
          <w:sz w:val="24"/>
        </w:rPr>
        <w:t>: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9B2676" w:rsidRDefault="004439AA" w:rsidP="009B26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sz w:val="24"/>
        </w:rPr>
        <w:t xml:space="preserve">Subject: </w:t>
      </w:r>
      <w:r w:rsidRPr="009B2676">
        <w:rPr>
          <w:rFonts w:asciiTheme="majorBidi" w:hAnsiTheme="majorBidi" w:cstheme="majorBidi"/>
          <w:sz w:val="24"/>
        </w:rPr>
        <w:t>The</w:t>
      </w:r>
      <w:r w:rsidRPr="009B2676">
        <w:rPr>
          <w:rFonts w:asciiTheme="majorBidi" w:hAnsiTheme="majorBidi" w:cstheme="majorBidi"/>
          <w:i/>
          <w:iCs/>
          <w:sz w:val="24"/>
        </w:rPr>
        <w:t xml:space="preserve"> cat</w:t>
      </w:r>
      <w:r w:rsidRPr="009B2676">
        <w:rPr>
          <w:rFonts w:asciiTheme="majorBidi" w:hAnsiTheme="majorBidi" w:cstheme="majorBidi"/>
          <w:sz w:val="24"/>
        </w:rPr>
        <w:t xml:space="preserve"> slept.</w:t>
      </w:r>
    </w:p>
    <w:p w:rsidR="009238A1" w:rsidRPr="009B2676" w:rsidRDefault="004439AA" w:rsidP="009B26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sz w:val="24"/>
        </w:rPr>
        <w:t xml:space="preserve">Direct object: </w:t>
      </w:r>
      <w:r w:rsidRPr="009B2676">
        <w:rPr>
          <w:rFonts w:asciiTheme="majorBidi" w:hAnsiTheme="majorBidi" w:cstheme="majorBidi"/>
          <w:sz w:val="24"/>
        </w:rPr>
        <w:t xml:space="preserve">He read the </w:t>
      </w:r>
      <w:r w:rsidRPr="009B2676">
        <w:rPr>
          <w:rFonts w:asciiTheme="majorBidi" w:hAnsiTheme="majorBidi" w:cstheme="majorBidi"/>
          <w:i/>
          <w:iCs/>
          <w:sz w:val="24"/>
        </w:rPr>
        <w:t>book</w:t>
      </w:r>
      <w:r w:rsidRPr="009B2676">
        <w:rPr>
          <w:rFonts w:asciiTheme="majorBidi" w:hAnsiTheme="majorBidi" w:cstheme="majorBidi"/>
          <w:sz w:val="24"/>
        </w:rPr>
        <w:t>.</w:t>
      </w:r>
    </w:p>
    <w:p w:rsidR="009238A1" w:rsidRPr="009B2676" w:rsidRDefault="004439AA" w:rsidP="009B26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sz w:val="24"/>
        </w:rPr>
        <w:t xml:space="preserve">Indirect object: </w:t>
      </w:r>
      <w:r w:rsidRPr="009B2676">
        <w:rPr>
          <w:rFonts w:asciiTheme="majorBidi" w:hAnsiTheme="majorBidi" w:cstheme="majorBidi"/>
          <w:sz w:val="24"/>
        </w:rPr>
        <w:t xml:space="preserve">She gave </w:t>
      </w:r>
      <w:r w:rsidRPr="009B2676">
        <w:rPr>
          <w:rFonts w:asciiTheme="majorBidi" w:hAnsiTheme="majorBidi" w:cstheme="majorBidi"/>
          <w:i/>
          <w:iCs/>
          <w:sz w:val="24"/>
        </w:rPr>
        <w:t>Maria</w:t>
      </w:r>
      <w:r w:rsidRPr="009B2676">
        <w:rPr>
          <w:rFonts w:asciiTheme="majorBidi" w:hAnsiTheme="majorBidi" w:cstheme="majorBidi"/>
          <w:sz w:val="24"/>
        </w:rPr>
        <w:t xml:space="preserve"> a pen.</w:t>
      </w:r>
    </w:p>
    <w:p w:rsidR="009238A1" w:rsidRPr="009B2676" w:rsidRDefault="00BC6F9C" w:rsidP="009B26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sz w:val="24"/>
        </w:rPr>
        <w:t xml:space="preserve">Object of a preposition: </w:t>
      </w:r>
      <w:r w:rsidR="004439AA" w:rsidRPr="009B2676">
        <w:rPr>
          <w:rFonts w:asciiTheme="majorBidi" w:hAnsiTheme="majorBidi" w:cstheme="majorBidi"/>
          <w:sz w:val="24"/>
        </w:rPr>
        <w:t xml:space="preserve">under the </w:t>
      </w:r>
      <w:r w:rsidR="004439AA" w:rsidRPr="009B2676">
        <w:rPr>
          <w:rFonts w:asciiTheme="majorBidi" w:hAnsiTheme="majorBidi" w:cstheme="majorBidi"/>
          <w:i/>
          <w:iCs/>
          <w:sz w:val="24"/>
        </w:rPr>
        <w:t>bridge</w:t>
      </w:r>
    </w:p>
    <w:p w:rsidR="009238A1" w:rsidRPr="009B2676" w:rsidRDefault="004439AA" w:rsidP="009B26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sz w:val="24"/>
        </w:rPr>
        <w:t xml:space="preserve">Subject complement: </w:t>
      </w:r>
      <w:r w:rsidRPr="009B2676">
        <w:rPr>
          <w:rFonts w:asciiTheme="majorBidi" w:hAnsiTheme="majorBidi" w:cstheme="majorBidi"/>
          <w:sz w:val="24"/>
        </w:rPr>
        <w:t xml:space="preserve">He became a </w:t>
      </w:r>
      <w:r w:rsidRPr="009B2676">
        <w:rPr>
          <w:rFonts w:asciiTheme="majorBidi" w:hAnsiTheme="majorBidi" w:cstheme="majorBidi"/>
          <w:i/>
          <w:iCs/>
          <w:sz w:val="24"/>
        </w:rPr>
        <w:t>teacher</w:t>
      </w:r>
      <w:r w:rsidRPr="009B2676">
        <w:rPr>
          <w:rFonts w:asciiTheme="majorBidi" w:hAnsiTheme="majorBidi" w:cstheme="majorBidi"/>
          <w:sz w:val="24"/>
        </w:rPr>
        <w:t>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E658D5" w:rsidRDefault="004439AA" w:rsidP="00E658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E658D5">
        <w:rPr>
          <w:rFonts w:asciiTheme="majorBidi" w:hAnsiTheme="majorBidi" w:cstheme="majorBidi"/>
          <w:b/>
          <w:bCs/>
          <w:sz w:val="24"/>
        </w:rPr>
        <w:t>Types of Nouns</w:t>
      </w:r>
      <w:r w:rsidR="00E658D5">
        <w:rPr>
          <w:rFonts w:asciiTheme="majorBidi" w:hAnsiTheme="majorBidi" w:cstheme="majorBidi"/>
          <w:b/>
          <w:bCs/>
          <w:sz w:val="24"/>
        </w:rPr>
        <w:t>:</w:t>
      </w:r>
    </w:p>
    <w:p w:rsidR="00007710" w:rsidRDefault="00007710" w:rsidP="00007710">
      <w:pPr>
        <w:rPr>
          <w:rFonts w:asciiTheme="majorBidi" w:hAnsiTheme="majorBidi" w:cstheme="majorBidi"/>
          <w:b/>
          <w:bCs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007710" w:rsidTr="00007710">
        <w:tc>
          <w:tcPr>
            <w:tcW w:w="2815" w:type="dxa"/>
          </w:tcPr>
          <w:p w:rsidR="00007710" w:rsidRPr="002A7DC9" w:rsidRDefault="00007710" w:rsidP="004439AA">
            <w:pPr>
              <w:rPr>
                <w:b/>
                <w:bCs/>
              </w:rPr>
            </w:pPr>
            <w:r w:rsidRPr="002A7DC9">
              <w:rPr>
                <w:rFonts w:asciiTheme="majorBidi" w:hAnsiTheme="majorBidi" w:cstheme="majorBidi"/>
                <w:b/>
                <w:bCs/>
                <w:sz w:val="24"/>
              </w:rPr>
              <w:t xml:space="preserve">Type </w:t>
            </w:r>
          </w:p>
        </w:tc>
        <w:tc>
          <w:tcPr>
            <w:tcW w:w="2815" w:type="dxa"/>
          </w:tcPr>
          <w:p w:rsidR="00007710" w:rsidRPr="002A7DC9" w:rsidRDefault="00007710" w:rsidP="00007710">
            <w:pPr>
              <w:rPr>
                <w:b/>
                <w:bCs/>
              </w:rPr>
            </w:pPr>
            <w:r w:rsidRPr="002A7DC9">
              <w:rPr>
                <w:rFonts w:asciiTheme="majorBidi" w:hAnsiTheme="majorBidi" w:cstheme="majorBidi"/>
                <w:b/>
                <w:bCs/>
                <w:sz w:val="24"/>
              </w:rPr>
              <w:t xml:space="preserve">Definition                 |           </w:t>
            </w:r>
          </w:p>
        </w:tc>
        <w:tc>
          <w:tcPr>
            <w:tcW w:w="2816" w:type="dxa"/>
          </w:tcPr>
          <w:p w:rsidR="00007710" w:rsidRPr="002A7DC9" w:rsidRDefault="00007710">
            <w:pPr>
              <w:rPr>
                <w:b/>
                <w:bCs/>
              </w:rPr>
            </w:pPr>
            <w:r w:rsidRPr="002A7DC9">
              <w:rPr>
                <w:rFonts w:asciiTheme="majorBidi" w:hAnsiTheme="majorBidi" w:cstheme="majorBidi"/>
                <w:b/>
                <w:bCs/>
                <w:sz w:val="24"/>
              </w:rPr>
              <w:t xml:space="preserve">Examples        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Common</w:t>
            </w:r>
          </w:p>
        </w:tc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General names          </w:t>
            </w:r>
          </w:p>
        </w:tc>
        <w:tc>
          <w:tcPr>
            <w:tcW w:w="2816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dog, city, teacher, music</w:t>
            </w:r>
          </w:p>
        </w:tc>
      </w:tr>
      <w:tr w:rsidR="00007710" w:rsidTr="00007710"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Proper  </w:t>
            </w:r>
          </w:p>
        </w:tc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Specific names         </w:t>
            </w:r>
            <w:r w:rsidRPr="00D873A4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2816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Paris, Dr. Lee, Amazon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Concrete  </w:t>
            </w:r>
          </w:p>
        </w:tc>
        <w:tc>
          <w:tcPr>
            <w:tcW w:w="2815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Perceiv</w:t>
            </w:r>
            <w:r>
              <w:rPr>
                <w:rFonts w:asciiTheme="majorBidi" w:hAnsiTheme="majorBidi" w:cstheme="majorBidi"/>
                <w:sz w:val="24"/>
              </w:rPr>
              <w:t>ed with senses</w:t>
            </w:r>
          </w:p>
        </w:tc>
        <w:tc>
          <w:tcPr>
            <w:tcW w:w="2816" w:type="dxa"/>
          </w:tcPr>
          <w:p w:rsidR="00007710" w:rsidRDefault="00007710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apple, rain, cat      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Abstract</w:t>
            </w:r>
          </w:p>
        </w:tc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Ideas, qualities           </w:t>
            </w:r>
            <w:r w:rsidRPr="00D873A4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2816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freedom, anger, truth 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Count            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Can be counted            </w:t>
            </w:r>
          </w:p>
        </w:tc>
        <w:tc>
          <w:tcPr>
            <w:tcW w:w="2816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book/books, idea/ideas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Noncount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 </w:t>
            </w:r>
          </w:p>
        </w:tc>
        <w:tc>
          <w:tcPr>
            <w:tcW w:w="2815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Cannot be counted individually</w:t>
            </w:r>
          </w:p>
        </w:tc>
        <w:tc>
          <w:tcPr>
            <w:tcW w:w="2816" w:type="dxa"/>
          </w:tcPr>
          <w:p w:rsidR="00007710" w:rsidRDefault="002A7DC9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water, rice, advice       </w:t>
            </w:r>
          </w:p>
        </w:tc>
      </w:tr>
      <w:tr w:rsidR="00007710" w:rsidTr="00007710">
        <w:tc>
          <w:tcPr>
            <w:tcW w:w="2815" w:type="dxa"/>
          </w:tcPr>
          <w:p w:rsidR="00007710" w:rsidRDefault="00182D5C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Collective  </w:t>
            </w:r>
          </w:p>
        </w:tc>
        <w:tc>
          <w:tcPr>
            <w:tcW w:w="2815" w:type="dxa"/>
          </w:tcPr>
          <w:p w:rsidR="00007710" w:rsidRDefault="00182D5C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Groups      </w:t>
            </w:r>
          </w:p>
        </w:tc>
        <w:tc>
          <w:tcPr>
            <w:tcW w:w="2816" w:type="dxa"/>
          </w:tcPr>
          <w:p w:rsidR="00007710" w:rsidRDefault="00182D5C" w:rsidP="0000771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team, choir, herd         </w:t>
            </w:r>
          </w:p>
        </w:tc>
      </w:tr>
      <w:tr w:rsidR="00182D5C" w:rsidTr="00007710">
        <w:tc>
          <w:tcPr>
            <w:tcW w:w="2815" w:type="dxa"/>
          </w:tcPr>
          <w:p w:rsidR="00182D5C" w:rsidRDefault="00182D5C" w:rsidP="00007710">
            <w:pPr>
              <w:rPr>
                <w:rFonts w:asciiTheme="majorBidi" w:hAnsiTheme="majorBidi" w:cstheme="majorBidi"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Compound</w:t>
            </w:r>
          </w:p>
        </w:tc>
        <w:tc>
          <w:tcPr>
            <w:tcW w:w="2815" w:type="dxa"/>
          </w:tcPr>
          <w:p w:rsidR="00182D5C" w:rsidRPr="00D873A4" w:rsidRDefault="00182D5C" w:rsidP="00007710">
            <w:pPr>
              <w:rPr>
                <w:rFonts w:asciiTheme="majorBidi" w:hAnsiTheme="majorBidi" w:cstheme="majorBidi"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Two or more words combined     </w:t>
            </w:r>
          </w:p>
        </w:tc>
        <w:tc>
          <w:tcPr>
            <w:tcW w:w="2816" w:type="dxa"/>
          </w:tcPr>
          <w:p w:rsidR="00182D5C" w:rsidRPr="00D873A4" w:rsidRDefault="00182D5C" w:rsidP="00007710">
            <w:pPr>
              <w:rPr>
                <w:rFonts w:asciiTheme="majorBidi" w:hAnsiTheme="majorBidi" w:cstheme="majorBidi"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basketball, mother-in-law</w:t>
            </w:r>
          </w:p>
        </w:tc>
      </w:tr>
    </w:tbl>
    <w:p w:rsidR="009238A1" w:rsidRPr="00D873A4" w:rsidRDefault="009238A1" w:rsidP="00182D5C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4439AA" w:rsidRDefault="009B2676" w:rsidP="009B2676">
      <w:pPr>
        <w:rPr>
          <w:rFonts w:asciiTheme="majorBidi" w:hAnsiTheme="majorBidi" w:cstheme="majorBidi"/>
          <w:b/>
          <w:bCs/>
          <w:color w:val="FF0000"/>
          <w:sz w:val="24"/>
        </w:rPr>
      </w:pPr>
      <w:r>
        <w:rPr>
          <w:rFonts w:asciiTheme="majorBidi" w:hAnsiTheme="majorBidi" w:cstheme="majorBidi"/>
          <w:color w:val="FF0000"/>
          <w:sz w:val="24"/>
        </w:rPr>
        <w:t xml:space="preserve">    </w:t>
      </w:r>
      <w:r w:rsidR="004439AA" w:rsidRPr="004439AA">
        <w:rPr>
          <w:rFonts w:asciiTheme="majorBidi" w:hAnsiTheme="majorBidi" w:cstheme="majorBidi"/>
          <w:b/>
          <w:bCs/>
          <w:color w:val="FF0000"/>
          <w:sz w:val="24"/>
        </w:rPr>
        <w:t>2. Pronouns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9B2676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Definition</w:t>
      </w:r>
      <w:r w:rsidR="009B2676" w:rsidRPr="009B2676">
        <w:rPr>
          <w:rFonts w:asciiTheme="majorBidi" w:hAnsiTheme="majorBidi" w:cstheme="majorBidi"/>
          <w:sz w:val="24"/>
        </w:rPr>
        <w:t xml:space="preserve">: </w:t>
      </w:r>
      <w:r w:rsidRPr="009B2676">
        <w:rPr>
          <w:rFonts w:asciiTheme="majorBidi" w:hAnsiTheme="majorBidi" w:cstheme="majorBidi"/>
          <w:sz w:val="24"/>
        </w:rPr>
        <w:t>Pron</w:t>
      </w:r>
      <w:r w:rsidRPr="009B2676">
        <w:rPr>
          <w:rFonts w:asciiTheme="majorBidi" w:hAnsiTheme="majorBidi" w:cstheme="majorBidi"/>
          <w:sz w:val="24"/>
        </w:rPr>
        <w:t>ouns replace nouns to avoid repetition.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Types of Pronouns</w:t>
      </w:r>
      <w:r w:rsidR="009E296F">
        <w:rPr>
          <w:rFonts w:asciiTheme="majorBidi" w:hAnsiTheme="majorBidi" w:cstheme="majorBidi"/>
          <w:b/>
          <w:bCs/>
          <w:sz w:val="24"/>
        </w:rPr>
        <w:t>:</w:t>
      </w:r>
    </w:p>
    <w:p w:rsidR="009B2676" w:rsidRPr="009B2676" w:rsidRDefault="009B2676" w:rsidP="009B2676">
      <w:pPr>
        <w:pStyle w:val="Paragraphedeliste"/>
        <w:rPr>
          <w:rFonts w:asciiTheme="majorBidi" w:hAnsiTheme="majorBidi" w:cstheme="majorBidi"/>
          <w:b/>
          <w:bCs/>
          <w:sz w:val="24"/>
        </w:rPr>
      </w:pPr>
    </w:p>
    <w:tbl>
      <w:tblPr>
        <w:tblStyle w:val="Grilledutableau"/>
        <w:tblW w:w="9322" w:type="dxa"/>
        <w:tblLook w:val="04A0"/>
      </w:tblPr>
      <w:tblGrid>
        <w:gridCol w:w="3102"/>
        <w:gridCol w:w="2393"/>
        <w:gridCol w:w="3827"/>
      </w:tblGrid>
      <w:tr w:rsidR="00191826" w:rsidTr="00191826">
        <w:tc>
          <w:tcPr>
            <w:tcW w:w="3102" w:type="dxa"/>
          </w:tcPr>
          <w:p w:rsidR="00191826" w:rsidRPr="00191826" w:rsidRDefault="00191826" w:rsidP="004439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91826">
              <w:rPr>
                <w:rFonts w:asciiTheme="majorBidi" w:hAnsiTheme="majorBidi" w:cstheme="majorBidi"/>
                <w:b/>
                <w:bCs/>
                <w:sz w:val="24"/>
              </w:rPr>
              <w:t xml:space="preserve">Type </w:t>
            </w:r>
          </w:p>
        </w:tc>
        <w:tc>
          <w:tcPr>
            <w:tcW w:w="2393" w:type="dxa"/>
          </w:tcPr>
          <w:p w:rsidR="00191826" w:rsidRPr="00191826" w:rsidRDefault="00191826" w:rsidP="001918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91826">
              <w:rPr>
                <w:rFonts w:asciiTheme="majorBidi" w:hAnsiTheme="majorBidi" w:cstheme="majorBidi"/>
                <w:b/>
                <w:bCs/>
              </w:rPr>
              <w:t>Definition</w:t>
            </w:r>
          </w:p>
        </w:tc>
        <w:tc>
          <w:tcPr>
            <w:tcW w:w="3827" w:type="dxa"/>
          </w:tcPr>
          <w:p w:rsidR="00191826" w:rsidRPr="00191826" w:rsidRDefault="00191826" w:rsidP="002C5A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91826">
              <w:rPr>
                <w:rFonts w:asciiTheme="majorBidi" w:hAnsiTheme="majorBidi" w:cstheme="majorBidi"/>
                <w:b/>
                <w:bCs/>
                <w:sz w:val="24"/>
              </w:rPr>
              <w:t>Examples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Personal (subject)  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Refers to people/things as subjects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I, you, he, she, we, they            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Personal (object)   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Refers to people/things as objects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me, you, him, her, us, them          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Possessive   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Shows ownership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mine, yours, his, hers, ours, theirs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Reflexive    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Reflects the action back to the subject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myself, yourself, herself, ourselves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Demonstrative  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Points out specific things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this, that, these, those             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Relative            </w:t>
            </w:r>
          </w:p>
        </w:tc>
        <w:tc>
          <w:tcPr>
            <w:tcW w:w="23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91826" w:rsidRPr="00191826" w:rsidTr="00191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1826" w:rsidRPr="00191826" w:rsidRDefault="00191826" w:rsidP="00191826">
                  <w:pPr>
                    <w:widowControl/>
                    <w:jc w:val="left"/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</w:pPr>
                </w:p>
              </w:tc>
            </w:tr>
          </w:tbl>
          <w:p w:rsidR="00191826" w:rsidRPr="00191826" w:rsidRDefault="00191826" w:rsidP="00191826">
            <w:pPr>
              <w:widowControl/>
              <w:jc w:val="left"/>
              <w:rPr>
                <w:rFonts w:asciiTheme="majorBidi" w:eastAsia="Times New Roman" w:hAnsiTheme="majorBidi" w:cstheme="majorBidi"/>
                <w:vanish/>
                <w:kern w:val="0"/>
                <w:sz w:val="24"/>
                <w:lang w:val="fr-FR"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77"/>
            </w:tblGrid>
            <w:tr w:rsidR="00191826" w:rsidRPr="00191826" w:rsidTr="00191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1826" w:rsidRPr="00191826" w:rsidRDefault="00191826" w:rsidP="00191826">
                  <w:pPr>
                    <w:widowControl/>
                    <w:jc w:val="left"/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</w:pPr>
                  <w:r w:rsidRPr="00191826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Introduces relative clauses</w:t>
                  </w:r>
                </w:p>
              </w:tc>
            </w:tr>
          </w:tbl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who, whom, which, that               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Interrogative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Used to ask questions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who, what, which, whose              </w:t>
            </w:r>
          </w:p>
        </w:tc>
      </w:tr>
      <w:tr w:rsidR="00191826" w:rsidTr="00191826">
        <w:tc>
          <w:tcPr>
            <w:tcW w:w="3102" w:type="dxa"/>
          </w:tcPr>
          <w:p w:rsidR="00191826" w:rsidRDefault="00191826" w:rsidP="009B2676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>Indefinite</w:t>
            </w:r>
          </w:p>
        </w:tc>
        <w:tc>
          <w:tcPr>
            <w:tcW w:w="2393" w:type="dxa"/>
          </w:tcPr>
          <w:p w:rsidR="00191826" w:rsidRPr="00191826" w:rsidRDefault="00191826" w:rsidP="009B2676">
            <w:pPr>
              <w:rPr>
                <w:rFonts w:asciiTheme="majorBidi" w:hAnsiTheme="majorBidi" w:cstheme="majorBidi"/>
                <w:sz w:val="24"/>
              </w:rPr>
            </w:pPr>
            <w:r w:rsidRPr="00191826">
              <w:rPr>
                <w:rFonts w:asciiTheme="majorBidi" w:hAnsiTheme="majorBidi" w:cstheme="majorBidi"/>
              </w:rPr>
              <w:t>Refers to nonspecific persons/things</w:t>
            </w:r>
          </w:p>
        </w:tc>
        <w:tc>
          <w:tcPr>
            <w:tcW w:w="3827" w:type="dxa"/>
          </w:tcPr>
          <w:p w:rsidR="00191826" w:rsidRDefault="00191826" w:rsidP="002C5AE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873A4">
              <w:rPr>
                <w:rFonts w:asciiTheme="majorBidi" w:hAnsiTheme="majorBidi" w:cstheme="majorBidi"/>
                <w:sz w:val="24"/>
              </w:rPr>
              <w:t xml:space="preserve">someone, everyone, few, several      </w:t>
            </w:r>
          </w:p>
        </w:tc>
      </w:tr>
    </w:tbl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191826" w:rsidRDefault="004439AA" w:rsidP="009B2676">
      <w:pPr>
        <w:rPr>
          <w:rFonts w:asciiTheme="majorBidi" w:hAnsiTheme="majorBidi" w:cstheme="majorBidi"/>
          <w:b/>
          <w:bCs/>
          <w:color w:val="FF0000"/>
          <w:sz w:val="24"/>
        </w:rPr>
      </w:pPr>
      <w:r w:rsidRPr="00191826">
        <w:rPr>
          <w:rFonts w:asciiTheme="majorBidi" w:hAnsiTheme="majorBidi" w:cstheme="majorBidi"/>
          <w:b/>
          <w:bCs/>
          <w:color w:val="FF0000"/>
          <w:sz w:val="24"/>
        </w:rPr>
        <w:t>3. Verbs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9B2676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Definition</w:t>
      </w:r>
      <w:r w:rsidR="009B2676">
        <w:rPr>
          <w:rFonts w:asciiTheme="majorBidi" w:hAnsiTheme="majorBidi" w:cstheme="majorBidi"/>
          <w:b/>
          <w:bCs/>
          <w:sz w:val="24"/>
        </w:rPr>
        <w:t xml:space="preserve">: </w:t>
      </w:r>
      <w:r w:rsidRPr="009B2676">
        <w:rPr>
          <w:rFonts w:asciiTheme="majorBidi" w:hAnsiTheme="majorBidi" w:cstheme="majorBidi"/>
          <w:sz w:val="24"/>
        </w:rPr>
        <w:t xml:space="preserve">A verb expresses action, a </w:t>
      </w:r>
      <w:r w:rsidRPr="009B2676">
        <w:rPr>
          <w:rFonts w:asciiTheme="majorBidi" w:hAnsiTheme="majorBidi" w:cstheme="majorBidi"/>
          <w:sz w:val="24"/>
        </w:rPr>
        <w:t>state of being, or an occurrence.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Default="004439AA" w:rsidP="009B26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9B2676">
        <w:rPr>
          <w:rFonts w:asciiTheme="majorBidi" w:hAnsiTheme="majorBidi" w:cstheme="majorBidi"/>
          <w:b/>
          <w:bCs/>
          <w:sz w:val="24"/>
        </w:rPr>
        <w:t>Types of Verbs</w:t>
      </w:r>
      <w:r w:rsidR="009E296F">
        <w:rPr>
          <w:rFonts w:asciiTheme="majorBidi" w:hAnsiTheme="majorBidi" w:cstheme="majorBidi"/>
          <w:b/>
          <w:bCs/>
          <w:sz w:val="24"/>
        </w:rPr>
        <w:t>:</w:t>
      </w:r>
    </w:p>
    <w:p w:rsidR="0033199B" w:rsidRPr="0033199B" w:rsidRDefault="0033199B" w:rsidP="0033199B">
      <w:pPr>
        <w:pStyle w:val="Paragraphedeliste"/>
        <w:rPr>
          <w:rFonts w:asciiTheme="majorBidi" w:hAnsiTheme="majorBidi" w:cstheme="majorBidi"/>
          <w:b/>
          <w:bCs/>
          <w:sz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603"/>
        <w:gridCol w:w="2601"/>
        <w:gridCol w:w="2598"/>
      </w:tblGrid>
      <w:tr w:rsidR="0033199B" w:rsidTr="0033199B">
        <w:tc>
          <w:tcPr>
            <w:tcW w:w="2603" w:type="dxa"/>
            <w:tcBorders>
              <w:bottom w:val="single" w:sz="4" w:space="0" w:color="000000" w:themeColor="text1"/>
            </w:tcBorders>
          </w:tcPr>
          <w:p w:rsidR="0033199B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Type </w:t>
            </w:r>
          </w:p>
        </w:tc>
        <w:tc>
          <w:tcPr>
            <w:tcW w:w="2601" w:type="dxa"/>
          </w:tcPr>
          <w:p w:rsidR="0033199B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Definition </w:t>
            </w:r>
          </w:p>
        </w:tc>
        <w:tc>
          <w:tcPr>
            <w:tcW w:w="2598" w:type="dxa"/>
          </w:tcPr>
          <w:p w:rsidR="0033199B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Examples </w:t>
            </w:r>
          </w:p>
        </w:tc>
      </w:tr>
      <w:tr w:rsidR="0033199B" w:rsidTr="0033199B">
        <w:tc>
          <w:tcPr>
            <w:tcW w:w="2603" w:type="dxa"/>
            <w:tcBorders>
              <w:bottom w:val="nil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7"/>
            </w:tblGrid>
            <w:tr w:rsidR="0033199B" w:rsidRPr="0033199B" w:rsidTr="003319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99B" w:rsidRPr="0033199B" w:rsidRDefault="0033199B" w:rsidP="0033199B">
                  <w:pPr>
                    <w:widowControl/>
                    <w:jc w:val="left"/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</w:pPr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Action (</w:t>
                  </w:r>
                  <w:proofErr w:type="spellStart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physical</w:t>
                  </w:r>
                  <w:proofErr w:type="spellEnd"/>
                  <w:r w:rsidR="009E296F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 xml:space="preserve"> or mental</w:t>
                  </w:r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)</w:t>
                  </w:r>
                </w:p>
              </w:tc>
            </w:tr>
          </w:tbl>
          <w:p w:rsidR="0033199B" w:rsidRPr="0033199B" w:rsidRDefault="0033199B" w:rsidP="0033199B">
            <w:pPr>
              <w:widowControl/>
              <w:jc w:val="left"/>
              <w:rPr>
                <w:rFonts w:asciiTheme="majorBidi" w:eastAsia="Times New Roman" w:hAnsiTheme="majorBidi" w:cstheme="majorBidi"/>
                <w:vanish/>
                <w:kern w:val="0"/>
                <w:sz w:val="24"/>
                <w:lang w:val="fr-FR"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199B" w:rsidRPr="0033199B" w:rsidTr="003319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99B" w:rsidRPr="0033199B" w:rsidRDefault="0033199B" w:rsidP="0033199B">
                  <w:pPr>
                    <w:widowControl/>
                    <w:jc w:val="left"/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</w:pPr>
                </w:p>
              </w:tc>
            </w:tr>
          </w:tbl>
          <w:p w:rsidR="0033199B" w:rsidRPr="0033199B" w:rsidRDefault="0033199B" w:rsidP="0033199B">
            <w:pPr>
              <w:widowControl/>
              <w:jc w:val="left"/>
              <w:rPr>
                <w:rFonts w:asciiTheme="majorBidi" w:eastAsia="Times New Roman" w:hAnsiTheme="majorBidi" w:cstheme="majorBidi"/>
                <w:vanish/>
                <w:kern w:val="0"/>
                <w:sz w:val="24"/>
                <w:lang w:val="fr-FR" w:eastAsia="fr-FR"/>
              </w:rPr>
            </w:pPr>
          </w:p>
          <w:p w:rsidR="0033199B" w:rsidRPr="0036092F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2601" w:type="dxa"/>
          </w:tcPr>
          <w:p w:rsidR="0033199B" w:rsidRPr="0036092F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199B">
              <w:rPr>
                <w:rFonts w:asciiTheme="majorBidi" w:eastAsia="Times New Roman" w:hAnsiTheme="majorBidi" w:cstheme="majorBidi"/>
                <w:kern w:val="0"/>
                <w:sz w:val="24"/>
                <w:lang w:eastAsia="fr-FR"/>
              </w:rPr>
              <w:t xml:space="preserve">Shows a physical </w:t>
            </w:r>
            <w:r w:rsidR="009E296F" w:rsidRPr="00761B6E">
              <w:rPr>
                <w:rFonts w:asciiTheme="majorBidi" w:eastAsia="Times New Roman" w:hAnsiTheme="majorBidi" w:cstheme="majorBidi"/>
                <w:kern w:val="0"/>
                <w:sz w:val="24"/>
                <w:lang w:eastAsia="fr-FR"/>
              </w:rPr>
              <w:t xml:space="preserve">or mental </w:t>
            </w:r>
            <w:r w:rsidRPr="0033199B">
              <w:rPr>
                <w:rFonts w:asciiTheme="majorBidi" w:eastAsia="Times New Roman" w:hAnsiTheme="majorBidi" w:cstheme="majorBidi"/>
                <w:kern w:val="0"/>
                <w:sz w:val="24"/>
                <w:lang w:eastAsia="fr-FR"/>
              </w:rPr>
              <w:t>action</w:t>
            </w: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</w:tblGrid>
            <w:tr w:rsidR="0033199B" w:rsidRPr="0033199B" w:rsidTr="002C5A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99B" w:rsidRPr="0033199B" w:rsidRDefault="0033199B" w:rsidP="002C5AE5">
                  <w:pPr>
                    <w:widowControl/>
                    <w:jc w:val="left"/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</w:pPr>
                  <w:proofErr w:type="spellStart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jump</w:t>
                  </w:r>
                  <w:proofErr w:type="spellEnd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 xml:space="preserve">, </w:t>
                  </w:r>
                  <w:proofErr w:type="spellStart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run</w:t>
                  </w:r>
                  <w:proofErr w:type="spellEnd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 xml:space="preserve">, </w:t>
                  </w:r>
                  <w:proofErr w:type="spellStart"/>
                  <w:r w:rsidRPr="0033199B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write</w:t>
                  </w:r>
                  <w:proofErr w:type="spellEnd"/>
                  <w:r w:rsidR="00761B6E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 xml:space="preserve">, </w:t>
                  </w:r>
                  <w:proofErr w:type="spellStart"/>
                  <w:r w:rsidR="00761B6E">
                    <w:rPr>
                      <w:rFonts w:asciiTheme="majorBidi" w:eastAsia="Times New Roman" w:hAnsiTheme="majorBidi" w:cstheme="majorBidi"/>
                      <w:kern w:val="0"/>
                      <w:sz w:val="24"/>
                      <w:lang w:val="fr-FR" w:eastAsia="fr-FR"/>
                    </w:rPr>
                    <w:t>think</w:t>
                  </w:r>
                  <w:proofErr w:type="spellEnd"/>
                </w:p>
              </w:tc>
            </w:tr>
          </w:tbl>
          <w:p w:rsidR="0033199B" w:rsidRPr="0036092F" w:rsidRDefault="0033199B" w:rsidP="0033199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6215BC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0"/>
            </w:tblGrid>
            <w:tr w:rsidR="006215BC" w:rsidRPr="0036092F" w:rsidTr="009018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90182F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Linking</w:t>
                  </w:r>
                </w:p>
              </w:tc>
            </w:tr>
          </w:tbl>
          <w:p w:rsidR="006215BC" w:rsidRPr="0036092F" w:rsidRDefault="006215BC" w:rsidP="0090182F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5"/>
            </w:tblGrid>
            <w:tr w:rsidR="006215BC" w:rsidRPr="0036092F" w:rsidTr="009018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90182F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Connects subject to a description or identity</w:t>
                  </w:r>
                </w:p>
              </w:tc>
            </w:tr>
          </w:tbl>
          <w:p w:rsidR="006215BC" w:rsidRPr="0036092F" w:rsidRDefault="006215BC" w:rsidP="0090182F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3"/>
            </w:tblGrid>
            <w:tr w:rsidR="006215BC" w:rsidRPr="0036092F" w:rsidTr="009018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90182F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am, is, become, seem</w:t>
                  </w:r>
                </w:p>
              </w:tc>
            </w:tr>
          </w:tbl>
          <w:p w:rsidR="006215BC" w:rsidRPr="0036092F" w:rsidRDefault="006215BC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6215BC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0"/>
            </w:tblGrid>
            <w:tr w:rsidR="006215BC" w:rsidRPr="0036092F" w:rsidTr="00241E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241E8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Linking</w:t>
                  </w:r>
                </w:p>
              </w:tc>
            </w:tr>
          </w:tbl>
          <w:p w:rsidR="006215BC" w:rsidRPr="0036092F" w:rsidRDefault="006215BC" w:rsidP="00241E83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5"/>
            </w:tblGrid>
            <w:tr w:rsidR="006215BC" w:rsidRPr="0036092F" w:rsidTr="00241E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241E8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Connects subject to a description or identity</w:t>
                  </w:r>
                </w:p>
              </w:tc>
            </w:tr>
          </w:tbl>
          <w:p w:rsidR="006215BC" w:rsidRPr="0036092F" w:rsidRDefault="006215BC" w:rsidP="00241E83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3"/>
            </w:tblGrid>
            <w:tr w:rsidR="006215BC" w:rsidRPr="0036092F" w:rsidTr="00241E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241E8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am, is, become, seem</w:t>
                  </w:r>
                </w:p>
              </w:tc>
            </w:tr>
          </w:tbl>
          <w:p w:rsidR="006215BC" w:rsidRPr="0036092F" w:rsidRDefault="006215BC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6215BC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5"/>
            </w:tblGrid>
            <w:tr w:rsidR="006215BC" w:rsidRPr="0036092F" w:rsidTr="00DA41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DA410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Transitive</w:t>
                  </w:r>
                </w:p>
              </w:tc>
            </w:tr>
          </w:tbl>
          <w:p w:rsidR="006215BC" w:rsidRPr="0036092F" w:rsidRDefault="006215BC" w:rsidP="00DA4105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63"/>
            </w:tblGrid>
            <w:tr w:rsidR="006215BC" w:rsidRPr="0036092F" w:rsidTr="00DA41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DA410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Requires a direct object</w:t>
                  </w:r>
                </w:p>
              </w:tc>
            </w:tr>
          </w:tbl>
          <w:p w:rsidR="006215BC" w:rsidRPr="0036092F" w:rsidRDefault="006215BC" w:rsidP="00DA4105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2"/>
            </w:tblGrid>
            <w:tr w:rsidR="006215BC" w:rsidRPr="0036092F" w:rsidTr="00DA41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5BC" w:rsidRPr="0036092F" w:rsidRDefault="006215BC" w:rsidP="00DA410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read (a book), eat (pizza</w:t>
                  </w:r>
                </w:p>
              </w:tc>
            </w:tr>
          </w:tbl>
          <w:p w:rsidR="006215BC" w:rsidRPr="0036092F" w:rsidRDefault="006215BC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F3603F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4"/>
            </w:tblGrid>
            <w:tr w:rsidR="00F3603F" w:rsidRPr="0036092F" w:rsidTr="00FA42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03F" w:rsidRPr="0036092F" w:rsidRDefault="0036092F" w:rsidP="00FA42B4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I</w:t>
                  </w:r>
                  <w:r w:rsidR="00F3603F" w:rsidRPr="0036092F">
                    <w:rPr>
                      <w:rFonts w:asciiTheme="majorBidi" w:hAnsiTheme="majorBidi" w:cstheme="majorBidi"/>
                      <w:sz w:val="24"/>
                    </w:rPr>
                    <w:t>ntransitive</w:t>
                  </w:r>
                </w:p>
              </w:tc>
            </w:tr>
          </w:tbl>
          <w:p w:rsidR="00F3603F" w:rsidRPr="0036092F" w:rsidRDefault="00F3603F" w:rsidP="00FA42B4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5"/>
            </w:tblGrid>
            <w:tr w:rsidR="00F3603F" w:rsidRPr="0036092F" w:rsidTr="00FA42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03F" w:rsidRPr="0036092F" w:rsidRDefault="00F3603F" w:rsidP="00FA42B4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Does not take a direct object</w:t>
                  </w:r>
                </w:p>
              </w:tc>
            </w:tr>
          </w:tbl>
          <w:p w:rsidR="00F3603F" w:rsidRPr="0036092F" w:rsidRDefault="00F3603F" w:rsidP="00FA42B4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0"/>
            </w:tblGrid>
            <w:tr w:rsidR="00F3603F" w:rsidRPr="0036092F" w:rsidTr="00FA42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03F" w:rsidRPr="0036092F" w:rsidRDefault="00F3603F" w:rsidP="00FA42B4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sleep, arrive, cry</w:t>
                  </w:r>
                </w:p>
              </w:tc>
            </w:tr>
          </w:tbl>
          <w:p w:rsidR="00F3603F" w:rsidRPr="0036092F" w:rsidRDefault="00F3603F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36092F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0"/>
            </w:tblGrid>
            <w:tr w:rsidR="0036092F" w:rsidRPr="0036092F" w:rsidTr="003A10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3A105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lastRenderedPageBreak/>
                    <w:t>Auxiliary (helping)</w:t>
                  </w:r>
                </w:p>
              </w:tc>
            </w:tr>
          </w:tbl>
          <w:p w:rsidR="0036092F" w:rsidRPr="0036092F" w:rsidRDefault="0036092F" w:rsidP="003A1053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5"/>
            </w:tblGrid>
            <w:tr w:rsidR="0036092F" w:rsidRPr="0036092F" w:rsidTr="003A10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3A105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Helps form tenses, questions, negatives</w:t>
                  </w:r>
                </w:p>
              </w:tc>
            </w:tr>
          </w:tbl>
          <w:p w:rsidR="0036092F" w:rsidRPr="0036092F" w:rsidRDefault="0036092F" w:rsidP="003A1053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4"/>
            </w:tblGrid>
            <w:tr w:rsidR="0036092F" w:rsidRPr="0036092F" w:rsidTr="003A10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3A1053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 xml:space="preserve">be, have, do; </w:t>
                  </w:r>
                  <w:r w:rsidRPr="0036092F">
                    <w:rPr>
                      <w:rStyle w:val="Accentuation"/>
                      <w:rFonts w:asciiTheme="majorBidi" w:hAnsiTheme="majorBidi" w:cstheme="majorBidi"/>
                      <w:sz w:val="24"/>
                      <w:u w:val="single"/>
                    </w:rPr>
                    <w:t>is</w:t>
                  </w:r>
                  <w:r w:rsidRPr="0036092F">
                    <w:rPr>
                      <w:rStyle w:val="Accentuation"/>
                      <w:rFonts w:asciiTheme="majorBidi" w:hAnsiTheme="majorBidi" w:cstheme="majorBidi"/>
                      <w:sz w:val="24"/>
                    </w:rPr>
                    <w:t xml:space="preserve"> </w:t>
                  </w:r>
                  <w:r w:rsidRPr="0036092F">
                    <w:rPr>
                      <w:rStyle w:val="Accentuation"/>
                      <w:rFonts w:asciiTheme="majorBidi" w:hAnsiTheme="majorBidi" w:cstheme="majorBidi"/>
                      <w:i w:val="0"/>
                      <w:iCs w:val="0"/>
                      <w:sz w:val="24"/>
                    </w:rPr>
                    <w:t>going</w:t>
                  </w:r>
                </w:p>
              </w:tc>
            </w:tr>
          </w:tbl>
          <w:p w:rsidR="0036092F" w:rsidRPr="0036092F" w:rsidRDefault="0036092F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36092F" w:rsidTr="0033199B">
        <w:tc>
          <w:tcPr>
            <w:tcW w:w="26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"/>
            </w:tblGrid>
            <w:tr w:rsidR="0036092F" w:rsidRPr="0036092F" w:rsidTr="004B1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4B19F1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Modal</w:t>
                  </w:r>
                </w:p>
              </w:tc>
            </w:tr>
          </w:tbl>
          <w:p w:rsidR="0036092F" w:rsidRPr="0036092F" w:rsidRDefault="0036092F" w:rsidP="004B19F1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6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5"/>
            </w:tblGrid>
            <w:tr w:rsidR="0036092F" w:rsidRPr="0036092F" w:rsidTr="004B1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4B19F1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36092F">
                    <w:rPr>
                      <w:rFonts w:asciiTheme="majorBidi" w:hAnsiTheme="majorBidi" w:cstheme="majorBidi"/>
                      <w:sz w:val="24"/>
                    </w:rPr>
                    <w:t>Shows ability, necessity, permission, possibility</w:t>
                  </w:r>
                </w:p>
              </w:tc>
            </w:tr>
          </w:tbl>
          <w:p w:rsidR="0036092F" w:rsidRPr="0036092F" w:rsidRDefault="0036092F" w:rsidP="004B19F1">
            <w:pPr>
              <w:rPr>
                <w:rFonts w:asciiTheme="majorBidi" w:hAnsiTheme="majorBidi" w:cstheme="majorBidi"/>
                <w:vanish/>
                <w:sz w:val="24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2"/>
            </w:tblGrid>
            <w:tr w:rsidR="0036092F" w:rsidRPr="0036092F" w:rsidTr="004B1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092F" w:rsidRPr="0036092F" w:rsidRDefault="0036092F" w:rsidP="004B19F1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proofErr w:type="gramStart"/>
                  <w:r w:rsidRPr="0036092F">
                    <w:rPr>
                      <w:rFonts w:asciiTheme="majorBidi" w:hAnsiTheme="majorBidi" w:cstheme="majorBidi"/>
                      <w:sz w:val="24"/>
                    </w:rPr>
                    <w:t>can</w:t>
                  </w:r>
                  <w:proofErr w:type="gramEnd"/>
                  <w:r w:rsidRPr="0036092F">
                    <w:rPr>
                      <w:rFonts w:asciiTheme="majorBidi" w:hAnsiTheme="majorBidi" w:cstheme="majorBidi"/>
                      <w:sz w:val="24"/>
                    </w:rPr>
                    <w:t>, must, might, should…</w:t>
                  </w:r>
                </w:p>
              </w:tc>
            </w:tr>
          </w:tbl>
          <w:p w:rsidR="0036092F" w:rsidRPr="0036092F" w:rsidRDefault="0036092F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33199B" w:rsidRPr="009B2676" w:rsidRDefault="0033199B" w:rsidP="0033199B">
      <w:pPr>
        <w:pStyle w:val="Paragraphedeliste"/>
        <w:rPr>
          <w:rFonts w:asciiTheme="majorBidi" w:hAnsiTheme="majorBidi" w:cstheme="majorBidi"/>
          <w:b/>
          <w:bCs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36092F" w:rsidRDefault="004439AA" w:rsidP="0036092F">
      <w:pPr>
        <w:rPr>
          <w:rFonts w:asciiTheme="majorBidi" w:hAnsiTheme="majorBidi" w:cstheme="majorBidi"/>
          <w:b/>
          <w:bCs/>
          <w:color w:val="FF0000"/>
          <w:sz w:val="24"/>
        </w:rPr>
      </w:pPr>
      <w:r w:rsidRPr="0036092F">
        <w:rPr>
          <w:rFonts w:asciiTheme="majorBidi" w:hAnsiTheme="majorBidi" w:cstheme="majorBidi"/>
          <w:b/>
          <w:bCs/>
          <w:color w:val="FF0000"/>
          <w:sz w:val="24"/>
        </w:rPr>
        <w:t>4. Adjectives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36092F" w:rsidRDefault="004439AA" w:rsidP="0036092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36092F">
        <w:rPr>
          <w:rFonts w:asciiTheme="majorBidi" w:hAnsiTheme="majorBidi" w:cstheme="majorBidi"/>
          <w:b/>
          <w:bCs/>
          <w:sz w:val="24"/>
        </w:rPr>
        <w:t>Definition</w:t>
      </w:r>
      <w:r w:rsidR="0036092F" w:rsidRPr="0036092F">
        <w:rPr>
          <w:rFonts w:asciiTheme="majorBidi" w:hAnsiTheme="majorBidi" w:cstheme="majorBidi"/>
          <w:b/>
          <w:bCs/>
          <w:sz w:val="24"/>
        </w:rPr>
        <w:t xml:space="preserve">: </w:t>
      </w:r>
      <w:r w:rsidRPr="0036092F">
        <w:rPr>
          <w:rFonts w:asciiTheme="majorBidi" w:hAnsiTheme="majorBidi" w:cstheme="majorBidi"/>
          <w:sz w:val="24"/>
        </w:rPr>
        <w:t>An adjective modifies a noun or pronoun.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Default="004439AA" w:rsidP="0036092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36092F">
        <w:rPr>
          <w:rFonts w:asciiTheme="majorBidi" w:hAnsiTheme="majorBidi" w:cstheme="majorBidi"/>
          <w:b/>
          <w:bCs/>
          <w:sz w:val="24"/>
        </w:rPr>
        <w:t>Types of Adjectives</w:t>
      </w:r>
      <w:r w:rsidR="0036092F" w:rsidRPr="0036092F">
        <w:rPr>
          <w:rFonts w:asciiTheme="majorBidi" w:hAnsiTheme="majorBidi" w:cstheme="majorBidi"/>
          <w:sz w:val="24"/>
        </w:rPr>
        <w:t>:</w:t>
      </w:r>
    </w:p>
    <w:p w:rsidR="00761B6E" w:rsidRPr="00761B6E" w:rsidRDefault="00761B6E" w:rsidP="00761B6E">
      <w:pPr>
        <w:pStyle w:val="Paragraphedeliste"/>
        <w:rPr>
          <w:rFonts w:asciiTheme="majorBidi" w:hAnsiTheme="majorBidi" w:cstheme="majorBidi"/>
          <w:sz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601"/>
        <w:gridCol w:w="2600"/>
        <w:gridCol w:w="2601"/>
      </w:tblGrid>
      <w:tr w:rsidR="00850971" w:rsidTr="00850971">
        <w:tc>
          <w:tcPr>
            <w:tcW w:w="2601" w:type="dxa"/>
            <w:vAlign w:val="center"/>
          </w:tcPr>
          <w:p w:rsidR="00850971" w:rsidRPr="00850971" w:rsidRDefault="004439AA" w:rsidP="004439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>T</w:t>
            </w:r>
            <w:r w:rsidR="00850971" w:rsidRPr="00850971">
              <w:rPr>
                <w:rStyle w:val="lev"/>
                <w:rFonts w:asciiTheme="majorBidi" w:hAnsiTheme="majorBidi" w:cstheme="majorBidi"/>
                <w:sz w:val="24"/>
                <w:szCs w:val="32"/>
              </w:rPr>
              <w:t>ype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850971">
              <w:rPr>
                <w:rStyle w:val="lev"/>
                <w:rFonts w:asciiTheme="majorBidi" w:hAnsiTheme="majorBidi" w:cstheme="majorBidi"/>
                <w:sz w:val="24"/>
                <w:szCs w:val="32"/>
              </w:rPr>
              <w:t>Definition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850971">
              <w:rPr>
                <w:rStyle w:val="lev"/>
                <w:rFonts w:asciiTheme="majorBidi" w:hAnsiTheme="majorBidi" w:cstheme="majorBidi"/>
                <w:sz w:val="24"/>
                <w:szCs w:val="32"/>
              </w:rPr>
              <w:t>Examples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Descriptive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Describes qualities or characteristics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bright, tall, noisy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Quantitative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Shows amount or quantity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many, several, few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Proper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Formed from proper nouns</w:t>
            </w:r>
          </w:p>
        </w:tc>
        <w:tc>
          <w:tcPr>
            <w:tcW w:w="2601" w:type="dxa"/>
            <w:vAlign w:val="center"/>
          </w:tcPr>
          <w:p w:rsidR="00850971" w:rsidRPr="00850971" w:rsidRDefault="00850971" w:rsidP="00413225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413225">
              <w:rPr>
                <w:rFonts w:asciiTheme="majorBidi" w:hAnsiTheme="majorBidi" w:cstheme="majorBidi"/>
                <w:i/>
                <w:iCs/>
                <w:sz w:val="24"/>
                <w:szCs w:val="32"/>
              </w:rPr>
              <w:t>American</w:t>
            </w:r>
            <w:r w:rsidR="00413225"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r w:rsidRPr="00850971">
              <w:rPr>
                <w:rFonts w:asciiTheme="majorBidi" w:hAnsiTheme="majorBidi" w:cstheme="majorBidi"/>
                <w:sz w:val="24"/>
                <w:szCs w:val="32"/>
              </w:rPr>
              <w:t xml:space="preserve">food, </w:t>
            </w:r>
            <w:r w:rsidRPr="00413225">
              <w:rPr>
                <w:rFonts w:asciiTheme="majorBidi" w:hAnsiTheme="majorBidi" w:cstheme="majorBidi"/>
                <w:i/>
                <w:iCs/>
                <w:sz w:val="24"/>
                <w:szCs w:val="32"/>
              </w:rPr>
              <w:t xml:space="preserve">Victorian </w:t>
            </w:r>
            <w:r w:rsidRPr="00850971">
              <w:rPr>
                <w:rFonts w:asciiTheme="majorBidi" w:hAnsiTheme="majorBidi" w:cstheme="majorBidi"/>
                <w:sz w:val="24"/>
                <w:szCs w:val="32"/>
              </w:rPr>
              <w:t>style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Demonstrative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Points out specific nouns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this, that, these, those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Possessive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Shows ownership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my, your, their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Interrogative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Used to ask questions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proofErr w:type="gramStart"/>
            <w:r w:rsidRPr="00413225">
              <w:rPr>
                <w:rFonts w:asciiTheme="majorBidi" w:hAnsiTheme="majorBidi" w:cstheme="majorBidi"/>
                <w:i/>
                <w:iCs/>
                <w:sz w:val="24"/>
                <w:szCs w:val="32"/>
              </w:rPr>
              <w:t>which</w:t>
            </w:r>
            <w:proofErr w:type="gramEnd"/>
            <w:r w:rsidRPr="00850971">
              <w:rPr>
                <w:rFonts w:asciiTheme="majorBidi" w:hAnsiTheme="majorBidi" w:cstheme="majorBidi"/>
                <w:sz w:val="24"/>
                <w:szCs w:val="32"/>
              </w:rPr>
              <w:t xml:space="preserve"> book?, </w:t>
            </w:r>
            <w:r w:rsidRPr="00413225">
              <w:rPr>
                <w:rFonts w:asciiTheme="majorBidi" w:hAnsiTheme="majorBidi" w:cstheme="majorBidi"/>
                <w:i/>
                <w:iCs/>
                <w:sz w:val="24"/>
                <w:szCs w:val="32"/>
              </w:rPr>
              <w:t>whose</w:t>
            </w:r>
            <w:r w:rsidRPr="00850971">
              <w:rPr>
                <w:rFonts w:asciiTheme="majorBidi" w:hAnsiTheme="majorBidi" w:cstheme="majorBidi"/>
                <w:sz w:val="24"/>
                <w:szCs w:val="32"/>
              </w:rPr>
              <w:t xml:space="preserve"> car?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Comparative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Compares two items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taller, more careful</w:t>
            </w:r>
          </w:p>
        </w:tc>
      </w:tr>
      <w:tr w:rsidR="00850971" w:rsidTr="00850971"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Superlative</w:t>
            </w:r>
          </w:p>
        </w:tc>
        <w:tc>
          <w:tcPr>
            <w:tcW w:w="2600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Compares three or more items</w:t>
            </w:r>
          </w:p>
        </w:tc>
        <w:tc>
          <w:tcPr>
            <w:tcW w:w="2601" w:type="dxa"/>
            <w:vAlign w:val="center"/>
          </w:tcPr>
          <w:p w:rsidR="00850971" w:rsidRPr="00850971" w:rsidRDefault="00850971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850971">
              <w:rPr>
                <w:rFonts w:asciiTheme="majorBidi" w:hAnsiTheme="majorBidi" w:cstheme="majorBidi"/>
                <w:sz w:val="24"/>
                <w:szCs w:val="32"/>
              </w:rPr>
              <w:t>tallest, most careful</w:t>
            </w:r>
          </w:p>
        </w:tc>
      </w:tr>
    </w:tbl>
    <w:p w:rsidR="00761B6E" w:rsidRPr="0036092F" w:rsidRDefault="00761B6E" w:rsidP="00761B6E">
      <w:pPr>
        <w:pStyle w:val="Paragraphedeliste"/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BD3FB9" w:rsidRDefault="004439AA" w:rsidP="00BD3FB9">
      <w:pPr>
        <w:rPr>
          <w:rFonts w:asciiTheme="majorBidi" w:hAnsiTheme="majorBidi" w:cstheme="majorBidi"/>
          <w:b/>
          <w:bCs/>
          <w:color w:val="FF0000"/>
          <w:sz w:val="24"/>
        </w:rPr>
      </w:pPr>
      <w:r w:rsidRPr="00BD3FB9">
        <w:rPr>
          <w:rFonts w:asciiTheme="majorBidi" w:hAnsiTheme="majorBidi" w:cstheme="majorBidi"/>
          <w:b/>
          <w:bCs/>
          <w:color w:val="FF0000"/>
          <w:sz w:val="24"/>
        </w:rPr>
        <w:t>5. Adverbs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BD3FB9" w:rsidRDefault="004439AA" w:rsidP="00BD3FB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BD3FB9">
        <w:rPr>
          <w:rFonts w:asciiTheme="majorBidi" w:hAnsiTheme="majorBidi" w:cstheme="majorBidi"/>
          <w:b/>
          <w:bCs/>
          <w:sz w:val="24"/>
        </w:rPr>
        <w:t>Definition</w:t>
      </w:r>
      <w:r w:rsidR="00BD3FB9" w:rsidRPr="00BD3FB9">
        <w:rPr>
          <w:rFonts w:asciiTheme="majorBidi" w:hAnsiTheme="majorBidi" w:cstheme="majorBidi"/>
          <w:b/>
          <w:bCs/>
          <w:sz w:val="24"/>
        </w:rPr>
        <w:t>:</w:t>
      </w:r>
      <w:r w:rsidR="00BD3FB9">
        <w:rPr>
          <w:rFonts w:asciiTheme="majorBidi" w:hAnsiTheme="majorBidi" w:cstheme="majorBidi"/>
          <w:sz w:val="24"/>
        </w:rPr>
        <w:t xml:space="preserve"> </w:t>
      </w:r>
      <w:r w:rsidRPr="00BD3FB9">
        <w:rPr>
          <w:rFonts w:asciiTheme="majorBidi" w:hAnsiTheme="majorBidi" w:cstheme="majorBidi"/>
          <w:sz w:val="24"/>
        </w:rPr>
        <w:t>An adverb modifies verbs, adjectives, other adverbs, or whole clauses.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E658D5" w:rsidRDefault="004439AA" w:rsidP="00E658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E658D5">
        <w:rPr>
          <w:rFonts w:asciiTheme="majorBidi" w:hAnsiTheme="majorBidi" w:cstheme="majorBidi"/>
          <w:b/>
          <w:bCs/>
          <w:sz w:val="24"/>
        </w:rPr>
        <w:t>Types of Adverbs</w:t>
      </w:r>
      <w:r w:rsidR="00E658D5">
        <w:rPr>
          <w:rFonts w:asciiTheme="majorBidi" w:hAnsiTheme="majorBidi" w:cstheme="majorBidi"/>
          <w:b/>
          <w:bCs/>
          <w:sz w:val="24"/>
        </w:rPr>
        <w:t>:</w:t>
      </w:r>
    </w:p>
    <w:p w:rsidR="00BD3FB9" w:rsidRPr="00D873A4" w:rsidRDefault="00BD3FB9" w:rsidP="00BD3FB9">
      <w:pPr>
        <w:rPr>
          <w:rFonts w:asciiTheme="majorBidi" w:hAnsiTheme="majorBidi" w:cstheme="majorBidi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BD3FB9" w:rsidTr="00EC295E">
        <w:tc>
          <w:tcPr>
            <w:tcW w:w="2815" w:type="dxa"/>
            <w:vAlign w:val="center"/>
          </w:tcPr>
          <w:p w:rsidR="00BD3FB9" w:rsidRPr="00BD3FB9" w:rsidRDefault="004439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>T</w:t>
            </w:r>
            <w:r w:rsidR="00BD3FB9" w:rsidRPr="00BD3FB9">
              <w:rPr>
                <w:rStyle w:val="lev"/>
                <w:rFonts w:asciiTheme="majorBidi" w:hAnsiTheme="majorBidi" w:cstheme="majorBidi"/>
                <w:sz w:val="24"/>
                <w:szCs w:val="32"/>
              </w:rPr>
              <w:t>ype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BD3FB9">
              <w:rPr>
                <w:rStyle w:val="lev"/>
                <w:rFonts w:asciiTheme="majorBidi" w:hAnsiTheme="majorBidi" w:cstheme="majorBidi"/>
                <w:sz w:val="24"/>
                <w:szCs w:val="32"/>
              </w:rPr>
              <w:t>Definition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BD3FB9">
              <w:rPr>
                <w:rStyle w:val="lev"/>
                <w:rFonts w:asciiTheme="majorBidi" w:hAnsiTheme="majorBidi" w:cstheme="majorBidi"/>
                <w:sz w:val="24"/>
                <w:szCs w:val="32"/>
              </w:rPr>
              <w:t>Examples</w:t>
            </w:r>
          </w:p>
        </w:tc>
      </w:tr>
      <w:tr w:rsidR="00BD3FB9" w:rsidTr="00EC295E"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Manner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Describes how something happens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quickly, smoothly, badly</w:t>
            </w:r>
          </w:p>
        </w:tc>
      </w:tr>
      <w:tr w:rsidR="00BD3FB9" w:rsidTr="00EC295E"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Time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Tells when something happens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now, yesterday, soon</w:t>
            </w:r>
          </w:p>
        </w:tc>
      </w:tr>
      <w:tr w:rsidR="00BD3FB9" w:rsidTr="00EC295E"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lastRenderedPageBreak/>
              <w:t>Place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Tells where something happens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here, outside, nearby</w:t>
            </w:r>
          </w:p>
        </w:tc>
      </w:tr>
      <w:tr w:rsidR="00BD3FB9" w:rsidTr="00EC295E"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Frequency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Tells how often something happens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always, rarely, sometimes</w:t>
            </w:r>
          </w:p>
        </w:tc>
      </w:tr>
      <w:tr w:rsidR="00BD3FB9" w:rsidTr="00EC295E"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Degree</w:t>
            </w:r>
          </w:p>
        </w:tc>
        <w:tc>
          <w:tcPr>
            <w:tcW w:w="2815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Shows intensity or extent</w:t>
            </w:r>
          </w:p>
        </w:tc>
        <w:tc>
          <w:tcPr>
            <w:tcW w:w="2816" w:type="dxa"/>
            <w:vAlign w:val="center"/>
          </w:tcPr>
          <w:p w:rsidR="00BD3FB9" w:rsidRPr="00BD3FB9" w:rsidRDefault="00BD3FB9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BD3FB9">
              <w:rPr>
                <w:rFonts w:asciiTheme="majorBidi" w:hAnsiTheme="majorBidi" w:cstheme="majorBidi"/>
                <w:sz w:val="24"/>
                <w:szCs w:val="32"/>
              </w:rPr>
              <w:t>very, quite, extremely</w:t>
            </w:r>
          </w:p>
        </w:tc>
      </w:tr>
    </w:tbl>
    <w:p w:rsidR="009238A1" w:rsidRPr="00D873A4" w:rsidRDefault="009238A1" w:rsidP="00BD3FB9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E26F57" w:rsidRDefault="004439AA" w:rsidP="00E26F57">
      <w:pPr>
        <w:rPr>
          <w:rFonts w:asciiTheme="majorBidi" w:hAnsiTheme="majorBidi" w:cstheme="majorBidi"/>
          <w:b/>
          <w:bCs/>
          <w:color w:val="FF0000"/>
          <w:sz w:val="24"/>
        </w:rPr>
      </w:pPr>
      <w:r w:rsidRPr="00E26F57">
        <w:rPr>
          <w:rFonts w:asciiTheme="majorBidi" w:hAnsiTheme="majorBidi" w:cstheme="majorBidi"/>
          <w:b/>
          <w:bCs/>
          <w:color w:val="FF0000"/>
          <w:sz w:val="24"/>
        </w:rPr>
        <w:t>6. Prepositions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E26F57" w:rsidRDefault="004439AA" w:rsidP="00E26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E26F57">
        <w:rPr>
          <w:rFonts w:asciiTheme="majorBidi" w:hAnsiTheme="majorBidi" w:cstheme="majorBidi"/>
          <w:b/>
          <w:bCs/>
          <w:sz w:val="24"/>
        </w:rPr>
        <w:t>Definition</w:t>
      </w:r>
      <w:r w:rsidR="00E26F57" w:rsidRPr="00E26F57">
        <w:rPr>
          <w:rFonts w:asciiTheme="majorBidi" w:hAnsiTheme="majorBidi" w:cstheme="majorBidi"/>
          <w:b/>
          <w:bCs/>
          <w:sz w:val="24"/>
        </w:rPr>
        <w:t>:</w:t>
      </w:r>
      <w:r w:rsidR="00E26F57">
        <w:rPr>
          <w:rFonts w:asciiTheme="majorBidi" w:hAnsiTheme="majorBidi" w:cstheme="majorBidi"/>
          <w:sz w:val="24"/>
        </w:rPr>
        <w:t xml:space="preserve"> </w:t>
      </w:r>
      <w:r w:rsidRPr="00E26F57">
        <w:rPr>
          <w:rFonts w:asciiTheme="majorBidi" w:hAnsiTheme="majorBidi" w:cstheme="majorBidi"/>
          <w:sz w:val="24"/>
        </w:rPr>
        <w:t>A preposition shows the relationship between a noun (</w:t>
      </w:r>
      <w:proofErr w:type="gramStart"/>
      <w:r w:rsidRPr="00E26F57">
        <w:rPr>
          <w:rFonts w:asciiTheme="majorBidi" w:hAnsiTheme="majorBidi" w:cstheme="majorBidi"/>
          <w:sz w:val="24"/>
        </w:rPr>
        <w:t>or</w:t>
      </w:r>
      <w:proofErr w:type="gramEnd"/>
      <w:r w:rsidRPr="00E26F57">
        <w:rPr>
          <w:rFonts w:asciiTheme="majorBidi" w:hAnsiTheme="majorBidi" w:cstheme="majorBidi"/>
          <w:sz w:val="24"/>
        </w:rPr>
        <w:t xml:space="preserve"> pronoun) and another word.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E26F57" w:rsidRDefault="004439AA" w:rsidP="00E26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E26F57">
        <w:rPr>
          <w:rFonts w:asciiTheme="majorBidi" w:hAnsiTheme="majorBidi" w:cstheme="majorBidi"/>
          <w:sz w:val="24"/>
        </w:rPr>
        <w:t>Type</w:t>
      </w:r>
      <w:r w:rsidR="00E26F57">
        <w:rPr>
          <w:rFonts w:asciiTheme="majorBidi" w:hAnsiTheme="majorBidi" w:cstheme="majorBidi"/>
          <w:sz w:val="24"/>
        </w:rPr>
        <w:t xml:space="preserve">s of Prepositions: </w:t>
      </w: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E26F57" w:rsidTr="00A7340A">
        <w:tc>
          <w:tcPr>
            <w:tcW w:w="2815" w:type="dxa"/>
            <w:vAlign w:val="center"/>
          </w:tcPr>
          <w:p w:rsidR="00E26F57" w:rsidRPr="00E26F57" w:rsidRDefault="00E26F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>T</w:t>
            </w:r>
            <w:r w:rsidRPr="00E26F5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ype</w:t>
            </w: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 xml:space="preserve"> </w:t>
            </w:r>
          </w:p>
        </w:tc>
        <w:tc>
          <w:tcPr>
            <w:tcW w:w="2815" w:type="dxa"/>
            <w:vAlign w:val="center"/>
          </w:tcPr>
          <w:p w:rsidR="00E26F57" w:rsidRPr="00E26F57" w:rsidRDefault="00E26F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E26F5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Definition</w:t>
            </w:r>
          </w:p>
        </w:tc>
        <w:tc>
          <w:tcPr>
            <w:tcW w:w="2816" w:type="dxa"/>
            <w:vAlign w:val="center"/>
          </w:tcPr>
          <w:p w:rsidR="00E26F57" w:rsidRPr="00E26F57" w:rsidRDefault="00E26F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E26F5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Examples</w:t>
            </w:r>
          </w:p>
        </w:tc>
      </w:tr>
      <w:tr w:rsidR="00E26F57" w:rsidTr="00A7340A"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Time</w:t>
            </w:r>
          </w:p>
        </w:tc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Shows time relationships</w:t>
            </w:r>
          </w:p>
        </w:tc>
        <w:tc>
          <w:tcPr>
            <w:tcW w:w="2816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before, during, after</w:t>
            </w:r>
          </w:p>
        </w:tc>
      </w:tr>
      <w:tr w:rsidR="00E26F57" w:rsidTr="00A7340A"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Place</w:t>
            </w:r>
          </w:p>
        </w:tc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Shows location</w:t>
            </w:r>
          </w:p>
        </w:tc>
        <w:tc>
          <w:tcPr>
            <w:tcW w:w="2816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in, on, under, between</w:t>
            </w:r>
          </w:p>
        </w:tc>
      </w:tr>
      <w:tr w:rsidR="00E26F57" w:rsidTr="00A7340A"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Direction</w:t>
            </w:r>
          </w:p>
        </w:tc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Shows movement</w:t>
            </w:r>
          </w:p>
        </w:tc>
        <w:tc>
          <w:tcPr>
            <w:tcW w:w="2816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to, toward, into, through</w:t>
            </w:r>
          </w:p>
        </w:tc>
      </w:tr>
      <w:tr w:rsidR="00E26F57" w:rsidTr="00A7340A"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Abstract/Other</w:t>
            </w:r>
          </w:p>
        </w:tc>
        <w:tc>
          <w:tcPr>
            <w:tcW w:w="2815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Shows relationships of cause, means, association, etc.</w:t>
            </w:r>
          </w:p>
        </w:tc>
        <w:tc>
          <w:tcPr>
            <w:tcW w:w="2816" w:type="dxa"/>
            <w:vAlign w:val="center"/>
          </w:tcPr>
          <w:p w:rsidR="00E26F57" w:rsidRPr="00E26F57" w:rsidRDefault="00E26F5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E26F57">
              <w:rPr>
                <w:rFonts w:asciiTheme="majorBidi" w:hAnsiTheme="majorBidi" w:cstheme="majorBidi"/>
                <w:sz w:val="24"/>
                <w:szCs w:val="32"/>
              </w:rPr>
              <w:t>with, about, like, without</w:t>
            </w:r>
          </w:p>
        </w:tc>
      </w:tr>
    </w:tbl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FB3F4B" w:rsidRDefault="004439AA" w:rsidP="00FB3F4B">
      <w:pPr>
        <w:rPr>
          <w:rFonts w:asciiTheme="majorBidi" w:hAnsiTheme="majorBidi" w:cstheme="majorBidi"/>
          <w:b/>
          <w:bCs/>
          <w:color w:val="FF0000"/>
          <w:sz w:val="24"/>
        </w:rPr>
      </w:pPr>
      <w:r w:rsidRPr="00FB3F4B">
        <w:rPr>
          <w:rFonts w:asciiTheme="majorBidi" w:hAnsiTheme="majorBidi" w:cstheme="majorBidi"/>
          <w:b/>
          <w:bCs/>
          <w:color w:val="FF0000"/>
          <w:sz w:val="24"/>
        </w:rPr>
        <w:t>7. Conjunctions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FB3F4B" w:rsidRDefault="004439AA" w:rsidP="00FB3F4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 w:rsidRPr="00FB3F4B">
        <w:rPr>
          <w:rFonts w:asciiTheme="majorBidi" w:hAnsiTheme="majorBidi" w:cstheme="majorBidi"/>
          <w:b/>
          <w:bCs/>
          <w:sz w:val="24"/>
        </w:rPr>
        <w:t>Definition</w:t>
      </w:r>
      <w:r w:rsidR="00FB3F4B" w:rsidRPr="00FB3F4B">
        <w:rPr>
          <w:rFonts w:asciiTheme="majorBidi" w:hAnsiTheme="majorBidi" w:cstheme="majorBidi"/>
          <w:b/>
          <w:bCs/>
          <w:sz w:val="24"/>
        </w:rPr>
        <w:t>:</w:t>
      </w:r>
      <w:r w:rsidR="00FB3F4B" w:rsidRPr="00FB3F4B">
        <w:rPr>
          <w:rFonts w:asciiTheme="majorBidi" w:hAnsiTheme="majorBidi" w:cstheme="majorBidi"/>
          <w:sz w:val="24"/>
        </w:rPr>
        <w:t xml:space="preserve"> </w:t>
      </w:r>
      <w:r w:rsidRPr="00FB3F4B">
        <w:rPr>
          <w:rFonts w:asciiTheme="majorBidi" w:hAnsiTheme="majorBidi" w:cstheme="majorBidi"/>
          <w:sz w:val="24"/>
        </w:rPr>
        <w:t>Conjunctions connect words, phrases, or clauses.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FB3F4B" w:rsidRDefault="004439AA" w:rsidP="00FB3F4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</w:rPr>
      </w:pPr>
      <w:r w:rsidRPr="00FB3F4B">
        <w:rPr>
          <w:rFonts w:asciiTheme="majorBidi" w:hAnsiTheme="majorBidi" w:cstheme="majorBidi"/>
          <w:b/>
          <w:bCs/>
          <w:sz w:val="24"/>
        </w:rPr>
        <w:t>Types of Conjunctions</w:t>
      </w:r>
      <w:r w:rsidR="00FB3F4B">
        <w:rPr>
          <w:rFonts w:asciiTheme="majorBidi" w:hAnsiTheme="majorBidi" w:cstheme="majorBidi"/>
          <w:b/>
          <w:bCs/>
          <w:sz w:val="24"/>
        </w:rPr>
        <w:t>:</w:t>
      </w:r>
    </w:p>
    <w:p w:rsidR="00FB3F4B" w:rsidRPr="00D873A4" w:rsidRDefault="00FB3F4B" w:rsidP="00FB3F4B">
      <w:pPr>
        <w:rPr>
          <w:rFonts w:asciiTheme="majorBidi" w:hAnsiTheme="majorBidi" w:cstheme="majorBidi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FB3F4B" w:rsidTr="00EF6AE7">
        <w:tc>
          <w:tcPr>
            <w:tcW w:w="2815" w:type="dxa"/>
            <w:vAlign w:val="center"/>
          </w:tcPr>
          <w:p w:rsidR="00FB3F4B" w:rsidRPr="00FB3F4B" w:rsidRDefault="00FB3F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FB3F4B">
              <w:rPr>
                <w:rStyle w:val="lev"/>
                <w:rFonts w:asciiTheme="majorBidi" w:hAnsiTheme="majorBidi" w:cstheme="majorBidi"/>
                <w:sz w:val="24"/>
                <w:szCs w:val="32"/>
              </w:rPr>
              <w:t>Type</w:t>
            </w: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 xml:space="preserve"> </w:t>
            </w:r>
          </w:p>
        </w:tc>
        <w:tc>
          <w:tcPr>
            <w:tcW w:w="2815" w:type="dxa"/>
            <w:vAlign w:val="center"/>
          </w:tcPr>
          <w:p w:rsidR="00FB3F4B" w:rsidRPr="00FB3F4B" w:rsidRDefault="00FB3F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FB3F4B">
              <w:rPr>
                <w:rStyle w:val="lev"/>
                <w:rFonts w:asciiTheme="majorBidi" w:hAnsiTheme="majorBidi" w:cstheme="majorBidi"/>
                <w:sz w:val="24"/>
                <w:szCs w:val="32"/>
              </w:rPr>
              <w:t>Definition</w:t>
            </w:r>
          </w:p>
        </w:tc>
        <w:tc>
          <w:tcPr>
            <w:tcW w:w="2816" w:type="dxa"/>
            <w:vAlign w:val="center"/>
          </w:tcPr>
          <w:p w:rsidR="00FB3F4B" w:rsidRPr="00FB3F4B" w:rsidRDefault="00FB3F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FB3F4B">
              <w:rPr>
                <w:rStyle w:val="lev"/>
                <w:rFonts w:asciiTheme="majorBidi" w:hAnsiTheme="majorBidi" w:cstheme="majorBidi"/>
                <w:sz w:val="24"/>
                <w:szCs w:val="32"/>
              </w:rPr>
              <w:t>Examples</w:t>
            </w:r>
          </w:p>
        </w:tc>
      </w:tr>
      <w:tr w:rsidR="00FB3F4B" w:rsidTr="00EF6AE7"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Coordinating</w:t>
            </w:r>
          </w:p>
        </w:tc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Connect equal elements (FANBOYS)</w:t>
            </w:r>
          </w:p>
        </w:tc>
        <w:tc>
          <w:tcPr>
            <w:tcW w:w="2816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for, and, nor, but, or, yet, so</w:t>
            </w:r>
          </w:p>
        </w:tc>
      </w:tr>
      <w:tr w:rsidR="00FB3F4B" w:rsidTr="00EF6AE7"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Subordinating</w:t>
            </w:r>
          </w:p>
        </w:tc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Begins a dependent clause</w:t>
            </w:r>
          </w:p>
        </w:tc>
        <w:tc>
          <w:tcPr>
            <w:tcW w:w="2816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because, although, while, since</w:t>
            </w:r>
          </w:p>
        </w:tc>
      </w:tr>
      <w:tr w:rsidR="00FB3F4B" w:rsidTr="00EF6AE7"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Correlative</w:t>
            </w:r>
          </w:p>
        </w:tc>
        <w:tc>
          <w:tcPr>
            <w:tcW w:w="2815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Paired conjunctions</w:t>
            </w:r>
          </w:p>
        </w:tc>
        <w:tc>
          <w:tcPr>
            <w:tcW w:w="2816" w:type="dxa"/>
            <w:vAlign w:val="center"/>
          </w:tcPr>
          <w:p w:rsidR="00FB3F4B" w:rsidRPr="00FB3F4B" w:rsidRDefault="00FB3F4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B3F4B">
              <w:rPr>
                <w:rFonts w:asciiTheme="majorBidi" w:hAnsiTheme="majorBidi" w:cstheme="majorBidi"/>
                <w:sz w:val="24"/>
                <w:szCs w:val="32"/>
              </w:rPr>
              <w:t>either…or, neither…nor, both…and</w:t>
            </w:r>
          </w:p>
        </w:tc>
      </w:tr>
    </w:tbl>
    <w:p w:rsidR="009238A1" w:rsidRPr="00D873A4" w:rsidRDefault="009238A1" w:rsidP="00FB3F4B">
      <w:pPr>
        <w:rPr>
          <w:rFonts w:asciiTheme="majorBidi" w:hAnsiTheme="majorBidi" w:cstheme="majorBidi"/>
          <w:sz w:val="24"/>
        </w:rPr>
      </w:pP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7950D3" w:rsidRDefault="004439AA" w:rsidP="007950D3">
      <w:pPr>
        <w:rPr>
          <w:rFonts w:asciiTheme="majorBidi" w:hAnsiTheme="majorBidi" w:cstheme="majorBidi"/>
          <w:color w:val="FF0000"/>
          <w:sz w:val="24"/>
        </w:rPr>
      </w:pPr>
      <w:r w:rsidRPr="007950D3">
        <w:rPr>
          <w:rFonts w:asciiTheme="majorBidi" w:hAnsiTheme="majorBidi" w:cstheme="majorBidi"/>
          <w:color w:val="FF0000"/>
          <w:sz w:val="24"/>
        </w:rPr>
        <w:t>8. Interjections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4439AA" w:rsidP="007950D3">
      <w:pPr>
        <w:rPr>
          <w:rFonts w:asciiTheme="majorBidi" w:hAnsiTheme="majorBidi" w:cstheme="majorBidi"/>
          <w:sz w:val="24"/>
        </w:rPr>
      </w:pPr>
      <w:r w:rsidRPr="007950D3">
        <w:rPr>
          <w:rFonts w:asciiTheme="majorBidi" w:hAnsiTheme="majorBidi" w:cstheme="majorBidi"/>
          <w:b/>
          <w:bCs/>
          <w:sz w:val="24"/>
        </w:rPr>
        <w:t>Definition</w:t>
      </w:r>
      <w:r w:rsidR="007950D3" w:rsidRPr="007950D3">
        <w:rPr>
          <w:rFonts w:asciiTheme="majorBidi" w:hAnsiTheme="majorBidi" w:cstheme="majorBidi"/>
          <w:b/>
          <w:bCs/>
          <w:sz w:val="24"/>
        </w:rPr>
        <w:t>:</w:t>
      </w:r>
      <w:r w:rsidR="007950D3">
        <w:rPr>
          <w:rFonts w:asciiTheme="majorBidi" w:hAnsiTheme="majorBidi" w:cstheme="majorBidi"/>
          <w:sz w:val="24"/>
        </w:rPr>
        <w:t xml:space="preserve"> </w:t>
      </w:r>
      <w:r w:rsidRPr="00D873A4">
        <w:rPr>
          <w:rFonts w:asciiTheme="majorBidi" w:hAnsiTheme="majorBidi" w:cstheme="majorBidi"/>
          <w:sz w:val="24"/>
        </w:rPr>
        <w:t>Interjections express sudden emotion.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A31037" w:rsidTr="00652183">
        <w:tc>
          <w:tcPr>
            <w:tcW w:w="2815" w:type="dxa"/>
            <w:vAlign w:val="center"/>
          </w:tcPr>
          <w:p w:rsidR="00A31037" w:rsidRPr="00A31037" w:rsidRDefault="004439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>
              <w:rPr>
                <w:rStyle w:val="lev"/>
                <w:rFonts w:asciiTheme="majorBidi" w:hAnsiTheme="majorBidi" w:cstheme="majorBidi"/>
                <w:sz w:val="24"/>
                <w:szCs w:val="32"/>
              </w:rPr>
              <w:t>T</w:t>
            </w:r>
            <w:r w:rsidR="00A31037" w:rsidRPr="00A3103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ype</w:t>
            </w:r>
          </w:p>
        </w:tc>
        <w:tc>
          <w:tcPr>
            <w:tcW w:w="2815" w:type="dxa"/>
            <w:vAlign w:val="center"/>
          </w:tcPr>
          <w:p w:rsidR="00A31037" w:rsidRPr="00A31037" w:rsidRDefault="00A310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A3103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Definition</w:t>
            </w:r>
          </w:p>
        </w:tc>
        <w:tc>
          <w:tcPr>
            <w:tcW w:w="2816" w:type="dxa"/>
            <w:vAlign w:val="center"/>
          </w:tcPr>
          <w:p w:rsidR="00A31037" w:rsidRPr="00A31037" w:rsidRDefault="00A310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A31037">
              <w:rPr>
                <w:rStyle w:val="lev"/>
                <w:rFonts w:asciiTheme="majorBidi" w:hAnsiTheme="majorBidi" w:cstheme="majorBidi"/>
                <w:sz w:val="24"/>
                <w:szCs w:val="32"/>
              </w:rPr>
              <w:t>Examples</w:t>
            </w:r>
          </w:p>
        </w:tc>
      </w:tr>
      <w:tr w:rsidR="00A31037" w:rsidTr="00652183">
        <w:tc>
          <w:tcPr>
            <w:tcW w:w="2815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t>Strong Emotion</w:t>
            </w:r>
          </w:p>
        </w:tc>
        <w:tc>
          <w:tcPr>
            <w:tcW w:w="2815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t>Express intense feelings; often end with “!”</w:t>
            </w:r>
          </w:p>
        </w:tc>
        <w:tc>
          <w:tcPr>
            <w:tcW w:w="2816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t>Wow</w:t>
            </w:r>
            <w:proofErr w:type="gramStart"/>
            <w:r w:rsidRPr="00A31037">
              <w:rPr>
                <w:rFonts w:asciiTheme="majorBidi" w:hAnsiTheme="majorBidi" w:cstheme="majorBidi"/>
                <w:sz w:val="24"/>
                <w:szCs w:val="32"/>
              </w:rPr>
              <w:t>!,</w:t>
            </w:r>
            <w:proofErr w:type="gramEnd"/>
            <w:r w:rsidRPr="00A31037">
              <w:rPr>
                <w:rFonts w:asciiTheme="majorBidi" w:hAnsiTheme="majorBidi" w:cstheme="majorBidi"/>
                <w:sz w:val="24"/>
                <w:szCs w:val="32"/>
              </w:rPr>
              <w:t xml:space="preserve"> Ouch!, Hurray!</w:t>
            </w:r>
          </w:p>
        </w:tc>
      </w:tr>
      <w:tr w:rsidR="00A31037" w:rsidTr="00652183">
        <w:tc>
          <w:tcPr>
            <w:tcW w:w="2815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lastRenderedPageBreak/>
              <w:t>Mild Emotion</w:t>
            </w:r>
          </w:p>
        </w:tc>
        <w:tc>
          <w:tcPr>
            <w:tcW w:w="2815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t>Express soft or casual feelings</w:t>
            </w:r>
          </w:p>
        </w:tc>
        <w:tc>
          <w:tcPr>
            <w:tcW w:w="2816" w:type="dxa"/>
            <w:vAlign w:val="center"/>
          </w:tcPr>
          <w:p w:rsidR="00A31037" w:rsidRPr="00A31037" w:rsidRDefault="00A31037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A31037">
              <w:rPr>
                <w:rFonts w:asciiTheme="majorBidi" w:hAnsiTheme="majorBidi" w:cstheme="majorBidi"/>
                <w:sz w:val="24"/>
                <w:szCs w:val="32"/>
              </w:rPr>
              <w:t>oh, hey, hmm, well</w:t>
            </w:r>
          </w:p>
        </w:tc>
      </w:tr>
    </w:tbl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C68E9" w:rsidRDefault="004439AA" w:rsidP="00DC68E9">
      <w:pPr>
        <w:rPr>
          <w:rFonts w:asciiTheme="majorBidi" w:hAnsiTheme="majorBidi" w:cstheme="majorBidi"/>
          <w:b/>
          <w:bCs/>
          <w:sz w:val="24"/>
        </w:rPr>
      </w:pPr>
      <w:r w:rsidRPr="00DC68E9">
        <w:rPr>
          <w:rFonts w:asciiTheme="majorBidi" w:hAnsiTheme="majorBidi" w:cstheme="majorBidi"/>
          <w:b/>
          <w:bCs/>
          <w:sz w:val="24"/>
        </w:rPr>
        <w:t>Conclusion</w:t>
      </w:r>
    </w:p>
    <w:p w:rsidR="009238A1" w:rsidRPr="00D873A4" w:rsidRDefault="009238A1">
      <w:pPr>
        <w:rPr>
          <w:rFonts w:asciiTheme="majorBidi" w:hAnsiTheme="majorBidi" w:cstheme="majorBidi"/>
          <w:sz w:val="24"/>
        </w:rPr>
      </w:pPr>
    </w:p>
    <w:p w:rsidR="009238A1" w:rsidRPr="00D873A4" w:rsidRDefault="004439AA" w:rsidP="00DC68E9">
      <w:pPr>
        <w:ind w:firstLine="708"/>
        <w:rPr>
          <w:rFonts w:asciiTheme="majorBidi" w:hAnsiTheme="majorBidi" w:cstheme="majorBidi"/>
          <w:sz w:val="24"/>
        </w:rPr>
      </w:pPr>
      <w:r w:rsidRPr="00D873A4">
        <w:rPr>
          <w:rFonts w:asciiTheme="majorBidi" w:hAnsiTheme="majorBidi" w:cstheme="majorBidi"/>
          <w:sz w:val="24"/>
        </w:rPr>
        <w:t>Understanding the eight parts of speech helps create clear, well-structured sentences. Each part plays a distinct role in conveying meaning, and master</w:t>
      </w:r>
      <w:r w:rsidRPr="00D873A4">
        <w:rPr>
          <w:rFonts w:asciiTheme="majorBidi" w:hAnsiTheme="majorBidi" w:cstheme="majorBidi"/>
          <w:sz w:val="24"/>
        </w:rPr>
        <w:t xml:space="preserve">ing them provides a strong foundation for effective communication, </w:t>
      </w:r>
      <w:r w:rsidR="00DC68E9">
        <w:rPr>
          <w:rFonts w:asciiTheme="majorBidi" w:hAnsiTheme="majorBidi" w:cstheme="majorBidi"/>
          <w:sz w:val="24"/>
        </w:rPr>
        <w:t xml:space="preserve">and </w:t>
      </w:r>
      <w:r w:rsidRPr="00D873A4">
        <w:rPr>
          <w:rFonts w:asciiTheme="majorBidi" w:hAnsiTheme="majorBidi" w:cstheme="majorBidi"/>
          <w:sz w:val="24"/>
        </w:rPr>
        <w:t>strong writing</w:t>
      </w:r>
      <w:bookmarkStart w:id="0" w:name="_GoBack"/>
      <w:bookmarkEnd w:id="0"/>
      <w:r w:rsidR="00DC68E9">
        <w:rPr>
          <w:rFonts w:asciiTheme="majorBidi" w:hAnsiTheme="majorBidi" w:cstheme="majorBidi"/>
          <w:sz w:val="24"/>
        </w:rPr>
        <w:t>.</w:t>
      </w:r>
    </w:p>
    <w:sectPr w:rsidR="009238A1" w:rsidRPr="00D873A4" w:rsidSect="0092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C91"/>
    <w:multiLevelType w:val="hybridMultilevel"/>
    <w:tmpl w:val="C6229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73641"/>
    <w:multiLevelType w:val="hybridMultilevel"/>
    <w:tmpl w:val="408250C6"/>
    <w:lvl w:ilvl="0" w:tplc="0E6460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F3A39"/>
    <w:multiLevelType w:val="hybridMultilevel"/>
    <w:tmpl w:val="B100D2A0"/>
    <w:lvl w:ilvl="0" w:tplc="6E202C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9238A1"/>
    <w:rsid w:val="00007710"/>
    <w:rsid w:val="00182D5C"/>
    <w:rsid w:val="00191826"/>
    <w:rsid w:val="001C6EFE"/>
    <w:rsid w:val="002A7DC9"/>
    <w:rsid w:val="0033199B"/>
    <w:rsid w:val="0036092F"/>
    <w:rsid w:val="00413225"/>
    <w:rsid w:val="004439AA"/>
    <w:rsid w:val="004C3C93"/>
    <w:rsid w:val="006215BC"/>
    <w:rsid w:val="00761B6E"/>
    <w:rsid w:val="007950D3"/>
    <w:rsid w:val="00850971"/>
    <w:rsid w:val="009238A1"/>
    <w:rsid w:val="009B2676"/>
    <w:rsid w:val="009E296F"/>
    <w:rsid w:val="00A31037"/>
    <w:rsid w:val="00BC6F9C"/>
    <w:rsid w:val="00BD3FB9"/>
    <w:rsid w:val="00C417D6"/>
    <w:rsid w:val="00D873A4"/>
    <w:rsid w:val="00DC68E9"/>
    <w:rsid w:val="00E26F57"/>
    <w:rsid w:val="00E658D5"/>
    <w:rsid w:val="00F3603F"/>
    <w:rsid w:val="00FB3F4B"/>
    <w:rsid w:val="758C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Balloon Tex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unhideWhenUsed/>
    <w:rsid w:val="000077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unhideWhenUsed/>
    <w:rsid w:val="009B267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6092F"/>
    <w:rPr>
      <w:i/>
      <w:iCs/>
    </w:rPr>
  </w:style>
  <w:style w:type="character" w:styleId="lev">
    <w:name w:val="Strong"/>
    <w:basedOn w:val="Policepardfaut"/>
    <w:uiPriority w:val="22"/>
    <w:qFormat/>
    <w:rsid w:val="00850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22</cp:revision>
  <dcterms:created xsi:type="dcterms:W3CDTF">2025-11-16T20:05:00Z</dcterms:created>
  <dcterms:modified xsi:type="dcterms:W3CDTF">2025-11-16T21:04:00Z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87C6467EE67A4BA88917CA7250659186_12</vt:lpwstr>
  </property>
</Properties>
</file>