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47" w:rsidRPr="00044447" w:rsidRDefault="00044447" w:rsidP="00366806">
      <w:pPr>
        <w:bidi/>
        <w:spacing w:before="100" w:beforeAutospacing="1" w:after="100" w:afterAutospacing="1" w:line="240" w:lineRule="auto"/>
        <w:jc w:val="center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مدخل للنظرية </w:t>
      </w:r>
      <w:proofErr w:type="spellStart"/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الكينزية</w:t>
      </w:r>
      <w:proofErr w:type="spellEnd"/>
    </w:p>
    <w:p w:rsidR="00044447" w:rsidRPr="00044447" w:rsidRDefault="00044447" w:rsidP="00044447">
      <w:p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proofErr w:type="gramStart"/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تمهيد</w:t>
      </w:r>
      <w:proofErr w:type="gramEnd"/>
    </w:p>
    <w:p w:rsidR="00044447" w:rsidRDefault="00044447" w:rsidP="00044447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تكتسي دراسة النظرية </w:t>
      </w:r>
      <w:proofErr w:type="spellStart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الكينزية</w:t>
      </w:r>
      <w:proofErr w:type="spellEnd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أهمية كبيرة في الاقتصاد الكلي، إذ تمثل نقلة نوعية في فهم ديناميكيات الاقتصاد الحديث، خصوصًا خلال فترات الأزمات والركود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جاء فكر جون </w:t>
      </w:r>
      <w:proofErr w:type="spellStart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مينارد</w:t>
      </w:r>
      <w:proofErr w:type="spellEnd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كينز</w:t>
      </w:r>
      <w:proofErr w:type="spellEnd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بعد فشل الأدوات الكلاسيكية في تفسير الكساد الكبير في ثلاثينيات القرن العشرين، مؤكّدًا أن </w:t>
      </w: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الطلب الكلي هو المحرك الأساسي للنشاط الاقتصادي</w:t>
      </w: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 وأن الدولة يمكنها التدخل عبر السياسات المالية لإعادة التوازن وتحفيز النمو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44447" w:rsidRPr="00044447" w:rsidRDefault="00044447" w:rsidP="00044447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 w:bidi="ar-DZ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1.</w:t>
      </w: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مضمون النظرية </w:t>
      </w:r>
      <w:proofErr w:type="spellStart"/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الكينزية</w:t>
      </w:r>
      <w:proofErr w:type="spellEnd"/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وأهميتها</w:t>
      </w:r>
    </w:p>
    <w:p w:rsidR="00044447" w:rsidRPr="00044447" w:rsidRDefault="00044447" w:rsidP="00044447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تركز النظرية </w:t>
      </w:r>
      <w:proofErr w:type="spellStart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الكينزية</w:t>
      </w:r>
      <w:proofErr w:type="spellEnd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على </w:t>
      </w: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الطلب الكلي الفعّال</w:t>
      </w: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 المكوّن من: الاستهلاك، الاستثمار، الإنفاق الحكومي، والصادرات الصافية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أي نقص في هذا الطلب يؤدي إلى </w:t>
      </w: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تراجع الإنتاج وارتفاع البطالة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،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على عكس التحليل الكلاسيكي، ترى النظرية أن </w:t>
      </w: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قوى السوق وحدها لا تكفي</w:t>
      </w: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لتحقيق التوازن، ودعت إلى تدخل الدولة عبر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044447" w:rsidRPr="00044447" w:rsidRDefault="00044447" w:rsidP="00044447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زيادة الإنفاق الحكومي على البنية التحتية والخدمات العامة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44447" w:rsidRPr="00044447" w:rsidRDefault="00044447" w:rsidP="00044447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تخفيض الضرائب لتعزيز القوة الشرائية وتشجيع الاستثمار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44447" w:rsidRPr="00044447" w:rsidRDefault="00044447" w:rsidP="00044447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تظهر فكرة </w:t>
      </w: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المضاعف </w:t>
      </w:r>
      <w:proofErr w:type="spellStart"/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الكينزي</w:t>
      </w:r>
      <w:proofErr w:type="spellEnd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هنا، حيث تؤدي زيادة أولية في الإنفاق إلى سلسلة من الزيادات المتتالية في الدخل والاستهلاك، مما يعزز النشاط الاقتصادي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44447" w:rsidRPr="00044447" w:rsidRDefault="00044447" w:rsidP="00044447">
      <w:p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2.</w:t>
      </w: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مكونات الطلب الكلي عند </w:t>
      </w:r>
      <w:proofErr w:type="spellStart"/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كينز</w:t>
      </w:r>
      <w:proofErr w:type="spellEnd"/>
    </w:p>
    <w:p w:rsidR="00044447" w:rsidRPr="00044447" w:rsidRDefault="00044447" w:rsidP="00044447">
      <w:pPr>
        <w:bidi/>
        <w:spacing w:before="100" w:beforeAutospacing="1" w:after="100" w:afterAutospacing="1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2.1 </w:t>
      </w: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الاستهلاك</w:t>
      </w: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 (C)</w:t>
      </w:r>
    </w:p>
    <w:p w:rsidR="00044447" w:rsidRPr="00044447" w:rsidRDefault="00044447" w:rsidP="00044447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يشكّل الاستهلاك المكوّن الأكبر في الطلب الكلي ويعكس رفاهية المجتمع وثقته الاقتصادية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44447" w:rsidRPr="00044447" w:rsidRDefault="00044447" w:rsidP="00044447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يعتمد الاستهلاك على </w:t>
      </w: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الدخل المتاح للأسر</w:t>
      </w: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 وفق الميل الحدي للاستهلاك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(MPC)</w:t>
      </w:r>
    </w:p>
    <w:p w:rsidR="00044447" w:rsidRPr="00044447" w:rsidRDefault="00044447" w:rsidP="00044447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يتأثر أيضًا بالعوامل النفسية، مثل </w:t>
      </w: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الثقة الاقتصادية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44447" w:rsidRPr="00044447" w:rsidRDefault="00044447" w:rsidP="00044447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حالات الركود الحديثة، مثل أزمة 2008 وجائحة كورونا، أثبتت أن انخفاض الثقة يقلّل الاستهلاك </w:t>
      </w:r>
      <w:proofErr w:type="spellStart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ويفاقم</w:t>
      </w:r>
      <w:proofErr w:type="spellEnd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الانكماش، بينما زيادة الثقة تحفز النشاط الاقتصادي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44447" w:rsidRPr="00044447" w:rsidRDefault="00044447" w:rsidP="00044447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lastRenderedPageBreak/>
        <w:t>مثال رقمي</w:t>
      </w: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إذا كان الدخل الإضافي 50 ألف دينار، والـ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MPC = 0.7</w:t>
      </w: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 فإن 35 ألف تُنفق و15 ألف تُدخر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44447" w:rsidRPr="00044447" w:rsidRDefault="00044447" w:rsidP="00044447">
      <w:pPr>
        <w:bidi/>
        <w:spacing w:before="100" w:beforeAutospacing="1" w:after="100" w:afterAutospacing="1" w:line="240" w:lineRule="auto"/>
        <w:jc w:val="both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2.2 </w:t>
      </w: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الصيغة الرياضية للاستهلاك </w:t>
      </w:r>
      <w:proofErr w:type="spellStart"/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الكينزي</w:t>
      </w:r>
      <w:proofErr w:type="spellEnd"/>
    </w:p>
    <w:p w:rsidR="00044447" w:rsidRPr="00044447" w:rsidRDefault="00044447" w:rsidP="00044447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C=C0+</w:t>
      </w:r>
      <w:proofErr w:type="spellStart"/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c</w:t>
      </w:r>
      <w:r w:rsidRPr="00044447">
        <w:rPr>
          <w:rFonts w:ascii="Cambria Math" w:eastAsia="Times New Roman" w:hAnsi="Cambria Math" w:cs="Simplified Arabic"/>
          <w:sz w:val="28"/>
          <w:szCs w:val="28"/>
          <w:lang w:eastAsia="fr-FR"/>
        </w:rPr>
        <w:t>⋅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Yd</w:t>
      </w:r>
      <w:proofErr w:type="spellEnd"/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</w:p>
    <w:p w:rsidR="00044447" w:rsidRPr="00044447" w:rsidRDefault="00044447" w:rsidP="00044447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حيث</w:t>
      </w:r>
      <w:proofErr w:type="gramEnd"/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044447" w:rsidRPr="00044447" w:rsidRDefault="00044447" w:rsidP="00044447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C0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الاستهلاك المستقل حتى عند صفر دخل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44447" w:rsidRPr="00044447" w:rsidRDefault="00044447" w:rsidP="00EA0B3E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c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الميل الحدي للاستهلاك 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&lt; c &lt; 1</w:t>
      </w:r>
      <w:r w:rsidR="00EA0B3E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="00EA0B3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0.</w:t>
      </w:r>
    </w:p>
    <w:p w:rsidR="00044447" w:rsidRPr="00044447" w:rsidRDefault="00044447" w:rsidP="00EA0B3E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spellStart"/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Yd</w:t>
      </w:r>
      <w:proofErr w:type="spellEnd"/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الدخل المتاح بعد الضرائب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EA0B3E" w:rsidRDefault="00044447" w:rsidP="00EA0B3E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</w:pPr>
      <w:proofErr w:type="spellStart"/>
      <w:proofErr w:type="gramStart"/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مثال</w:t>
      </w:r>
      <w:proofErr w:type="spellEnd"/>
      <w:proofErr w:type="gramEnd"/>
    </w:p>
    <w:p w:rsidR="00EA0B3E" w:rsidRDefault="00EA0B3E" w:rsidP="00EA0B3E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</w:pPr>
    </w:p>
    <w:p w:rsidR="00044447" w:rsidRPr="00044447" w:rsidRDefault="00044447" w:rsidP="00EA0B3E">
      <w:pPr>
        <w:spacing w:before="100" w:beforeAutospacing="1" w:after="100" w:afterAutospacing="1" w:line="240" w:lineRule="auto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</w:pP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C0=100</w:t>
      </w: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، 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c=0.8</w:t>
      </w: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، </w:t>
      </w:r>
      <w:proofErr w:type="spellStart"/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Yd</w:t>
      </w:r>
      <w:proofErr w:type="spellEnd"/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=1000 </w:t>
      </w:r>
      <w:r w:rsidRPr="00044447">
        <w:rPr>
          <w:rFonts w:ascii="Times New Roman" w:eastAsia="Times New Roman" w:hAnsi="Times New Roman" w:cs="Simplified Arabic"/>
          <w:sz w:val="28"/>
          <w:szCs w:val="28"/>
          <w:lang w:eastAsia="fr-FR"/>
        </w:rPr>
        <w:t>→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C=100+0.8×1000=900</w:t>
      </w:r>
    </w:p>
    <w:p w:rsidR="00EA0B3E" w:rsidRDefault="00EA0B3E" w:rsidP="00EA0B3E">
      <w:p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3.</w:t>
      </w:r>
      <w:r w:rsidR="00044447"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="00044447"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أهداف دراسة النظرية </w:t>
      </w:r>
      <w:proofErr w:type="spellStart"/>
      <w:r w:rsidR="00044447"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الكينزية</w:t>
      </w:r>
      <w:proofErr w:type="spellEnd"/>
    </w:p>
    <w:p w:rsidR="00044447" w:rsidRPr="00EA0B3E" w:rsidRDefault="00044447" w:rsidP="00EA0B3E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outlineLvl w:val="2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A0B3E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فهم العلاقة بين </w:t>
      </w:r>
      <w:r w:rsidRPr="00EA0B3E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الطلب الكلي، </w:t>
      </w:r>
      <w:proofErr w:type="gramStart"/>
      <w:r w:rsidRPr="00EA0B3E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الإنتاج</w:t>
      </w:r>
      <w:proofErr w:type="gramEnd"/>
      <w:r w:rsidRPr="00EA0B3E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، والتوظيف</w:t>
      </w:r>
      <w:r w:rsidRPr="00EA0B3E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44447" w:rsidRPr="00044447" w:rsidRDefault="00044447" w:rsidP="00044447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تقييم أثر </w:t>
      </w:r>
      <w:r w:rsidRPr="00044447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السياسات المالية على النمو والاستقرار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44447" w:rsidRPr="00044447" w:rsidRDefault="00044447" w:rsidP="00044447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ربط النظرية بالممارسة الاقتصادية: التجارب التاريخية مثل برنامج "</w:t>
      </w:r>
      <w:proofErr w:type="spellStart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النيو</w:t>
      </w:r>
      <w:proofErr w:type="spellEnd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proofErr w:type="spellStart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ديل</w:t>
      </w:r>
      <w:proofErr w:type="spellEnd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"، سياسات التعافي بعد 2008، وتدخلات مواجهة جائحة كورونا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044447" w:rsidRPr="00044447" w:rsidRDefault="00044447" w:rsidP="00EA0B3E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تعزيز التفكير النقدي حول صلاحية النظرية في مواجهة التطورات الاقتصادية الحديثة </w:t>
      </w:r>
      <w:r w:rsidR="00EA0B3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؛  </w:t>
      </w:r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العولمة، </w:t>
      </w:r>
      <w:proofErr w:type="spellStart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الرقمنة</w:t>
      </w:r>
      <w:proofErr w:type="spellEnd"/>
      <w:r w:rsidRPr="00044447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 البطالة التكنولوجية، التغير المناخي</w:t>
      </w:r>
      <w:r w:rsidRPr="00044447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66806" w:rsidRPr="00366806" w:rsidRDefault="00366806" w:rsidP="00366806">
      <w:pPr>
        <w:pStyle w:val="Titre1"/>
        <w:bidi/>
        <w:jc w:val="both"/>
        <w:rPr>
          <w:rFonts w:ascii="Simplified Arabic" w:hAnsi="Simplified Arabic" w:cs="Simplified Arabic"/>
          <w:color w:val="000000" w:themeColor="text1"/>
        </w:rPr>
      </w:pPr>
      <w:r>
        <w:rPr>
          <w:rStyle w:val="lev"/>
          <w:rFonts w:ascii="Simplified Arabic" w:hAnsi="Simplified Arabic" w:cs="Simplified Arabic" w:hint="cs"/>
          <w:b/>
          <w:bCs/>
          <w:color w:val="000000" w:themeColor="text1"/>
          <w:rtl/>
        </w:rPr>
        <w:t>4.</w:t>
      </w:r>
      <w:r w:rsidRPr="00366806">
        <w:rPr>
          <w:rStyle w:val="lev"/>
          <w:rFonts w:ascii="Simplified Arabic" w:hAnsi="Simplified Arabic" w:cs="Simplified Arabic"/>
          <w:b/>
          <w:bCs/>
          <w:color w:val="000000" w:themeColor="text1"/>
          <w:rtl/>
        </w:rPr>
        <w:t xml:space="preserve">تحديد الدخل التوازني في النموذج </w:t>
      </w:r>
      <w:proofErr w:type="spellStart"/>
      <w:r w:rsidRPr="00366806">
        <w:rPr>
          <w:rStyle w:val="lev"/>
          <w:rFonts w:ascii="Simplified Arabic" w:hAnsi="Simplified Arabic" w:cs="Simplified Arabic"/>
          <w:b/>
          <w:bCs/>
          <w:color w:val="000000" w:themeColor="text1"/>
          <w:rtl/>
        </w:rPr>
        <w:t>الكينزي</w:t>
      </w:r>
      <w:proofErr w:type="spellEnd"/>
      <w:r w:rsidRPr="00366806">
        <w:rPr>
          <w:rStyle w:val="lev"/>
          <w:rFonts w:ascii="Simplified Arabic" w:hAnsi="Simplified Arabic" w:cs="Simplified Arabic"/>
          <w:b/>
          <w:bCs/>
          <w:color w:val="000000" w:themeColor="text1"/>
          <w:rtl/>
        </w:rPr>
        <w:t xml:space="preserve"> لقطاعين</w:t>
      </w:r>
    </w:p>
    <w:p w:rsidR="00366806" w:rsidRPr="00366806" w:rsidRDefault="00366806" w:rsidP="00366806">
      <w:pPr>
        <w:pStyle w:val="Titre2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>فرضيات النموذج</w:t>
      </w:r>
    </w:p>
    <w:p w:rsidR="00366806" w:rsidRPr="00366806" w:rsidRDefault="00366806" w:rsidP="00366806">
      <w:pPr>
        <w:pStyle w:val="NormalWeb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Fonts w:ascii="Simplified Arabic" w:hAnsi="Simplified Arabic" w:cs="Simplified Arabic"/>
          <w:sz w:val="28"/>
          <w:szCs w:val="28"/>
          <w:rtl/>
        </w:rPr>
        <w:t xml:space="preserve">الاقتصاد يتكون من </w:t>
      </w:r>
      <w:r w:rsidRPr="00366806">
        <w:rPr>
          <w:rStyle w:val="lev"/>
          <w:rFonts w:ascii="Simplified Arabic" w:hAnsi="Simplified Arabic" w:cs="Simplified Arabic"/>
          <w:sz w:val="28"/>
          <w:szCs w:val="28"/>
          <w:rtl/>
        </w:rPr>
        <w:t>قطاعين فقط</w:t>
      </w:r>
      <w:r w:rsidRPr="00366806">
        <w:rPr>
          <w:rFonts w:ascii="Simplified Arabic" w:hAnsi="Simplified Arabic" w:cs="Simplified Arabic"/>
          <w:sz w:val="28"/>
          <w:szCs w:val="28"/>
        </w:rPr>
        <w:t xml:space="preserve">: </w:t>
      </w:r>
      <w:r w:rsidRPr="00366806">
        <w:rPr>
          <w:rFonts w:ascii="Simplified Arabic" w:hAnsi="Simplified Arabic" w:cs="Simplified Arabic"/>
          <w:sz w:val="28"/>
          <w:szCs w:val="28"/>
          <w:rtl/>
        </w:rPr>
        <w:t>الأسر (المستهلكون) والشركات المنتجون/المستثمرون</w:t>
      </w:r>
      <w:r w:rsidRPr="00366806">
        <w:rPr>
          <w:rFonts w:ascii="Simplified Arabic" w:hAnsi="Simplified Arabic" w:cs="Simplified Arabic"/>
          <w:sz w:val="28"/>
          <w:szCs w:val="28"/>
        </w:rPr>
        <w:t>.</w:t>
      </w:r>
    </w:p>
    <w:p w:rsidR="00366806" w:rsidRPr="00366806" w:rsidRDefault="00366806" w:rsidP="00366806">
      <w:pPr>
        <w:pStyle w:val="NormalWeb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366806">
        <w:rPr>
          <w:rFonts w:ascii="Simplified Arabic" w:hAnsi="Simplified Arabic" w:cs="Simplified Arabic"/>
          <w:sz w:val="28"/>
          <w:szCs w:val="28"/>
          <w:rtl/>
        </w:rPr>
        <w:t>لا</w:t>
      </w:r>
      <w:proofErr w:type="gramEnd"/>
      <w:r w:rsidRPr="00366806">
        <w:rPr>
          <w:rFonts w:ascii="Simplified Arabic" w:hAnsi="Simplified Arabic" w:cs="Simplified Arabic"/>
          <w:sz w:val="28"/>
          <w:szCs w:val="28"/>
          <w:rtl/>
        </w:rPr>
        <w:t xml:space="preserve"> يوجد تدخل حكومي ولا تجارة خارجية</w:t>
      </w:r>
      <w:r w:rsidRPr="00366806">
        <w:rPr>
          <w:rFonts w:ascii="Simplified Arabic" w:hAnsi="Simplified Arabic" w:cs="Simplified Arabic"/>
          <w:sz w:val="28"/>
          <w:szCs w:val="28"/>
        </w:rPr>
        <w:t xml:space="preserve"> (G = T = X </w:t>
      </w:r>
      <w:r w:rsidRPr="00366806">
        <w:rPr>
          <w:rFonts w:cs="Simplified Arabic"/>
          <w:sz w:val="28"/>
          <w:szCs w:val="28"/>
        </w:rPr>
        <w:t>−</w:t>
      </w:r>
      <w:r w:rsidRPr="00366806">
        <w:rPr>
          <w:rFonts w:ascii="Simplified Arabic" w:hAnsi="Simplified Arabic" w:cs="Simplified Arabic"/>
          <w:sz w:val="28"/>
          <w:szCs w:val="28"/>
        </w:rPr>
        <w:t xml:space="preserve"> M = 0).</w:t>
      </w:r>
    </w:p>
    <w:p w:rsidR="00366806" w:rsidRPr="00366806" w:rsidRDefault="00366806" w:rsidP="00366806">
      <w:pPr>
        <w:pStyle w:val="NormalWeb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Fonts w:ascii="Simplified Arabic" w:hAnsi="Simplified Arabic" w:cs="Simplified Arabic"/>
          <w:sz w:val="28"/>
          <w:szCs w:val="28"/>
          <w:rtl/>
        </w:rPr>
        <w:t>الإنتاج</w:t>
      </w:r>
      <w:r w:rsidRPr="00366806">
        <w:rPr>
          <w:rFonts w:ascii="Simplified Arabic" w:hAnsi="Simplified Arabic" w:cs="Simplified Arabic"/>
          <w:sz w:val="28"/>
          <w:szCs w:val="28"/>
        </w:rPr>
        <w:t xml:space="preserve"> (Y) </w:t>
      </w:r>
      <w:r w:rsidRPr="00366806">
        <w:rPr>
          <w:rFonts w:ascii="Simplified Arabic" w:hAnsi="Simplified Arabic" w:cs="Simplified Arabic"/>
          <w:sz w:val="28"/>
          <w:szCs w:val="28"/>
          <w:rtl/>
        </w:rPr>
        <w:t>يساوي الطلب الكلي</w:t>
      </w:r>
      <w:r w:rsidRPr="00366806">
        <w:rPr>
          <w:rFonts w:ascii="Simplified Arabic" w:hAnsi="Simplified Arabic" w:cs="Simplified Arabic"/>
          <w:sz w:val="28"/>
          <w:szCs w:val="28"/>
        </w:rPr>
        <w:t xml:space="preserve"> (AD)</w:t>
      </w:r>
    </w:p>
    <w:p w:rsidR="00366806" w:rsidRPr="00366806" w:rsidRDefault="00366806" w:rsidP="0036680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Y=AD</w:t>
      </w:r>
      <w:r w:rsidRPr="00366806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366806" w:rsidRPr="00366806" w:rsidRDefault="00366806" w:rsidP="00366806">
      <w:pPr>
        <w:pStyle w:val="NormalWeb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Fonts w:ascii="Simplified Arabic" w:hAnsi="Simplified Arabic" w:cs="Simplified Arabic"/>
          <w:sz w:val="28"/>
          <w:szCs w:val="28"/>
          <w:rtl/>
        </w:rPr>
        <w:t>الطلب الكلي في هذا الاقتصاد يتكون من</w:t>
      </w:r>
      <w:r w:rsidRPr="00366806">
        <w:rPr>
          <w:rFonts w:ascii="Simplified Arabic" w:hAnsi="Simplified Arabic" w:cs="Simplified Arabic"/>
          <w:sz w:val="28"/>
          <w:szCs w:val="28"/>
        </w:rPr>
        <w:t>:</w:t>
      </w:r>
    </w:p>
    <w:p w:rsidR="00366806" w:rsidRPr="00366806" w:rsidRDefault="00366806" w:rsidP="0036680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AD=C+I</w:t>
      </w:r>
      <w:r w:rsidRPr="00366806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366806" w:rsidRPr="00366806" w:rsidRDefault="00366806" w:rsidP="00366806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366806">
        <w:rPr>
          <w:rFonts w:ascii="Simplified Arabic" w:hAnsi="Simplified Arabic" w:cs="Simplified Arabic"/>
          <w:sz w:val="28"/>
          <w:szCs w:val="28"/>
          <w:rtl/>
        </w:rPr>
        <w:t>حيث</w:t>
      </w:r>
      <w:proofErr w:type="gramEnd"/>
      <w:r w:rsidRPr="00366806">
        <w:rPr>
          <w:rFonts w:ascii="Simplified Arabic" w:hAnsi="Simplified Arabic" w:cs="Simplified Arabic"/>
          <w:sz w:val="28"/>
          <w:szCs w:val="28"/>
        </w:rPr>
        <w:t>:</w:t>
      </w:r>
    </w:p>
    <w:p w:rsidR="00366806" w:rsidRPr="00366806" w:rsidRDefault="00366806" w:rsidP="00366806">
      <w:pPr>
        <w:pStyle w:val="NormalWeb"/>
        <w:numPr>
          <w:ilvl w:val="0"/>
          <w:numId w:val="8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C</w:t>
      </w:r>
      <w:r w:rsidRPr="00366806">
        <w:rPr>
          <w:rFonts w:ascii="Simplified Arabic" w:hAnsi="Simplified Arabic" w:cs="Simplified Arabic"/>
          <w:sz w:val="28"/>
          <w:szCs w:val="28"/>
          <w:rtl/>
        </w:rPr>
        <w:t>الاستهلاك</w:t>
      </w:r>
    </w:p>
    <w:p w:rsidR="00366806" w:rsidRPr="00366806" w:rsidRDefault="00366806" w:rsidP="00366806">
      <w:pPr>
        <w:pStyle w:val="NormalWeb"/>
        <w:numPr>
          <w:ilvl w:val="0"/>
          <w:numId w:val="8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I</w:t>
      </w:r>
      <w:r w:rsidRPr="00366806">
        <w:rPr>
          <w:rFonts w:ascii="Simplified Arabic" w:hAnsi="Simplified Arabic" w:cs="Simplified Arabic"/>
          <w:sz w:val="28"/>
          <w:szCs w:val="28"/>
          <w:rtl/>
        </w:rPr>
        <w:t>الاستثمار المخطط ثابت</w:t>
      </w:r>
      <w:r w:rsidRPr="00366806">
        <w:rPr>
          <w:rFonts w:ascii="Simplified Arabic" w:hAnsi="Simplified Arabic" w:cs="Simplified Arabic"/>
          <w:sz w:val="28"/>
          <w:szCs w:val="28"/>
        </w:rPr>
        <w:t>.</w:t>
      </w:r>
    </w:p>
    <w:p w:rsidR="00366806" w:rsidRPr="00366806" w:rsidRDefault="00366806" w:rsidP="00366806">
      <w:pPr>
        <w:pStyle w:val="Titre2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 xml:space="preserve">دالة الاستهلاك </w:t>
      </w:r>
      <w:proofErr w:type="spellStart"/>
      <w:r w:rsidRPr="00366806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>الكينزية</w:t>
      </w:r>
      <w:proofErr w:type="spellEnd"/>
    </w:p>
    <w:p w:rsidR="00366806" w:rsidRPr="00366806" w:rsidRDefault="00366806" w:rsidP="00366806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Fonts w:ascii="Simplified Arabic" w:hAnsi="Simplified Arabic" w:cs="Simplified Arabic"/>
          <w:sz w:val="28"/>
          <w:szCs w:val="28"/>
          <w:rtl/>
        </w:rPr>
        <w:t xml:space="preserve">الأساس في النموذج هو </w:t>
      </w:r>
      <w:r w:rsidRPr="00366806">
        <w:rPr>
          <w:rStyle w:val="lev"/>
          <w:rFonts w:ascii="Simplified Arabic" w:hAnsi="Simplified Arabic" w:cs="Simplified Arabic"/>
          <w:sz w:val="28"/>
          <w:szCs w:val="28"/>
          <w:rtl/>
        </w:rPr>
        <w:t>دالة الاستهلاك</w:t>
      </w:r>
      <w:r w:rsidRPr="00366806">
        <w:rPr>
          <w:rFonts w:ascii="Simplified Arabic" w:hAnsi="Simplified Arabic" w:cs="Simplified Arabic"/>
          <w:sz w:val="28"/>
          <w:szCs w:val="28"/>
        </w:rPr>
        <w:t>:</w:t>
      </w:r>
    </w:p>
    <w:p w:rsidR="00366806" w:rsidRPr="00366806" w:rsidRDefault="00366806" w:rsidP="0036680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C=C0+</w:t>
      </w:r>
      <w:proofErr w:type="spellStart"/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c</w:t>
      </w:r>
      <w:r w:rsidRPr="00366806">
        <w:rPr>
          <w:rStyle w:val="katex-mathml"/>
          <w:rFonts w:ascii="Simplified Arabic" w:hAnsi="Cambria Math" w:cs="Simplified Arabic"/>
          <w:sz w:val="28"/>
          <w:szCs w:val="28"/>
        </w:rPr>
        <w:t>⋅</w:t>
      </w: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Y</w:t>
      </w:r>
      <w:proofErr w:type="spellEnd"/>
      <w:r w:rsidRPr="00366806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366806" w:rsidRPr="00366806" w:rsidRDefault="00366806" w:rsidP="00366806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366806">
        <w:rPr>
          <w:rFonts w:ascii="Simplified Arabic" w:hAnsi="Simplified Arabic" w:cs="Simplified Arabic"/>
          <w:sz w:val="28"/>
          <w:szCs w:val="28"/>
          <w:rtl/>
        </w:rPr>
        <w:t>حيث</w:t>
      </w:r>
      <w:proofErr w:type="gramEnd"/>
      <w:r w:rsidRPr="00366806">
        <w:rPr>
          <w:rFonts w:ascii="Simplified Arabic" w:hAnsi="Simplified Arabic" w:cs="Simplified Arabic"/>
          <w:sz w:val="28"/>
          <w:szCs w:val="28"/>
        </w:rPr>
        <w:t>:</w:t>
      </w:r>
    </w:p>
    <w:p w:rsidR="00366806" w:rsidRPr="00366806" w:rsidRDefault="00366806" w:rsidP="00366806">
      <w:pPr>
        <w:pStyle w:val="NormalWeb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C0</w:t>
      </w:r>
      <w:r w:rsidRPr="00366806">
        <w:rPr>
          <w:rFonts w:ascii="Simplified Arabic" w:hAnsi="Simplified Arabic" w:cs="Simplified Arabic"/>
          <w:sz w:val="28"/>
          <w:szCs w:val="28"/>
          <w:rtl/>
        </w:rPr>
        <w:t>الاستهلاك المستقل</w:t>
      </w:r>
      <w:r w:rsidRPr="00366806">
        <w:rPr>
          <w:rFonts w:ascii="Simplified Arabic" w:hAnsi="Simplified Arabic" w:cs="Simplified Arabic"/>
          <w:sz w:val="28"/>
          <w:szCs w:val="28"/>
        </w:rPr>
        <w:t xml:space="preserve"> (</w:t>
      </w:r>
      <w:proofErr w:type="spellStart"/>
      <w:r w:rsidRPr="00366806">
        <w:rPr>
          <w:rFonts w:ascii="Simplified Arabic" w:hAnsi="Simplified Arabic" w:cs="Simplified Arabic"/>
          <w:sz w:val="28"/>
          <w:szCs w:val="28"/>
        </w:rPr>
        <w:t>Autonomous</w:t>
      </w:r>
      <w:proofErr w:type="spellEnd"/>
      <w:r w:rsidRPr="00366806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366806">
        <w:rPr>
          <w:rFonts w:ascii="Simplified Arabic" w:hAnsi="Simplified Arabic" w:cs="Simplified Arabic"/>
          <w:sz w:val="28"/>
          <w:szCs w:val="28"/>
        </w:rPr>
        <w:t>Consumption</w:t>
      </w:r>
      <w:proofErr w:type="spellEnd"/>
      <w:r w:rsidRPr="00366806">
        <w:rPr>
          <w:rFonts w:ascii="Simplified Arabic" w:hAnsi="Simplified Arabic" w:cs="Simplified Arabic"/>
          <w:sz w:val="28"/>
          <w:szCs w:val="28"/>
        </w:rPr>
        <w:t>)</w:t>
      </w:r>
    </w:p>
    <w:p w:rsidR="00366806" w:rsidRPr="00366806" w:rsidRDefault="00366806" w:rsidP="00366806">
      <w:pPr>
        <w:pStyle w:val="NormalWeb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c</w:t>
      </w:r>
      <w:r w:rsidRPr="00366806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6806">
        <w:rPr>
          <w:rFonts w:ascii="Simplified Arabic" w:hAnsi="Simplified Arabic" w:cs="Simplified Arabic"/>
          <w:sz w:val="28"/>
          <w:szCs w:val="28"/>
          <w:rtl/>
        </w:rPr>
        <w:t>الميل الحدي للاستهلاك</w:t>
      </w:r>
      <w:r w:rsidRPr="00366806">
        <w:rPr>
          <w:rFonts w:ascii="Simplified Arabic" w:hAnsi="Simplified Arabic" w:cs="Simplified Arabic"/>
          <w:sz w:val="28"/>
          <w:szCs w:val="28"/>
        </w:rPr>
        <w:t xml:space="preserve"> (MPC)</w:t>
      </w:r>
    </w:p>
    <w:p w:rsidR="00366806" w:rsidRPr="00366806" w:rsidRDefault="00366806" w:rsidP="00366806">
      <w:pPr>
        <w:pStyle w:val="NormalWeb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Y</w:t>
      </w:r>
      <w:r w:rsidRPr="00366806">
        <w:rPr>
          <w:rFonts w:ascii="Simplified Arabic" w:hAnsi="Simplified Arabic" w:cs="Simplified Arabic"/>
          <w:sz w:val="28"/>
          <w:szCs w:val="28"/>
          <w:rtl/>
        </w:rPr>
        <w:t xml:space="preserve">الدخل </w:t>
      </w:r>
      <w:r>
        <w:rPr>
          <w:rFonts w:ascii="Simplified Arabic" w:hAnsi="Simplified Arabic" w:cs="Simplified Arabic" w:hint="cs"/>
          <w:sz w:val="28"/>
          <w:szCs w:val="28"/>
          <w:rtl/>
        </w:rPr>
        <w:t>الوطني</w:t>
      </w:r>
    </w:p>
    <w:p w:rsidR="00366806" w:rsidRPr="00366806" w:rsidRDefault="00366806" w:rsidP="00366806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Fonts w:ascii="Simplified Arabic" w:hAnsi="Simplified Arabic" w:cs="Simplified Arabic"/>
          <w:sz w:val="28"/>
          <w:szCs w:val="28"/>
          <w:rtl/>
        </w:rPr>
        <w:t xml:space="preserve">في هذا النموذج، </w:t>
      </w:r>
      <w:r w:rsidRPr="00366806">
        <w:rPr>
          <w:rStyle w:val="lev"/>
          <w:rFonts w:ascii="Simplified Arabic" w:hAnsi="Simplified Arabic" w:cs="Simplified Arabic"/>
          <w:sz w:val="28"/>
          <w:szCs w:val="28"/>
          <w:rtl/>
        </w:rPr>
        <w:t>الدخل يحدد الاستهلاك، والاستثمار ثابت</w:t>
      </w:r>
      <w:r w:rsidRPr="00366806">
        <w:rPr>
          <w:rFonts w:ascii="Simplified Arabic" w:hAnsi="Simplified Arabic" w:cs="Simplified Arabic"/>
          <w:sz w:val="28"/>
          <w:szCs w:val="28"/>
        </w:rPr>
        <w:t>.</w:t>
      </w:r>
    </w:p>
    <w:p w:rsidR="00366806" w:rsidRPr="00366806" w:rsidRDefault="00366806" w:rsidP="0036680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:rsidR="00366806" w:rsidRPr="00366806" w:rsidRDefault="00366806" w:rsidP="00366806">
      <w:pPr>
        <w:pStyle w:val="Titre2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>شرط التوازن</w:t>
      </w:r>
    </w:p>
    <w:p w:rsidR="00366806" w:rsidRPr="00366806" w:rsidRDefault="00366806" w:rsidP="00366806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Fonts w:ascii="Simplified Arabic" w:hAnsi="Simplified Arabic" w:cs="Simplified Arabic"/>
          <w:sz w:val="28"/>
          <w:szCs w:val="28"/>
          <w:rtl/>
        </w:rPr>
        <w:t xml:space="preserve">الدخل التوازني </w:t>
      </w: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Y</w:t>
      </w:r>
      <w:r w:rsidRPr="00366806">
        <w:rPr>
          <w:rStyle w:val="katex-mathml"/>
          <w:rFonts w:ascii="Cambria Math" w:hAnsi="Cambria Math" w:cs="Simplified Arabic"/>
          <w:sz w:val="28"/>
          <w:szCs w:val="28"/>
        </w:rPr>
        <w:t>∗</w:t>
      </w:r>
      <w:r w:rsidRPr="00366806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6806">
        <w:rPr>
          <w:rFonts w:ascii="Simplified Arabic" w:hAnsi="Simplified Arabic" w:cs="Simplified Arabic"/>
          <w:sz w:val="28"/>
          <w:szCs w:val="28"/>
          <w:rtl/>
        </w:rPr>
        <w:t xml:space="preserve">يتحقق عندما يكون </w:t>
      </w:r>
      <w:r w:rsidRPr="00366806">
        <w:rPr>
          <w:rStyle w:val="lev"/>
          <w:rFonts w:ascii="Simplified Arabic" w:hAnsi="Simplified Arabic" w:cs="Simplified Arabic"/>
          <w:sz w:val="28"/>
          <w:szCs w:val="28"/>
          <w:rtl/>
        </w:rPr>
        <w:t>الطلب الكلي مساويًا للإنتاج</w:t>
      </w:r>
      <w:r w:rsidRPr="00366806">
        <w:rPr>
          <w:rFonts w:ascii="Simplified Arabic" w:hAnsi="Simplified Arabic" w:cs="Simplified Arabic"/>
          <w:sz w:val="28"/>
          <w:szCs w:val="28"/>
        </w:rPr>
        <w:t>:</w:t>
      </w:r>
    </w:p>
    <w:p w:rsidR="00366806" w:rsidRPr="00366806" w:rsidRDefault="00366806" w:rsidP="0036680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Y=C+I</w:t>
      </w:r>
      <w:r w:rsidRPr="00366806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366806" w:rsidRPr="00366806" w:rsidRDefault="00366806" w:rsidP="00366806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Fonts w:ascii="Simplified Arabic" w:hAnsi="Simplified Arabic" w:cs="Simplified Arabic"/>
          <w:sz w:val="28"/>
          <w:szCs w:val="28"/>
          <w:rtl/>
        </w:rPr>
        <w:t xml:space="preserve">نستبدل </w:t>
      </w: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C</w:t>
      </w:r>
      <w:r w:rsidRPr="00366806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6806">
        <w:rPr>
          <w:rFonts w:ascii="Simplified Arabic" w:hAnsi="Simplified Arabic" w:cs="Simplified Arabic"/>
          <w:sz w:val="28"/>
          <w:szCs w:val="28"/>
          <w:rtl/>
        </w:rPr>
        <w:t>بدالة الاستهلاك</w:t>
      </w:r>
      <w:r w:rsidRPr="00366806">
        <w:rPr>
          <w:rFonts w:ascii="Simplified Arabic" w:hAnsi="Simplified Arabic" w:cs="Simplified Arabic"/>
          <w:sz w:val="28"/>
          <w:szCs w:val="28"/>
        </w:rPr>
        <w:t>:</w:t>
      </w:r>
    </w:p>
    <w:p w:rsidR="00366806" w:rsidRPr="00366806" w:rsidRDefault="00366806" w:rsidP="00366806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Y=C0+c</w:t>
      </w:r>
      <w:r w:rsidRPr="00366806">
        <w:rPr>
          <w:rStyle w:val="katex-mathml"/>
          <w:rFonts w:ascii="Simplified Arabic" w:hAnsi="Cambria Math" w:cs="Simplified Arabic"/>
          <w:sz w:val="28"/>
          <w:szCs w:val="28"/>
        </w:rPr>
        <w:t>⋅</w:t>
      </w: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Y+I</w:t>
      </w:r>
      <w:r w:rsidRPr="00366806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366806" w:rsidRPr="00366806" w:rsidRDefault="00366806" w:rsidP="00366806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Fonts w:ascii="Simplified Arabic" w:hAnsi="Simplified Arabic" w:cs="Simplified Arabic"/>
          <w:sz w:val="28"/>
          <w:szCs w:val="28"/>
          <w:rtl/>
        </w:rPr>
        <w:t xml:space="preserve">نجمع </w:t>
      </w:r>
      <w:proofErr w:type="gramStart"/>
      <w:r w:rsidRPr="00366806">
        <w:rPr>
          <w:rFonts w:ascii="Simplified Arabic" w:hAnsi="Simplified Arabic" w:cs="Simplified Arabic"/>
          <w:sz w:val="28"/>
          <w:szCs w:val="28"/>
          <w:rtl/>
        </w:rPr>
        <w:t>حدود</w:t>
      </w:r>
      <w:proofErr w:type="gramEnd"/>
      <w:r w:rsidRPr="003668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Y</w:t>
      </w:r>
      <w:r w:rsidRPr="00366806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6806">
        <w:rPr>
          <w:rFonts w:ascii="Simplified Arabic" w:hAnsi="Simplified Arabic" w:cs="Simplified Arabic"/>
          <w:sz w:val="28"/>
          <w:szCs w:val="28"/>
          <w:rtl/>
        </w:rPr>
        <w:t>في طرف واحد</w:t>
      </w:r>
      <w:r w:rsidRPr="00366806">
        <w:rPr>
          <w:rFonts w:ascii="Simplified Arabic" w:hAnsi="Simplified Arabic" w:cs="Simplified Arabic"/>
          <w:sz w:val="28"/>
          <w:szCs w:val="28"/>
        </w:rPr>
        <w:t>:</w:t>
      </w:r>
    </w:p>
    <w:p w:rsidR="00366806" w:rsidRDefault="00366806" w:rsidP="00366806">
      <w:pPr>
        <w:bidi/>
        <w:jc w:val="both"/>
        <w:rPr>
          <w:rStyle w:val="katex-mathml"/>
          <w:rFonts w:ascii="Simplified Arabic" w:hAnsi="Simplified Arabic" w:cs="Simplified Arabic" w:hint="cs"/>
          <w:sz w:val="28"/>
          <w:szCs w:val="28"/>
          <w:rtl/>
        </w:rPr>
      </w:pP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Y</w:t>
      </w:r>
      <w:r w:rsidRPr="00366806">
        <w:rPr>
          <w:rStyle w:val="katex-mathml"/>
          <w:rFonts w:ascii="Simplified Arabic" w:cs="Simplified Arabic"/>
          <w:sz w:val="28"/>
          <w:szCs w:val="28"/>
        </w:rPr>
        <w:t>−</w:t>
      </w: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c</w:t>
      </w:r>
      <w:r w:rsidRPr="00366806">
        <w:rPr>
          <w:rStyle w:val="katex-mathml"/>
          <w:rFonts w:ascii="Simplified Arabic" w:hAnsi="Cambria Math" w:cs="Simplified Arabic"/>
          <w:sz w:val="28"/>
          <w:szCs w:val="28"/>
        </w:rPr>
        <w:t>⋅</w:t>
      </w: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Y=C0+I</w:t>
      </w:r>
    </w:p>
    <w:p w:rsidR="00366806" w:rsidRPr="00366806" w:rsidRDefault="00366806" w:rsidP="00366806">
      <w:pPr>
        <w:pStyle w:val="NormalWeb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366806">
        <w:rPr>
          <w:rFonts w:ascii="Simplified Arabic" w:hAnsi="Simplified Arabic" w:cs="Simplified Arabic"/>
          <w:sz w:val="28"/>
          <w:szCs w:val="28"/>
          <w:rtl/>
        </w:rPr>
        <w:t xml:space="preserve">هذه هي </w:t>
      </w:r>
      <w:r w:rsidRPr="00366806">
        <w:rPr>
          <w:rStyle w:val="lev"/>
          <w:rFonts w:ascii="Simplified Arabic" w:hAnsi="Simplified Arabic" w:cs="Simplified Arabic"/>
          <w:sz w:val="28"/>
          <w:szCs w:val="28"/>
          <w:rtl/>
        </w:rPr>
        <w:t>الصيغة العامة للدخل التوازني</w:t>
      </w:r>
      <w:r w:rsidRPr="00366806">
        <w:rPr>
          <w:rFonts w:ascii="Simplified Arabic" w:hAnsi="Simplified Arabic" w:cs="Simplified Arabic"/>
          <w:sz w:val="28"/>
          <w:szCs w:val="28"/>
          <w:rtl/>
        </w:rPr>
        <w:t xml:space="preserve"> في نموذج </w:t>
      </w:r>
      <w:proofErr w:type="spellStart"/>
      <w:r w:rsidRPr="00366806">
        <w:rPr>
          <w:rFonts w:ascii="Simplified Arabic" w:hAnsi="Simplified Arabic" w:cs="Simplified Arabic"/>
          <w:sz w:val="28"/>
          <w:szCs w:val="28"/>
          <w:rtl/>
        </w:rPr>
        <w:t>كينزي</w:t>
      </w:r>
      <w:proofErr w:type="spellEnd"/>
      <w:r w:rsidRPr="00366806">
        <w:rPr>
          <w:rFonts w:ascii="Simplified Arabic" w:hAnsi="Simplified Arabic" w:cs="Simplified Arabic"/>
          <w:sz w:val="28"/>
          <w:szCs w:val="28"/>
          <w:rtl/>
        </w:rPr>
        <w:t xml:space="preserve"> بسيط لاقتصاد قطاعين</w:t>
      </w:r>
      <w:r w:rsidRPr="00366806">
        <w:rPr>
          <w:rFonts w:ascii="Simplified Arabic" w:hAnsi="Simplified Arabic" w:cs="Simplified Arabic"/>
          <w:sz w:val="28"/>
          <w:szCs w:val="28"/>
        </w:rPr>
        <w:t>.</w:t>
      </w:r>
    </w:p>
    <w:p w:rsidR="00366806" w:rsidRPr="00366806" w:rsidRDefault="00366806" w:rsidP="00366806">
      <w:pPr>
        <w:pStyle w:val="Titre2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>مثال رقمي</w:t>
      </w:r>
    </w:p>
    <w:p w:rsidR="00366806" w:rsidRDefault="00366806" w:rsidP="00366806">
      <w:pPr>
        <w:pStyle w:val="NormalWeb"/>
        <w:numPr>
          <w:ilvl w:val="0"/>
          <w:numId w:val="10"/>
        </w:numPr>
        <w:rPr>
          <w:rStyle w:val="katex-mathml"/>
          <w:rFonts w:ascii="Simplified Arabic" w:hAnsi="Simplified Arabic" w:cs="Simplified Arabic" w:hint="cs"/>
          <w:sz w:val="28"/>
          <w:szCs w:val="28"/>
        </w:rPr>
      </w:pP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C0=100</w:t>
      </w:r>
    </w:p>
    <w:p w:rsidR="00366806" w:rsidRPr="00366806" w:rsidRDefault="00366806" w:rsidP="00366806">
      <w:pPr>
        <w:pStyle w:val="NormalWeb"/>
        <w:numPr>
          <w:ilvl w:val="0"/>
          <w:numId w:val="10"/>
        </w:numPr>
        <w:rPr>
          <w:rFonts w:ascii="Simplified Arabic" w:hAnsi="Simplified Arabic" w:cs="Simplified Arabic"/>
          <w:sz w:val="28"/>
          <w:szCs w:val="28"/>
        </w:rPr>
      </w:pPr>
      <w:r w:rsidRPr="00366806">
        <w:rPr>
          <w:rStyle w:val="katex-mathml"/>
          <w:rFonts w:ascii="Simplified Arabic" w:hAnsi="Simplified Arabic" w:cs="Simplified Arabic"/>
          <w:sz w:val="28"/>
          <w:szCs w:val="28"/>
        </w:rPr>
        <w:t>c=0.8</w:t>
      </w:r>
    </w:p>
    <w:p w:rsidR="00366806" w:rsidRPr="00366806" w:rsidRDefault="00366806" w:rsidP="00366806">
      <w:pPr>
        <w:pStyle w:val="NormalWeb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366806">
        <w:rPr>
          <w:rFonts w:ascii="Simplified Arabic" w:hAnsi="Simplified Arabic" w:cs="Simplified Arabic"/>
          <w:sz w:val="28"/>
          <w:szCs w:val="28"/>
          <w:rtl/>
        </w:rPr>
        <w:t xml:space="preserve">إذن </w:t>
      </w:r>
      <w:r w:rsidRPr="00366806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الدخل التوازني </w:t>
      </w:r>
      <w:r w:rsidRPr="00366806">
        <w:rPr>
          <w:rStyle w:val="katex-mathml"/>
          <w:rFonts w:ascii="Simplified Arabic" w:hAnsi="Simplified Arabic" w:cs="Simplified Arabic"/>
          <w:b/>
          <w:bCs/>
          <w:sz w:val="28"/>
          <w:szCs w:val="28"/>
        </w:rPr>
        <w:t>Y</w:t>
      </w:r>
      <w:r w:rsidRPr="00366806">
        <w:rPr>
          <w:rStyle w:val="katex-mathml"/>
          <w:rFonts w:ascii="Cambria Math" w:hAnsi="Cambria Math" w:cs="Simplified Arabic"/>
          <w:b/>
          <w:bCs/>
          <w:sz w:val="28"/>
          <w:szCs w:val="28"/>
        </w:rPr>
        <w:t>∗</w:t>
      </w:r>
      <w:r w:rsidRPr="00366806">
        <w:rPr>
          <w:rStyle w:val="katex-mathml"/>
          <w:rFonts w:ascii="Simplified Arabic" w:hAnsi="Simplified Arabic" w:cs="Simplified Arabic"/>
          <w:b/>
          <w:bCs/>
          <w:sz w:val="28"/>
          <w:szCs w:val="28"/>
        </w:rPr>
        <w:t>=750Y^* = 750</w:t>
      </w:r>
      <w:r w:rsidRPr="00366806">
        <w:rPr>
          <w:rStyle w:val="mord"/>
          <w:rFonts w:ascii="Simplified Arabic" w:hAnsi="Simplified Arabic" w:cs="Simplified Arabic"/>
          <w:b/>
          <w:bCs/>
          <w:sz w:val="28"/>
          <w:szCs w:val="28"/>
        </w:rPr>
        <w:t>Y</w:t>
      </w:r>
      <w:r w:rsidRPr="00366806">
        <w:rPr>
          <w:rStyle w:val="mbin"/>
          <w:rFonts w:ascii="Cambria Math" w:hAnsi="Cambria Math" w:cs="Simplified Arabic"/>
          <w:b/>
          <w:bCs/>
          <w:sz w:val="28"/>
          <w:szCs w:val="28"/>
        </w:rPr>
        <w:t>∗</w:t>
      </w:r>
      <w:r w:rsidRPr="00366806">
        <w:rPr>
          <w:rStyle w:val="mrel"/>
          <w:rFonts w:ascii="Simplified Arabic" w:hAnsi="Simplified Arabic" w:cs="Simplified Arabic"/>
          <w:b/>
          <w:bCs/>
          <w:sz w:val="28"/>
          <w:szCs w:val="28"/>
        </w:rPr>
        <w:t>=</w:t>
      </w:r>
      <w:r w:rsidRPr="00366806">
        <w:rPr>
          <w:rStyle w:val="mord"/>
          <w:rFonts w:ascii="Simplified Arabic" w:hAnsi="Simplified Arabic" w:cs="Simplified Arabic"/>
          <w:b/>
          <w:bCs/>
          <w:sz w:val="28"/>
          <w:szCs w:val="28"/>
        </w:rPr>
        <w:t>750</w:t>
      </w:r>
      <w:r w:rsidRPr="00366806">
        <w:rPr>
          <w:rFonts w:ascii="Simplified Arabic" w:hAnsi="Simplified Arabic" w:cs="Simplified Arabic"/>
          <w:sz w:val="28"/>
          <w:szCs w:val="28"/>
        </w:rPr>
        <w:t xml:space="preserve"> </w:t>
      </w:r>
      <w:r w:rsidRPr="00366806">
        <w:rPr>
          <w:rFonts w:ascii="Simplified Arabic" w:hAnsi="Simplified Arabic" w:cs="Simplified Arabic"/>
          <w:sz w:val="28"/>
          <w:szCs w:val="28"/>
          <w:rtl/>
        </w:rPr>
        <w:t>وحدة نقدية</w:t>
      </w:r>
      <w:r w:rsidRPr="00366806">
        <w:rPr>
          <w:rFonts w:ascii="Simplified Arabic" w:hAnsi="Simplified Arabic" w:cs="Simplified Arabic"/>
          <w:sz w:val="28"/>
          <w:szCs w:val="28"/>
        </w:rPr>
        <w:t>.</w:t>
      </w:r>
    </w:p>
    <w:p w:rsidR="00366806" w:rsidRPr="00366806" w:rsidRDefault="00366806" w:rsidP="00366806">
      <w:pPr>
        <w:pStyle w:val="Titre2"/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366806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>تفسير</w:t>
      </w:r>
      <w:proofErr w:type="gramEnd"/>
      <w:r w:rsidRPr="00366806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 xml:space="preserve"> اقتصادي</w:t>
      </w:r>
    </w:p>
    <w:p w:rsidR="00366806" w:rsidRPr="00366806" w:rsidRDefault="00366806" w:rsidP="00366806">
      <w:pPr>
        <w:pStyle w:val="NormalWeb"/>
        <w:numPr>
          <w:ilvl w:val="0"/>
          <w:numId w:val="11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Style w:val="lev"/>
          <w:rFonts w:ascii="Simplified Arabic" w:hAnsi="Simplified Arabic" w:cs="Simplified Arabic"/>
          <w:sz w:val="28"/>
          <w:szCs w:val="28"/>
          <w:rtl/>
        </w:rPr>
        <w:t>الإنفاق المستقل</w:t>
      </w:r>
      <w:r w:rsidRPr="0036680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6806">
        <w:rPr>
          <w:rFonts w:ascii="Simplified Arabic" w:hAnsi="Simplified Arabic" w:cs="Simplified Arabic"/>
          <w:sz w:val="28"/>
          <w:szCs w:val="28"/>
        </w:rPr>
        <w:t>(C</w:t>
      </w:r>
      <w:r w:rsidRPr="00366806">
        <w:rPr>
          <w:rFonts w:cs="Simplified Arabic"/>
          <w:sz w:val="28"/>
          <w:szCs w:val="28"/>
        </w:rPr>
        <w:t>₀</w:t>
      </w:r>
      <w:r w:rsidRPr="00366806">
        <w:rPr>
          <w:rFonts w:ascii="Simplified Arabic" w:hAnsi="Simplified Arabic" w:cs="Simplified Arabic"/>
          <w:sz w:val="28"/>
          <w:szCs w:val="28"/>
        </w:rPr>
        <w:t xml:space="preserve"> + I) </w:t>
      </w:r>
      <w:r w:rsidRPr="00366806">
        <w:rPr>
          <w:rFonts w:ascii="Simplified Arabic" w:hAnsi="Simplified Arabic" w:cs="Simplified Arabic"/>
          <w:sz w:val="28"/>
          <w:szCs w:val="28"/>
          <w:rtl/>
        </w:rPr>
        <w:t>هو الدخل الأساسي الذي يبدأ الدورة الاقتصادية</w:t>
      </w:r>
      <w:r w:rsidRPr="00366806">
        <w:rPr>
          <w:rFonts w:ascii="Simplified Arabic" w:hAnsi="Simplified Arabic" w:cs="Simplified Arabic"/>
          <w:sz w:val="28"/>
          <w:szCs w:val="28"/>
        </w:rPr>
        <w:t>.</w:t>
      </w:r>
    </w:p>
    <w:p w:rsidR="00366806" w:rsidRPr="00366806" w:rsidRDefault="00366806" w:rsidP="00366806">
      <w:pPr>
        <w:pStyle w:val="NormalWeb"/>
        <w:numPr>
          <w:ilvl w:val="0"/>
          <w:numId w:val="11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366806">
        <w:rPr>
          <w:rStyle w:val="lev"/>
          <w:rFonts w:ascii="Simplified Arabic" w:hAnsi="Simplified Arabic" w:cs="Simplified Arabic"/>
          <w:sz w:val="28"/>
          <w:szCs w:val="28"/>
          <w:rtl/>
        </w:rPr>
        <w:t>الميل الحدي للاستهلاك</w:t>
      </w:r>
      <w:r w:rsidRPr="00366806">
        <w:rPr>
          <w:rFonts w:ascii="Simplified Arabic" w:hAnsi="Simplified Arabic" w:cs="Simplified Arabic"/>
          <w:sz w:val="28"/>
          <w:szCs w:val="28"/>
          <w:rtl/>
        </w:rPr>
        <w:t xml:space="preserve"> يضاعف التأثير: كل وحدة من الإنفاق الأولي تؤدي إلى سلسلة من الإنفاق الإضافي عبر الاستهلاك</w:t>
      </w:r>
      <w:r w:rsidRPr="00366806">
        <w:rPr>
          <w:rFonts w:ascii="Simplified Arabic" w:hAnsi="Simplified Arabic" w:cs="Simplified Arabic"/>
          <w:sz w:val="28"/>
          <w:szCs w:val="28"/>
        </w:rPr>
        <w:t>.</w:t>
      </w:r>
    </w:p>
    <w:p w:rsidR="009F19EC" w:rsidRPr="00366806" w:rsidRDefault="009F19EC" w:rsidP="00366806">
      <w:pPr>
        <w:pStyle w:val="NormalWeb"/>
        <w:bidi/>
        <w:ind w:left="720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9F19EC" w:rsidRPr="00366806" w:rsidSect="009F1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6FB9"/>
    <w:multiLevelType w:val="multilevel"/>
    <w:tmpl w:val="9EA6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17088"/>
    <w:multiLevelType w:val="multilevel"/>
    <w:tmpl w:val="B0AA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A5D8E"/>
    <w:multiLevelType w:val="multilevel"/>
    <w:tmpl w:val="CB1A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1E0F6D"/>
    <w:multiLevelType w:val="multilevel"/>
    <w:tmpl w:val="FEC8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026AF"/>
    <w:multiLevelType w:val="multilevel"/>
    <w:tmpl w:val="A70C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248DC"/>
    <w:multiLevelType w:val="multilevel"/>
    <w:tmpl w:val="CD0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797CCB"/>
    <w:multiLevelType w:val="multilevel"/>
    <w:tmpl w:val="281409E0"/>
    <w:lvl w:ilvl="0">
      <w:start w:val="1"/>
      <w:numFmt w:val="bullet"/>
      <w:lvlText w:val="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7">
    <w:nsid w:val="4D644795"/>
    <w:multiLevelType w:val="multilevel"/>
    <w:tmpl w:val="281409E0"/>
    <w:lvl w:ilvl="0">
      <w:start w:val="1"/>
      <w:numFmt w:val="bullet"/>
      <w:lvlText w:val="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>
    <w:nsid w:val="4F9F504F"/>
    <w:multiLevelType w:val="hybridMultilevel"/>
    <w:tmpl w:val="6C849846"/>
    <w:lvl w:ilvl="0" w:tplc="040C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5E7D264A"/>
    <w:multiLevelType w:val="multilevel"/>
    <w:tmpl w:val="383C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1098E"/>
    <w:multiLevelType w:val="hybridMultilevel"/>
    <w:tmpl w:val="0ED8C57A"/>
    <w:lvl w:ilvl="0" w:tplc="040C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>
    <w:nsid w:val="777F1621"/>
    <w:multiLevelType w:val="multilevel"/>
    <w:tmpl w:val="597E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044447"/>
    <w:rsid w:val="00044447"/>
    <w:rsid w:val="00366806"/>
    <w:rsid w:val="009F19EC"/>
    <w:rsid w:val="00EA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EC"/>
  </w:style>
  <w:style w:type="paragraph" w:styleId="Titre1">
    <w:name w:val="heading 1"/>
    <w:basedOn w:val="Normal"/>
    <w:next w:val="Normal"/>
    <w:link w:val="Titre1Car"/>
    <w:uiPriority w:val="9"/>
    <w:qFormat/>
    <w:rsid w:val="003668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0444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444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0444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4444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4444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4444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44447"/>
    <w:rPr>
      <w:b/>
      <w:bCs/>
    </w:rPr>
  </w:style>
  <w:style w:type="paragraph" w:styleId="NormalWeb">
    <w:name w:val="Normal (Web)"/>
    <w:basedOn w:val="Normal"/>
    <w:uiPriority w:val="99"/>
    <w:unhideWhenUsed/>
    <w:rsid w:val="00044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katex-mathml">
    <w:name w:val="katex-mathml"/>
    <w:basedOn w:val="Policepardfaut"/>
    <w:rsid w:val="00044447"/>
  </w:style>
  <w:style w:type="character" w:customStyle="1" w:styleId="mord">
    <w:name w:val="mord"/>
    <w:basedOn w:val="Policepardfaut"/>
    <w:rsid w:val="00044447"/>
  </w:style>
  <w:style w:type="character" w:customStyle="1" w:styleId="mrel">
    <w:name w:val="mrel"/>
    <w:basedOn w:val="Policepardfaut"/>
    <w:rsid w:val="00044447"/>
  </w:style>
  <w:style w:type="character" w:customStyle="1" w:styleId="vlist-s">
    <w:name w:val="vlist-s"/>
    <w:basedOn w:val="Policepardfaut"/>
    <w:rsid w:val="00044447"/>
  </w:style>
  <w:style w:type="character" w:customStyle="1" w:styleId="mbin">
    <w:name w:val="mbin"/>
    <w:basedOn w:val="Policepardfaut"/>
    <w:rsid w:val="00044447"/>
  </w:style>
  <w:style w:type="paragraph" w:styleId="Paragraphedeliste">
    <w:name w:val="List Paragraph"/>
    <w:basedOn w:val="Normal"/>
    <w:uiPriority w:val="34"/>
    <w:qFormat/>
    <w:rsid w:val="00EA0B3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668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open">
    <w:name w:val="mopen"/>
    <w:basedOn w:val="Policepardfaut"/>
    <w:rsid w:val="00366806"/>
  </w:style>
  <w:style w:type="character" w:customStyle="1" w:styleId="mclose">
    <w:name w:val="mclose"/>
    <w:basedOn w:val="Policepardfaut"/>
    <w:rsid w:val="00366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483</Words>
  <Characters>2659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    محور: مدخل للنظرية الكينزية</vt:lpstr>
      <vt:lpstr>        تمهيد</vt:lpstr>
      <vt:lpstr>        2. مكونات الطلب الكلي عند كينز</vt:lpstr>
      <vt:lpstr>        3. أهداف دراسة النظرية الكينزية</vt:lpstr>
      <vt:lpstr>        فهم العلاقة بين الطلب الكلي، الإنتاج، والتوظيف.</vt:lpstr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213552771350</dc:creator>
  <cp:lastModifiedBy>213552771350</cp:lastModifiedBy>
  <cp:revision>1</cp:revision>
  <dcterms:created xsi:type="dcterms:W3CDTF">2025-11-23T08:37:00Z</dcterms:created>
  <dcterms:modified xsi:type="dcterms:W3CDTF">2025-11-23T09:23:00Z</dcterms:modified>
</cp:coreProperties>
</file>