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/>
        </w:rPr>
        <w:t>الت</w:t>
      </w:r>
      <w:r w:rsidRPr="003B1666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>مرين</w:t>
      </w:r>
      <w:proofErr w:type="gramEnd"/>
      <w:r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/>
        </w:rPr>
        <w:t xml:space="preserve"> الأول: 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يقدّم النموذج الكلاسيكي لسوق العمل العلاقة التالية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الطلب على العمل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(</w:t>
      </w:r>
      <w:proofErr w:type="spellStart"/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Nd</w:t>
      </w:r>
      <w:proofErr w:type="spellEnd"/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)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من طرف المؤسسات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Nd</w:t>
      </w:r>
      <w:proofErr w:type="spell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=120</w:t>
      </w:r>
      <w:r w:rsidRPr="003B1666">
        <w:rPr>
          <w:rFonts w:ascii="Times New Roman" w:eastAsia="Times New Roman" w:hAnsi="Times New Roman" w:cs="Simplified Arabic"/>
          <w:sz w:val="28"/>
          <w:szCs w:val="28"/>
          <w:lang w:eastAsia="fr-FR"/>
        </w:rPr>
        <w:t>−</w:t>
      </w: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5(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W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/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P) 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العرض من العمل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(Ns)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من طرف العمال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Ns=20+3(WP) 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حيث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W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/ 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P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الأجر الحقيقي</w:t>
      </w:r>
    </w:p>
    <w:p w:rsidR="003B1666" w:rsidRPr="003B1666" w:rsidRDefault="003B1666" w:rsidP="003B166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Nd</w:t>
      </w:r>
      <w:proofErr w:type="spellEnd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عدد العمال الذين ترغب المؤسسات في تشغيلهم</w:t>
      </w:r>
    </w:p>
    <w:p w:rsidR="003B1666" w:rsidRPr="003B1666" w:rsidRDefault="003B1666" w:rsidP="003B1666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Ns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عدد العمال الذين يعرضون عملهم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كما </w:t>
      </w: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أن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دالة الإنتاج في الاقتصاد على المدى الطويل هي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D5302E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Y=10L</w:t>
      </w:r>
      <w:r w:rsidRPr="003B1666">
        <w:rPr>
          <w:rFonts w:ascii="Times New Roman" w:eastAsia="Times New Roman" w:hAnsi="Times New Roman" w:cs="Simplified Arabic"/>
          <w:sz w:val="28"/>
          <w:szCs w:val="28"/>
          <w:lang w:eastAsia="fr-FR"/>
        </w:rPr>
        <w:t>​</w:t>
      </w:r>
      <w:r w:rsidR="00D5302E">
        <w:rPr>
          <w:rFonts w:ascii="Simplified Arabic" w:eastAsia="Times New Roman" w:hAnsi="Simplified Arabic" w:cs="Simplified Arabic"/>
          <w:sz w:val="28"/>
          <w:szCs w:val="28"/>
          <w:lang w:eastAsia="fr-FR"/>
        </w:rPr>
        <w:tab/>
      </w:r>
    </w:p>
    <w:p w:rsidR="003B1666" w:rsidRPr="003B1666" w:rsidRDefault="003B1666" w:rsidP="003B166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</w:pPr>
      <w:proofErr w:type="gramStart"/>
      <w:r w:rsidRPr="003B1666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>المطلوب</w:t>
      </w:r>
      <w:proofErr w:type="gramEnd"/>
    </w:p>
    <w:p w:rsidR="003B1666" w:rsidRPr="003B1666" w:rsidRDefault="003B1666" w:rsidP="003B166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احسب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الأجر الحقيقي التوازني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في سوق العمل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B1666" w:rsidRPr="003B1666" w:rsidRDefault="003B1666" w:rsidP="003B166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احسب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كمية العمالة التوازنية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L</w:t>
      </w:r>
      <w:r w:rsidRPr="003B1666">
        <w:rPr>
          <w:rFonts w:ascii="Cambria Math" w:eastAsia="Times New Roman" w:hAnsi="Cambria Math" w:cs="Simplified Arabic"/>
          <w:sz w:val="28"/>
          <w:szCs w:val="28"/>
          <w:lang w:eastAsia="fr-FR"/>
        </w:rPr>
        <w:t>∗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B1666" w:rsidRPr="003B1666" w:rsidRDefault="003B1666" w:rsidP="003B166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احسب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الناتج الحقيقي التوازني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</w:t>
      </w:r>
      <w:r w:rsidRPr="003B1666">
        <w:rPr>
          <w:rFonts w:ascii="Cambria Math" w:eastAsia="Times New Roman" w:hAnsi="Cambria Math" w:cs="Simplified Arabic"/>
          <w:sz w:val="28"/>
          <w:szCs w:val="28"/>
          <w:lang w:eastAsia="fr-FR"/>
        </w:rPr>
        <w:t>∗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B1666" w:rsidRPr="003B1666" w:rsidRDefault="003B1666" w:rsidP="003B1666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فسّر النتائج في ضوء النموذج الكلاسيكي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</w:pPr>
      <w:proofErr w:type="gramStart"/>
      <w:r w:rsidRPr="003B1666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>الحل</w:t>
      </w:r>
      <w:proofErr w:type="gramEnd"/>
      <w:r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/>
        </w:rPr>
        <w:t>:</w:t>
      </w:r>
    </w:p>
    <w:p w:rsidR="003B1666" w:rsidRPr="003B1666" w:rsidRDefault="003B1666" w:rsidP="003B166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lastRenderedPageBreak/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عند التوازن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Nd</w:t>
      </w:r>
      <w:proofErr w:type="spell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=Ns 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إذن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120</w:t>
      </w:r>
      <w:r w:rsidRPr="003B1666">
        <w:rPr>
          <w:rFonts w:ascii="Times New Roman" w:eastAsia="Times New Roman" w:hAnsi="Times New Roman" w:cs="Simplified Arabic"/>
          <w:sz w:val="28"/>
          <w:szCs w:val="28"/>
          <w:lang w:eastAsia="fr-FR"/>
        </w:rPr>
        <w:t>−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5(WP)=20+3(WP) 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نرتب المعادلة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120</w:t>
      </w:r>
      <w:r w:rsidRPr="003B1666">
        <w:rPr>
          <w:rFonts w:ascii="Times New Roman" w:eastAsia="Times New Roman" w:hAnsi="Times New Roman" w:cs="Simplified Arabic"/>
          <w:sz w:val="28"/>
          <w:szCs w:val="28"/>
          <w:lang w:eastAsia="fr-FR"/>
        </w:rPr>
        <w:t>−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20=5(WP</w:t>
      </w: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)+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3(WP) 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B1666">
        <w:rPr>
          <w:rFonts w:ascii="Times New Roman" w:eastAsia="Times New Roman" w:hAnsi="Times New Roman" w:cs="Simplified Arabic"/>
          <w:sz w:val="28"/>
          <w:szCs w:val="28"/>
          <w:lang w:eastAsia="fr-FR"/>
        </w:rPr>
        <w:t>🔹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الأجر الحقيقي التوازني = 12.5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2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.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حساب العمالة التوازنية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L</w:t>
      </w:r>
      <w:r w:rsidRPr="003B1666">
        <w:rPr>
          <w:rFonts w:ascii="Cambria Math" w:eastAsia="Times New Roman" w:hAnsi="Cambria Math" w:cs="Simplified Arabic"/>
          <w:b/>
          <w:bCs/>
          <w:sz w:val="28"/>
          <w:szCs w:val="28"/>
          <w:lang w:eastAsia="fr-FR"/>
        </w:rPr>
        <w:t>∗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نعوض في إحدى المعادلتين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spellStart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Nd</w:t>
      </w:r>
      <w:proofErr w:type="spell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=120</w:t>
      </w:r>
      <w:r w:rsidRPr="003B1666">
        <w:rPr>
          <w:rFonts w:ascii="Times New Roman" w:eastAsia="Times New Roman" w:hAnsi="Times New Roman" w:cs="Simplified Arabic"/>
          <w:sz w:val="28"/>
          <w:szCs w:val="28"/>
          <w:lang w:eastAsia="fr-FR"/>
        </w:rPr>
        <w:t>−</w:t>
      </w: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5(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12.5) =57.5 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إذن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العمالة التوازنية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L</w:t>
      </w:r>
      <w:r w:rsidRPr="003B1666">
        <w:rPr>
          <w:rFonts w:ascii="Cambria Math" w:eastAsia="Times New Roman" w:hAnsi="Cambria Math" w:cs="Simplified Arabic"/>
          <w:b/>
          <w:bCs/>
          <w:sz w:val="28"/>
          <w:szCs w:val="28"/>
          <w:lang w:eastAsia="fr-FR"/>
        </w:rPr>
        <w:t>∗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=57.5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عاملًا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3.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حساب الناتج الحقيقي التوازني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Y</w:t>
      </w:r>
      <w:r w:rsidRPr="003B1666">
        <w:rPr>
          <w:rFonts w:ascii="Cambria Math" w:eastAsia="Times New Roman" w:hAnsi="Cambria Math" w:cs="Simplified Arabic"/>
          <w:b/>
          <w:bCs/>
          <w:sz w:val="28"/>
          <w:szCs w:val="28"/>
          <w:lang w:eastAsia="fr-FR"/>
        </w:rPr>
        <w:t>∗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باستخدام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دالة الإنتاج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B1666" w:rsidRPr="003B1666" w:rsidRDefault="003B1666" w:rsidP="00D5302E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Y=10L=</w:t>
      </w:r>
      <w:r w:rsidR="00D5302E"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570</w:t>
      </w:r>
    </w:p>
    <w:p w:rsidR="003B1666" w:rsidRPr="003B1666" w:rsidRDefault="003B1666" w:rsidP="00D5302E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الناتج الحقيقي التوازني = </w:t>
      </w:r>
      <w:r w:rsidR="00D5302E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570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وحدة إنتاج</w:t>
      </w:r>
    </w:p>
    <w:p w:rsidR="003B1666" w:rsidRPr="003B1666" w:rsidRDefault="003B1666" w:rsidP="003B1666">
      <w:pPr>
        <w:bidi/>
        <w:spacing w:before="100" w:beforeAutospacing="1" w:after="100" w:afterAutospacing="1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  <w:t xml:space="preserve">4 </w:t>
      </w:r>
      <w:r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/>
        </w:rPr>
        <w:t>.</w:t>
      </w:r>
      <w:r w:rsidRPr="003B1666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>تفسير النتائج حسب النموذج الكلاسيكي</w:t>
      </w:r>
    </w:p>
    <w:p w:rsidR="003B1666" w:rsidRPr="003B1666" w:rsidRDefault="003B1666" w:rsidP="003B166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يتحدد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الأجر الحقيقي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من خلال تقاطع عرض وطلب العمل، وليس من خلال قرارات الحكومة أو النقابات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B1666" w:rsidRPr="003B1666" w:rsidRDefault="003B1666" w:rsidP="003B166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العمالة التوازنية 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L</w:t>
      </w:r>
      <w:r w:rsidRPr="003B1666">
        <w:rPr>
          <w:rFonts w:ascii="Cambria Math" w:eastAsia="Times New Roman" w:hAnsi="Cambria Math" w:cs="Simplified Arabic"/>
          <w:sz w:val="28"/>
          <w:szCs w:val="28"/>
          <w:lang w:eastAsia="fr-FR"/>
        </w:rPr>
        <w:t xml:space="preserve"> ∗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تمثل مستوى التشغيل الكامل الذي يقبله </w:t>
      </w:r>
      <w:proofErr w:type="spellStart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الكلاسيك</w:t>
      </w:r>
      <w:proofErr w:type="spellEnd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ولا يوجد بطالة غير إرادية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B1666" w:rsidRPr="003B1666" w:rsidRDefault="003B1666" w:rsidP="003B166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الناتج الحقيقي 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</w:t>
      </w:r>
      <w:r w:rsidRPr="003B1666">
        <w:rPr>
          <w:rFonts w:ascii="Cambria Math" w:eastAsia="Times New Roman" w:hAnsi="Cambria Math" w:cs="Simplified Arabic"/>
          <w:sz w:val="28"/>
          <w:szCs w:val="28"/>
          <w:lang w:eastAsia="fr-FR"/>
        </w:rPr>
        <w:t>∗</w:t>
      </w: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يتحدد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فقط عبر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سوق العمل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ودالة الإنتاج، وليس بعوامل نقدية أو مالية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B1666" w:rsidRPr="003B1666" w:rsidRDefault="003B1666" w:rsidP="003B166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أي محاولة لرفع الأجر الحقيقي فوق 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12.5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ستؤدي إلى </w:t>
      </w:r>
      <w:r w:rsidRPr="003B1666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بطالة اختيارية</w:t>
      </w: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نتيجة انخفاض الطلب على العمل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B1666" w:rsidRPr="003B1666" w:rsidRDefault="003B1666" w:rsidP="003B1666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التوازن يتحقق تلقائيًا </w:t>
      </w:r>
      <w:proofErr w:type="gramStart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دون</w:t>
      </w:r>
      <w:proofErr w:type="gramEnd"/>
      <w:r w:rsidRPr="003B1666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أي تدخل حكومي، وهو جوهر النموذج الكلاسيكي</w:t>
      </w:r>
      <w:r w:rsidRPr="003B1666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63619C" w:rsidRPr="0063619C" w:rsidRDefault="0063619C" w:rsidP="0063619C">
      <w:pPr>
        <w:pStyle w:val="Titre1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Style w:val="lev"/>
          <w:rFonts w:ascii="Simplified Arabic" w:hAnsi="Simplified Arabic" w:cs="Simplified Arabic" w:hint="cs"/>
          <w:b/>
          <w:bCs/>
          <w:sz w:val="28"/>
          <w:szCs w:val="28"/>
          <w:rtl/>
        </w:rPr>
        <w:t>الت</w:t>
      </w:r>
      <w:r w:rsidRPr="0063619C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مرين</w:t>
      </w:r>
      <w:proofErr w:type="gramEnd"/>
      <w:r>
        <w:rPr>
          <w:rStyle w:val="lev"/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الثاني</w:t>
      </w:r>
      <w:r w:rsidRPr="0063619C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</w:p>
    <w:p w:rsidR="0063619C" w:rsidRPr="0063619C" w:rsidRDefault="0063619C" w:rsidP="0063619C">
      <w:pPr>
        <w:pStyle w:val="Titre2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3619C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المعطيات</w:t>
      </w:r>
      <w:proofErr w:type="gramEnd"/>
    </w:p>
    <w:p w:rsidR="0063619C" w:rsidRPr="0063619C" w:rsidRDefault="0063619C" w:rsidP="0063619C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>لدينا اقتصاد تتوفر فيه المعلومات التالية</w:t>
      </w:r>
      <w:r w:rsidRPr="0063619C">
        <w:rPr>
          <w:rFonts w:ascii="Simplified Arabic" w:hAnsi="Simplified Arabic" w:cs="Simplified Arabic"/>
          <w:sz w:val="28"/>
          <w:szCs w:val="28"/>
        </w:rPr>
        <w:t>:</w:t>
      </w:r>
    </w:p>
    <w:p w:rsidR="0063619C" w:rsidRPr="0063619C" w:rsidRDefault="0063619C" w:rsidP="0063619C">
      <w:pPr>
        <w:pStyle w:val="NormalWeb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عرض النقود 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M=500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3619C">
        <w:rPr>
          <w:rFonts w:ascii="Simplified Arabic" w:hAnsi="Simplified Arabic" w:cs="Simplified Arabic"/>
          <w:sz w:val="28"/>
          <w:szCs w:val="28"/>
          <w:rtl/>
        </w:rPr>
        <w:t>مليار وحدة نقدية</w:t>
      </w:r>
    </w:p>
    <w:p w:rsidR="0063619C" w:rsidRPr="0063619C" w:rsidRDefault="0063619C" w:rsidP="0063619C">
      <w:pPr>
        <w:pStyle w:val="NormalWeb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سرعة تداول النقود 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V = 5</w:t>
      </w:r>
    </w:p>
    <w:p w:rsidR="0063619C" w:rsidRPr="0063619C" w:rsidRDefault="0063619C" w:rsidP="0063619C">
      <w:pPr>
        <w:pStyle w:val="NormalWeb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الناتج الحقيقي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Y=800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  <w:r w:rsidRPr="0063619C">
        <w:rPr>
          <w:rFonts w:ascii="Simplified Arabic" w:hAnsi="Simplified Arabic" w:cs="Simplified Arabic"/>
          <w:sz w:val="28"/>
          <w:szCs w:val="28"/>
          <w:rtl/>
        </w:rPr>
        <w:t>مليار وحدة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3619C" w:rsidRPr="0063619C" w:rsidRDefault="0063619C" w:rsidP="0063619C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3619C">
        <w:rPr>
          <w:rStyle w:val="lev"/>
          <w:rFonts w:ascii="Simplified Arabic" w:hAnsi="Simplified Arabic" w:cs="Simplified Arabic"/>
          <w:sz w:val="28"/>
          <w:szCs w:val="28"/>
          <w:rtl/>
        </w:rPr>
        <w:t>المطلوب</w:t>
      </w:r>
      <w:proofErr w:type="gramEnd"/>
      <w:r w:rsidRPr="0063619C">
        <w:rPr>
          <w:rStyle w:val="lev"/>
          <w:rFonts w:ascii="Simplified Arabic" w:hAnsi="Simplified Arabic" w:cs="Simplified Arabic"/>
          <w:sz w:val="28"/>
          <w:szCs w:val="28"/>
        </w:rPr>
        <w:t>:</w:t>
      </w:r>
    </w:p>
    <w:p w:rsidR="0063619C" w:rsidRPr="0063619C" w:rsidRDefault="0063619C" w:rsidP="0063619C">
      <w:pPr>
        <w:pStyle w:val="NormalWeb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احسب </w:t>
      </w:r>
      <w:proofErr w:type="gramStart"/>
      <w:r w:rsidRPr="0063619C">
        <w:rPr>
          <w:rStyle w:val="lev"/>
          <w:rFonts w:ascii="Simplified Arabic" w:hAnsi="Simplified Arabic" w:cs="Simplified Arabic"/>
          <w:sz w:val="28"/>
          <w:szCs w:val="28"/>
          <w:rtl/>
        </w:rPr>
        <w:t>المستوى</w:t>
      </w:r>
      <w:proofErr w:type="gramEnd"/>
      <w:r w:rsidRPr="0063619C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العام للأسعار</w:t>
      </w:r>
      <w:r w:rsidRPr="0063619C">
        <w:rPr>
          <w:rStyle w:val="lev"/>
          <w:rFonts w:ascii="Simplified Arabic" w:hAnsi="Simplified Arabic" w:cs="Simplified Arabic"/>
          <w:sz w:val="28"/>
          <w:szCs w:val="28"/>
        </w:rPr>
        <w:t xml:space="preserve"> P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  <w:r w:rsidRPr="0063619C">
        <w:rPr>
          <w:rFonts w:ascii="Simplified Arabic" w:hAnsi="Simplified Arabic" w:cs="Simplified Arabic"/>
          <w:sz w:val="28"/>
          <w:szCs w:val="28"/>
          <w:rtl/>
        </w:rPr>
        <w:t>في حالة التوازن</w:t>
      </w:r>
      <w:r w:rsidRPr="0063619C">
        <w:rPr>
          <w:rFonts w:ascii="Simplified Arabic" w:hAnsi="Simplified Arabic" w:cs="Simplified Arabic"/>
          <w:sz w:val="28"/>
          <w:szCs w:val="28"/>
        </w:rPr>
        <w:t>.</w:t>
      </w:r>
    </w:p>
    <w:p w:rsidR="0063619C" w:rsidRPr="0063619C" w:rsidRDefault="0063619C" w:rsidP="0063619C">
      <w:pPr>
        <w:pStyle w:val="NormalWeb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افترض أن البنك المركزي قرر زيادة المعروض النقدي إلى 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M=600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مليار، احسب المستوى الجديد للأسعار 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P</w:t>
      </w:r>
      <w:r w:rsidRPr="0063619C">
        <w:rPr>
          <w:rStyle w:val="katex-mathml"/>
          <w:rFonts w:cs="Simplified Arabic"/>
          <w:sz w:val="28"/>
          <w:szCs w:val="28"/>
        </w:rPr>
        <w:t>′</w:t>
      </w:r>
    </w:p>
    <w:p w:rsidR="0063619C" w:rsidRPr="0063619C" w:rsidRDefault="0063619C" w:rsidP="0063619C">
      <w:pPr>
        <w:pStyle w:val="NormalWeb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فسّر النتائج في ضوء </w:t>
      </w:r>
      <w:r w:rsidRPr="0063619C">
        <w:rPr>
          <w:rStyle w:val="lev"/>
          <w:rFonts w:ascii="Simplified Arabic" w:hAnsi="Simplified Arabic" w:cs="Simplified Arabic"/>
          <w:sz w:val="28"/>
          <w:szCs w:val="28"/>
          <w:rtl/>
        </w:rPr>
        <w:t>حياد النقود في النموذج الكلاسيكي</w:t>
      </w:r>
      <w:r w:rsidRPr="0063619C">
        <w:rPr>
          <w:rFonts w:ascii="Simplified Arabic" w:hAnsi="Simplified Arabic" w:cs="Simplified Arabic"/>
          <w:sz w:val="28"/>
          <w:szCs w:val="28"/>
        </w:rPr>
        <w:t>.</w:t>
      </w:r>
    </w:p>
    <w:p w:rsidR="0063619C" w:rsidRPr="0063619C" w:rsidRDefault="0063619C" w:rsidP="0063619C">
      <w:pPr>
        <w:pStyle w:val="Titre2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63619C">
        <w:rPr>
          <w:rStyle w:val="lev"/>
          <w:rFonts w:ascii="Simplified Arabic" w:hAnsi="Simplified Arabic" w:cs="Simplified Arabic"/>
          <w:b/>
          <w:bCs/>
          <w:sz w:val="28"/>
          <w:szCs w:val="28"/>
          <w:rtl/>
        </w:rPr>
        <w:t>الحل</w:t>
      </w:r>
      <w:proofErr w:type="gramEnd"/>
      <w:r>
        <w:rPr>
          <w:rStyle w:val="lev"/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:rsidR="0063619C" w:rsidRPr="0063619C" w:rsidRDefault="0063619C" w:rsidP="0063619C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63619C">
        <w:rPr>
          <w:rFonts w:ascii="Simplified Arabic" w:hAnsi="Simplified Arabic" w:cs="Simplified Arabic" w:hint="cs"/>
          <w:color w:val="auto"/>
          <w:sz w:val="28"/>
          <w:szCs w:val="28"/>
          <w:rtl/>
        </w:rPr>
        <w:t>1.</w:t>
      </w:r>
      <w:r w:rsidRPr="0063619C">
        <w:rPr>
          <w:rFonts w:ascii="Simplified Arabic" w:hAnsi="Simplified Arabic" w:cs="Simplified Arabic"/>
          <w:color w:val="auto"/>
          <w:sz w:val="28"/>
          <w:szCs w:val="28"/>
          <w:rtl/>
        </w:rPr>
        <w:t>إيجاد المستوى العام للأسعار عند التوازن</w:t>
      </w:r>
    </w:p>
    <w:p w:rsidR="0063619C" w:rsidRPr="0063619C" w:rsidRDefault="0063619C" w:rsidP="0063619C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>معادلة التوازن في سوق النقود</w:t>
      </w:r>
      <w:r w:rsidRPr="0063619C">
        <w:rPr>
          <w:rFonts w:ascii="Simplified Arabic" w:hAnsi="Simplified Arabic" w:cs="Simplified Arabic"/>
          <w:sz w:val="28"/>
          <w:szCs w:val="28"/>
        </w:rPr>
        <w:t>:</w:t>
      </w:r>
    </w:p>
    <w:p w:rsidR="0063619C" w:rsidRPr="0063619C" w:rsidRDefault="0063619C" w:rsidP="006361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M</w:t>
      </w:r>
      <w:r w:rsidRPr="0063619C">
        <w:rPr>
          <w:rStyle w:val="katex-mathml"/>
          <w:rFonts w:ascii="Simplified Arabic" w:hAnsi="Cambria Math" w:cs="Simplified Arabic"/>
          <w:sz w:val="28"/>
          <w:szCs w:val="28"/>
        </w:rPr>
        <w:t>⋅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V=P</w:t>
      </w:r>
      <w:r w:rsidRPr="0063619C">
        <w:rPr>
          <w:rStyle w:val="katex-mathml"/>
          <w:rFonts w:ascii="Simplified Arabic" w:hAnsi="Cambria Math" w:cs="Simplified Arabic"/>
          <w:sz w:val="28"/>
          <w:szCs w:val="28"/>
        </w:rPr>
        <w:t>⋅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Y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3619C" w:rsidRPr="0063619C" w:rsidRDefault="0063619C" w:rsidP="0063619C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P=M</w:t>
      </w:r>
      <w:r w:rsidRPr="0063619C">
        <w:rPr>
          <w:rStyle w:val="katex-mathml"/>
          <w:rFonts w:ascii="Simplified Arabic" w:hAnsi="Cambria Math" w:cs="Simplified Arabic"/>
          <w:sz w:val="28"/>
          <w:szCs w:val="28"/>
        </w:rPr>
        <w:t>⋅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V</w:t>
      </w:r>
      <w:r>
        <w:rPr>
          <w:rStyle w:val="katex-mathml"/>
          <w:rFonts w:ascii="Simplified Arabic" w:hAnsi="Simplified Arabic" w:cs="Simplified Arabic"/>
          <w:sz w:val="28"/>
          <w:szCs w:val="28"/>
        </w:rPr>
        <w:t>/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Y=3,125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3619C" w:rsidRPr="0063619C" w:rsidRDefault="0063619C" w:rsidP="0063619C">
      <w:pPr>
        <w:pStyle w:val="NormalWeb"/>
        <w:bidi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>إذن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63619C">
        <w:rPr>
          <w:rStyle w:val="lev"/>
          <w:rFonts w:ascii="Simplified Arabic" w:hAnsi="Simplified Arabic" w:cs="Simplified Arabic"/>
          <w:sz w:val="28"/>
          <w:szCs w:val="28"/>
        </w:rPr>
        <w:t>P = 3</w:t>
      </w:r>
      <w:proofErr w:type="gramStart"/>
      <w:r w:rsidRPr="0063619C">
        <w:rPr>
          <w:rStyle w:val="lev"/>
          <w:rFonts w:ascii="Simplified Arabic" w:hAnsi="Simplified Arabic" w:cs="Simplified Arabic"/>
          <w:sz w:val="28"/>
          <w:szCs w:val="28"/>
        </w:rPr>
        <w:t>,125</w:t>
      </w:r>
      <w:proofErr w:type="gramEnd"/>
      <w:r w:rsidRPr="0063619C">
        <w:rPr>
          <w:rStyle w:val="lev"/>
          <w:rFonts w:ascii="Simplified Arabic" w:hAnsi="Simplified Arabic" w:cs="Simplified Arabic"/>
          <w:sz w:val="28"/>
          <w:szCs w:val="28"/>
        </w:rPr>
        <w:t xml:space="preserve"> </w:t>
      </w:r>
      <w:r w:rsidRPr="0063619C">
        <w:rPr>
          <w:rStyle w:val="lev"/>
          <w:rFonts w:ascii="Simplified Arabic" w:hAnsi="Simplified Arabic" w:cs="Simplified Arabic"/>
          <w:sz w:val="28"/>
          <w:szCs w:val="28"/>
          <w:rtl/>
        </w:rPr>
        <w:t>وحدة نقدية لكل وحدة إنتاجية</w:t>
      </w:r>
      <w:r w:rsidRPr="0063619C">
        <w:rPr>
          <w:rFonts w:ascii="Simplified Arabic" w:hAnsi="Simplified Arabic" w:cs="Simplified Arabic"/>
          <w:sz w:val="28"/>
          <w:szCs w:val="28"/>
        </w:rPr>
        <w:t>.</w:t>
      </w:r>
    </w:p>
    <w:p w:rsidR="0063619C" w:rsidRPr="0063619C" w:rsidRDefault="0063619C" w:rsidP="0063619C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63619C">
        <w:rPr>
          <w:rFonts w:ascii="Simplified Arabic" w:hAnsi="Simplified Arabic" w:cs="Simplified Arabic"/>
          <w:color w:val="auto"/>
          <w:sz w:val="28"/>
          <w:szCs w:val="28"/>
        </w:rPr>
        <w:t>2</w:t>
      </w:r>
      <w:r w:rsidRPr="0063619C">
        <w:rPr>
          <w:rFonts w:ascii="Simplified Arabic" w:hAnsi="Simplified Arabic" w:cs="Simplified Arabic" w:hint="cs"/>
          <w:color w:val="auto"/>
          <w:sz w:val="28"/>
          <w:szCs w:val="28"/>
          <w:rtl/>
        </w:rPr>
        <w:t>.</w:t>
      </w:r>
      <w:r w:rsidRPr="0063619C">
        <w:rPr>
          <w:rFonts w:ascii="Simplified Arabic" w:hAnsi="Simplified Arabic" w:cs="Simplified Arabic"/>
          <w:color w:val="auto"/>
          <w:sz w:val="28"/>
          <w:szCs w:val="28"/>
          <w:rtl/>
        </w:rPr>
        <w:t>حالة زيادة المعروض النقدي</w:t>
      </w:r>
    </w:p>
    <w:p w:rsidR="0063619C" w:rsidRPr="0063619C" w:rsidRDefault="0063619C" w:rsidP="0063619C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Style w:val="katex-mathml"/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M</w:t>
      </w:r>
      <w:r w:rsidRPr="0063619C">
        <w:rPr>
          <w:rStyle w:val="katex-mathml"/>
          <w:rFonts w:cs="Simplified Arabic"/>
          <w:sz w:val="28"/>
          <w:szCs w:val="28"/>
        </w:rPr>
        <w:t>′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=600</w:t>
      </w:r>
      <w:r w:rsidRPr="0063619C">
        <w:rPr>
          <w:rFonts w:ascii="Simplified Arabic" w:hAnsi="Simplified Arabic" w:cs="Simplified Arabic"/>
          <w:sz w:val="28"/>
          <w:szCs w:val="28"/>
          <w:rtl/>
        </w:rPr>
        <w:t>مليار</w:t>
      </w:r>
    </w:p>
    <w:p w:rsidR="0063619C" w:rsidRPr="0063619C" w:rsidRDefault="0063619C" w:rsidP="0063619C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P</w:t>
      </w:r>
      <w:r w:rsidRPr="0063619C">
        <w:rPr>
          <w:rStyle w:val="katex-mathml"/>
          <w:rFonts w:cs="Simplified Arabic"/>
          <w:sz w:val="28"/>
          <w:szCs w:val="28"/>
        </w:rPr>
        <w:t>′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=M</w:t>
      </w:r>
      <w:r w:rsidRPr="0063619C">
        <w:rPr>
          <w:rStyle w:val="katex-mathml"/>
          <w:rFonts w:cs="Simplified Arabic"/>
          <w:sz w:val="28"/>
          <w:szCs w:val="28"/>
        </w:rPr>
        <w:t>′</w:t>
      </w:r>
      <w:r w:rsidRPr="0063619C">
        <w:rPr>
          <w:rStyle w:val="katex-mathml"/>
          <w:rFonts w:ascii="Simplified Arabic" w:hAnsi="Cambria Math" w:cs="Simplified Arabic"/>
          <w:sz w:val="28"/>
          <w:szCs w:val="28"/>
        </w:rPr>
        <w:t>⋅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V</w:t>
      </w:r>
      <w:r>
        <w:rPr>
          <w:rStyle w:val="katex-mathml"/>
          <w:rFonts w:ascii="Simplified Arabic" w:hAnsi="Simplified Arabic" w:cs="Simplified Arabic"/>
          <w:sz w:val="28"/>
          <w:szCs w:val="28"/>
        </w:rPr>
        <w:t> /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Y=3,75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63619C" w:rsidRPr="0063619C" w:rsidRDefault="0063619C" w:rsidP="0063619C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>إذن المستوى العام للأسعار ارتفع من 3</w:t>
      </w:r>
      <w:proofErr w:type="gramStart"/>
      <w:r w:rsidRPr="0063619C">
        <w:rPr>
          <w:rFonts w:ascii="Simplified Arabic" w:hAnsi="Simplified Arabic" w:cs="Simplified Arabic"/>
          <w:sz w:val="28"/>
          <w:szCs w:val="28"/>
          <w:rtl/>
        </w:rPr>
        <w:t>,125</w:t>
      </w:r>
      <w:proofErr w:type="gramEnd"/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 إلى 3,75</w:t>
      </w:r>
      <w:r w:rsidRPr="0063619C">
        <w:rPr>
          <w:rFonts w:ascii="Simplified Arabic" w:hAnsi="Simplified Arabic" w:cs="Simplified Arabic"/>
          <w:sz w:val="28"/>
          <w:szCs w:val="28"/>
        </w:rPr>
        <w:t>.</w:t>
      </w:r>
    </w:p>
    <w:p w:rsidR="0063619C" w:rsidRPr="0063619C" w:rsidRDefault="0063619C" w:rsidP="0063619C">
      <w:pPr>
        <w:pStyle w:val="Titre3"/>
        <w:bidi/>
        <w:jc w:val="both"/>
        <w:rPr>
          <w:rFonts w:ascii="Simplified Arabic" w:hAnsi="Simplified Arabic" w:cs="Simplified Arabic"/>
          <w:color w:val="auto"/>
          <w:sz w:val="28"/>
          <w:szCs w:val="28"/>
        </w:rPr>
      </w:pPr>
      <w:r w:rsidRPr="0063619C">
        <w:rPr>
          <w:rFonts w:ascii="Simplified Arabic" w:hAnsi="Simplified Arabic" w:cs="Simplified Arabic"/>
          <w:color w:val="auto"/>
          <w:sz w:val="28"/>
          <w:szCs w:val="28"/>
        </w:rPr>
        <w:t>3</w:t>
      </w:r>
      <w:r>
        <w:rPr>
          <w:rFonts w:ascii="Simplified Arabic" w:hAnsi="Simplified Arabic" w:cs="Simplified Arabic"/>
          <w:color w:val="auto"/>
          <w:sz w:val="28"/>
          <w:szCs w:val="28"/>
        </w:rPr>
        <w:t> </w:t>
      </w:r>
      <w:r w:rsidRPr="0063619C">
        <w:rPr>
          <w:rFonts w:ascii="Simplified Arabic" w:hAnsi="Simplified Arabic" w:cs="Simplified Arabic"/>
          <w:color w:val="auto"/>
          <w:sz w:val="28"/>
          <w:szCs w:val="28"/>
          <w:rtl/>
        </w:rPr>
        <w:t>التفسير في ضوء حياد النقود</w:t>
      </w:r>
    </w:p>
    <w:p w:rsidR="0063619C" w:rsidRPr="0063619C" w:rsidRDefault="0063619C" w:rsidP="0063619C">
      <w:pPr>
        <w:pStyle w:val="NormalWeb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الناتج الحقيقي 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 w:rsidRPr="0063619C">
        <w:rPr>
          <w:rStyle w:val="katex-mathml"/>
          <w:rFonts w:ascii="Simplified Arabic" w:hAnsi="Simplified Arabic" w:cs="Simplified Arabic"/>
          <w:sz w:val="28"/>
          <w:szCs w:val="28"/>
        </w:rPr>
        <w:t>Y=800</w:t>
      </w:r>
      <w:r w:rsidRPr="0063619C">
        <w:rPr>
          <w:rFonts w:ascii="Simplified Arabic" w:hAnsi="Simplified Arabic" w:cs="Simplified Arabic"/>
          <w:sz w:val="28"/>
          <w:szCs w:val="28"/>
        </w:rPr>
        <w:t xml:space="preserve"> </w:t>
      </w:r>
      <w:r w:rsidRPr="0063619C">
        <w:rPr>
          <w:rStyle w:val="lev"/>
          <w:rFonts w:ascii="Simplified Arabic" w:hAnsi="Simplified Arabic" w:cs="Simplified Arabic"/>
          <w:sz w:val="28"/>
          <w:szCs w:val="28"/>
          <w:rtl/>
        </w:rPr>
        <w:t>لم يتغير</w:t>
      </w: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 رغم زيادة النقود</w:t>
      </w:r>
      <w:r w:rsidRPr="0063619C">
        <w:rPr>
          <w:rFonts w:ascii="Simplified Arabic" w:hAnsi="Simplified Arabic" w:cs="Simplified Arabic"/>
          <w:sz w:val="28"/>
          <w:szCs w:val="28"/>
        </w:rPr>
        <w:t>.</w:t>
      </w:r>
    </w:p>
    <w:p w:rsidR="0063619C" w:rsidRPr="0063619C" w:rsidRDefault="0063619C" w:rsidP="0063619C">
      <w:pPr>
        <w:pStyle w:val="NormalWeb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التغير ظهر فقط في </w:t>
      </w:r>
      <w:r w:rsidRPr="0063619C">
        <w:rPr>
          <w:rStyle w:val="lev"/>
          <w:rFonts w:ascii="Simplified Arabic" w:hAnsi="Simplified Arabic" w:cs="Simplified Arabic"/>
          <w:sz w:val="28"/>
          <w:szCs w:val="28"/>
          <w:rtl/>
        </w:rPr>
        <w:t>المستوى العام للأسعار</w:t>
      </w:r>
      <w:r w:rsidRPr="0063619C">
        <w:rPr>
          <w:rStyle w:val="lev"/>
          <w:rFonts w:ascii="Simplified Arabic" w:hAnsi="Simplified Arabic" w:cs="Simplified Arabic"/>
          <w:sz w:val="28"/>
          <w:szCs w:val="28"/>
        </w:rPr>
        <w:t xml:space="preserve"> P</w:t>
      </w:r>
    </w:p>
    <w:p w:rsidR="0063619C" w:rsidRPr="0063619C" w:rsidRDefault="0063619C" w:rsidP="0063619C">
      <w:pPr>
        <w:pStyle w:val="NormalWeb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هذا يوضح فرضية </w:t>
      </w:r>
      <w:r w:rsidRPr="0063619C">
        <w:rPr>
          <w:rStyle w:val="lev"/>
          <w:rFonts w:ascii="Simplified Arabic" w:hAnsi="Simplified Arabic" w:cs="Simplified Arabic"/>
          <w:sz w:val="28"/>
          <w:szCs w:val="28"/>
          <w:rtl/>
        </w:rPr>
        <w:t>حياد النقود</w:t>
      </w:r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 في المدى </w:t>
      </w:r>
      <w:proofErr w:type="gramStart"/>
      <w:r w:rsidRPr="0063619C">
        <w:rPr>
          <w:rFonts w:ascii="Simplified Arabic" w:hAnsi="Simplified Arabic" w:cs="Simplified Arabic"/>
          <w:sz w:val="28"/>
          <w:szCs w:val="28"/>
          <w:rtl/>
        </w:rPr>
        <w:t>الطويل</w:t>
      </w:r>
      <w:proofErr w:type="gramEnd"/>
      <w:r w:rsidRPr="0063619C">
        <w:rPr>
          <w:rFonts w:ascii="Simplified Arabic" w:hAnsi="Simplified Arabic" w:cs="Simplified Arabic"/>
          <w:sz w:val="28"/>
          <w:szCs w:val="28"/>
          <w:rtl/>
        </w:rPr>
        <w:t xml:space="preserve"> وفق النموذج الكلاسيكي</w:t>
      </w:r>
      <w:r w:rsidRPr="0063619C">
        <w:rPr>
          <w:rFonts w:ascii="Simplified Arabic" w:hAnsi="Simplified Arabic" w:cs="Simplified Arabic"/>
          <w:sz w:val="28"/>
          <w:szCs w:val="28"/>
        </w:rPr>
        <w:t>.</w:t>
      </w:r>
    </w:p>
    <w:p w:rsidR="009C30E5" w:rsidRPr="0063619C" w:rsidRDefault="009C30E5" w:rsidP="003B1666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9C30E5" w:rsidRPr="0063619C" w:rsidSect="009C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0766"/>
    <w:multiLevelType w:val="multilevel"/>
    <w:tmpl w:val="0096C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626083"/>
    <w:multiLevelType w:val="multilevel"/>
    <w:tmpl w:val="A844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523C5"/>
    <w:multiLevelType w:val="multilevel"/>
    <w:tmpl w:val="0DCE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509BE"/>
    <w:multiLevelType w:val="multilevel"/>
    <w:tmpl w:val="BBD6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E1C3E"/>
    <w:multiLevelType w:val="multilevel"/>
    <w:tmpl w:val="4592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766A9"/>
    <w:multiLevelType w:val="multilevel"/>
    <w:tmpl w:val="440A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557D7"/>
    <w:multiLevelType w:val="multilevel"/>
    <w:tmpl w:val="3BB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B1666"/>
    <w:rsid w:val="003B1666"/>
    <w:rsid w:val="0063619C"/>
    <w:rsid w:val="009C30E5"/>
    <w:rsid w:val="00D5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E5"/>
  </w:style>
  <w:style w:type="paragraph" w:styleId="Titre1">
    <w:name w:val="heading 1"/>
    <w:basedOn w:val="Normal"/>
    <w:link w:val="Titre1Car"/>
    <w:uiPriority w:val="9"/>
    <w:qFormat/>
    <w:rsid w:val="003B1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B16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1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166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B166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B1666"/>
    <w:rPr>
      <w:b/>
      <w:bCs/>
    </w:rPr>
  </w:style>
  <w:style w:type="paragraph" w:styleId="NormalWeb">
    <w:name w:val="Normal (Web)"/>
    <w:basedOn w:val="Normal"/>
    <w:uiPriority w:val="99"/>
    <w:unhideWhenUsed/>
    <w:rsid w:val="003B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3B1666"/>
  </w:style>
  <w:style w:type="character" w:customStyle="1" w:styleId="mord">
    <w:name w:val="mord"/>
    <w:basedOn w:val="Policepardfaut"/>
    <w:rsid w:val="003B1666"/>
  </w:style>
  <w:style w:type="character" w:customStyle="1" w:styleId="mrel">
    <w:name w:val="mrel"/>
    <w:basedOn w:val="Policepardfaut"/>
    <w:rsid w:val="003B1666"/>
  </w:style>
  <w:style w:type="character" w:customStyle="1" w:styleId="mbin">
    <w:name w:val="mbin"/>
    <w:basedOn w:val="Policepardfaut"/>
    <w:rsid w:val="003B1666"/>
  </w:style>
  <w:style w:type="character" w:customStyle="1" w:styleId="mopen">
    <w:name w:val="mopen"/>
    <w:basedOn w:val="Policepardfaut"/>
    <w:rsid w:val="003B1666"/>
  </w:style>
  <w:style w:type="character" w:customStyle="1" w:styleId="delimsizing">
    <w:name w:val="delimsizing"/>
    <w:basedOn w:val="Policepardfaut"/>
    <w:rsid w:val="003B1666"/>
  </w:style>
  <w:style w:type="character" w:customStyle="1" w:styleId="vlist-s">
    <w:name w:val="vlist-s"/>
    <w:basedOn w:val="Policepardfaut"/>
    <w:rsid w:val="003B1666"/>
  </w:style>
  <w:style w:type="character" w:customStyle="1" w:styleId="mclose">
    <w:name w:val="mclose"/>
    <w:basedOn w:val="Policepardfaut"/>
    <w:rsid w:val="003B1666"/>
  </w:style>
  <w:style w:type="character" w:customStyle="1" w:styleId="Titre3Car">
    <w:name w:val="Titre 3 Car"/>
    <w:basedOn w:val="Policepardfaut"/>
    <w:link w:val="Titre3"/>
    <w:uiPriority w:val="9"/>
    <w:semiHidden/>
    <w:rsid w:val="006361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punct">
    <w:name w:val="mpunct"/>
    <w:basedOn w:val="Policepardfaut"/>
    <w:rsid w:val="006361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325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213552771350</dc:creator>
  <cp:lastModifiedBy>213552771350</cp:lastModifiedBy>
  <cp:revision>3</cp:revision>
  <dcterms:created xsi:type="dcterms:W3CDTF">2025-11-23T08:01:00Z</dcterms:created>
  <dcterms:modified xsi:type="dcterms:W3CDTF">2025-11-23T08:32:00Z</dcterms:modified>
</cp:coreProperties>
</file>