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CEA0" w14:textId="4845894C" w:rsidR="00035E9B" w:rsidRDefault="00B159EE" w:rsidP="00B159EE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Lecture Two</w:t>
      </w:r>
    </w:p>
    <w:p w14:paraId="6EDC7FF1" w14:textId="6BBF263C" w:rsidR="00B159EE" w:rsidRPr="00AE3E62" w:rsidRDefault="00B159EE" w:rsidP="00B159EE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B15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Learning Strategies </w:t>
      </w:r>
    </w:p>
    <w:p w14:paraId="613D6602" w14:textId="35AF2EDA" w:rsidR="00B159EE" w:rsidRPr="00AE3E62" w:rsidRDefault="00B159EE" w:rsidP="00B159EE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1. Definition</w:t>
      </w:r>
    </w:p>
    <w:p w14:paraId="4219BBB7" w14:textId="25E1272C" w:rsidR="00AE3E62" w:rsidRPr="007C1F63" w:rsidRDefault="00817C28" w:rsidP="007C1F63">
      <w:pPr>
        <w:spacing w:after="0" w:line="48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B159E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Learning Strategies </w:t>
      </w:r>
      <w:r w:rsidR="00E26E6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are </w:t>
      </w:r>
      <w:r w:rsidR="00AE3E62"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intentional, goal-oriented techniques that students employ to enhance their comprehension, retention, application of information and skills</w:t>
      </w:r>
      <w:r w:rsidR="00AE3E62" w:rsidRPr="00AE3E62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="007C1F63" w:rsidRPr="007C1F6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Oxford (1990) defi</w:t>
      </w:r>
      <w:r w:rsidR="007C1F6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nes learning strategies “</w:t>
      </w:r>
      <w:r w:rsidR="007C1F63" w:rsidRPr="007C1F6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as specific</w:t>
      </w:r>
      <w:r w:rsidR="007C1F63" w:rsidRPr="007C1F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actions taken by the learner to make learning easier, faster, more enjoyable, more self</w:t>
      </w:r>
      <w:r w:rsidR="007C1F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</w:t>
      </w:r>
      <w:r w:rsidR="007C1F63" w:rsidRPr="007C1F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directed, more effective, and more transferable to new</w:t>
      </w:r>
      <w:r w:rsidR="007C1F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7C1F63" w:rsidRPr="007C1F6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situations” (</w:t>
      </w:r>
      <w:r w:rsidR="007C1F6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</w:t>
      </w:r>
      <w:r w:rsidR="007C1F63" w:rsidRPr="007C1F6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 8)</w:t>
      </w:r>
      <w:r w:rsidR="007C1F6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2D2487B1" w14:textId="0E765619" w:rsidR="00B159EE" w:rsidRPr="00AE3E62" w:rsidRDefault="00B159EE" w:rsidP="00B159EE">
      <w:pPr>
        <w:spacing w:after="0" w:line="48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2. Classification of Language Learning strategies (</w:t>
      </w:r>
      <w:r w:rsidRPr="00B15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Oxford</w:t>
      </w: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</w:t>
      </w:r>
      <w:r w:rsidRPr="00B15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1990</w:t>
      </w:r>
      <w:r w:rsidRPr="00AE3E62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)</w:t>
      </w:r>
    </w:p>
    <w:p w14:paraId="13A7AC1A" w14:textId="77777777" w:rsidR="00B159EE" w:rsidRPr="00817C28" w:rsidRDefault="00B159EE" w:rsidP="00817C28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17C2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 are strategies that learners use to improve their language acquisition skills, especially in learning a second or foreign language.</w:t>
      </w:r>
    </w:p>
    <w:p w14:paraId="17397E1C" w14:textId="23B9D118" w:rsidR="00B159EE" w:rsidRPr="00AE3E62" w:rsidRDefault="00B159EE" w:rsidP="00374C8B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Oxford categorized strategies into </w:t>
      </w: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two major groups</w:t>
      </w: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each with subcategories:</w:t>
      </w:r>
    </w:p>
    <w:p w14:paraId="0D9D9D80" w14:textId="5E563B0F" w:rsidR="000F460B" w:rsidRPr="00374C8B" w:rsidRDefault="000F460B" w:rsidP="00B159EE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74C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1. Direct Strategies</w:t>
      </w:r>
    </w:p>
    <w:p w14:paraId="72AFFAB5" w14:textId="77777777" w:rsidR="000F460B" w:rsidRPr="00AE3E62" w:rsidRDefault="000F460B" w:rsidP="00B159EE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 involve direct use of the target language.</w:t>
      </w:r>
    </w:p>
    <w:p w14:paraId="6431EF55" w14:textId="77777777" w:rsidR="000F460B" w:rsidRPr="00AE3E62" w:rsidRDefault="000F460B" w:rsidP="00B159EE">
      <w:pPr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a. Memory Strategies (help store and retrieve new information)</w:t>
      </w:r>
    </w:p>
    <w:p w14:paraId="6AB77A33" w14:textId="4FFE59A8" w:rsidR="000F460B" w:rsidRPr="00AE3E62" w:rsidRDefault="000F460B" w:rsidP="00B159EE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Creating mental </w:t>
      </w:r>
      <w:r w:rsidR="00D71BD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linkages</w:t>
      </w:r>
    </w:p>
    <w:p w14:paraId="1BD7ED11" w14:textId="1229D91D" w:rsidR="000F460B" w:rsidRPr="00AE3E62" w:rsidRDefault="00D71BD3" w:rsidP="00B159EE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Applying images and sounds</w:t>
      </w:r>
    </w:p>
    <w:p w14:paraId="45AE664A" w14:textId="295170A8" w:rsidR="000F460B" w:rsidRPr="00AE3E62" w:rsidRDefault="00D71BD3" w:rsidP="00B159EE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Reviewing well</w:t>
      </w:r>
    </w:p>
    <w:p w14:paraId="4E96F8CD" w14:textId="1C88B1C3" w:rsidR="000F460B" w:rsidRPr="00AE3E62" w:rsidRDefault="00D71BD3" w:rsidP="00B159EE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Employing action</w:t>
      </w:r>
    </w:p>
    <w:p w14:paraId="10D3BB19" w14:textId="77777777" w:rsidR="000F460B" w:rsidRPr="00AE3E62" w:rsidRDefault="000F460B" w:rsidP="00B159EE">
      <w:pPr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b. Cognitive Strategies (manipulating or transforming language)</w:t>
      </w:r>
    </w:p>
    <w:p w14:paraId="25BD73C4" w14:textId="14B15408" w:rsidR="000F460B" w:rsidRPr="00AE3E62" w:rsidRDefault="000F460B" w:rsidP="00121F88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Practicing </w:t>
      </w:r>
    </w:p>
    <w:p w14:paraId="700EFD31" w14:textId="7599F93F" w:rsidR="000F460B" w:rsidRPr="00AE3E62" w:rsidRDefault="00121F88" w:rsidP="00B159EE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Receiving and sending messages</w:t>
      </w:r>
    </w:p>
    <w:p w14:paraId="0A143C96" w14:textId="4BCFCC7E" w:rsidR="000F460B" w:rsidRPr="00AE3E62" w:rsidRDefault="00C0145D" w:rsidP="00B159EE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Analyzing</w:t>
      </w:r>
      <w:r w:rsidR="00121F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reasoning</w:t>
      </w:r>
    </w:p>
    <w:p w14:paraId="4564FCAA" w14:textId="427E1461" w:rsidR="000F460B" w:rsidRPr="00AE3E62" w:rsidRDefault="00121F88" w:rsidP="00B159EE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Creating structures for input and output</w:t>
      </w:r>
    </w:p>
    <w:p w14:paraId="4E3DEC1C" w14:textId="77777777" w:rsidR="000F460B" w:rsidRPr="00AE3E62" w:rsidRDefault="000F460B" w:rsidP="00B159EE">
      <w:pPr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c. Compensation Strategies (overcoming gaps in knowledge)</w:t>
      </w:r>
    </w:p>
    <w:p w14:paraId="3897CCA8" w14:textId="7195F8C2" w:rsidR="000F460B" w:rsidRPr="00AE3E62" w:rsidRDefault="000F460B" w:rsidP="00B159EE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Guessing </w:t>
      </w:r>
      <w:r w:rsidR="00121F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intelligently</w:t>
      </w:r>
    </w:p>
    <w:p w14:paraId="51F57373" w14:textId="324F49C5" w:rsidR="000F460B" w:rsidRPr="00AE3E62" w:rsidRDefault="00121F88" w:rsidP="00B159EE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Overcoming limitations in speaking and writing</w:t>
      </w:r>
    </w:p>
    <w:p w14:paraId="769087FA" w14:textId="57C30080" w:rsidR="000F460B" w:rsidRPr="00AE3E62" w:rsidRDefault="000F460B" w:rsidP="00AE3E62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Indirect Strategies</w:t>
      </w:r>
    </w:p>
    <w:p w14:paraId="21BD8A1E" w14:textId="603D75D7" w:rsidR="000F460B" w:rsidRPr="00AE3E62" w:rsidRDefault="000F460B" w:rsidP="00B159EE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 support language learning without directly involving the language.</w:t>
      </w:r>
    </w:p>
    <w:p w14:paraId="7F6863F5" w14:textId="77777777" w:rsidR="000F460B" w:rsidRPr="00AE3E62" w:rsidRDefault="000F460B" w:rsidP="00B159EE">
      <w:pPr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a. Metacognitive Strategies (managing the learning process)</w:t>
      </w:r>
    </w:p>
    <w:p w14:paraId="62CF9DA5" w14:textId="7FF52F66" w:rsidR="000F460B" w:rsidRPr="00AE3E62" w:rsidRDefault="00121F88" w:rsidP="00B159EE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Centering your learning</w:t>
      </w:r>
    </w:p>
    <w:p w14:paraId="51DFB5A8" w14:textId="5E1DE446" w:rsidR="000F460B" w:rsidRPr="00AE3E62" w:rsidRDefault="00121F88" w:rsidP="00B159EE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Arranging and planning your learning</w:t>
      </w:r>
    </w:p>
    <w:p w14:paraId="0E48CB65" w14:textId="05FE195C" w:rsidR="000F460B" w:rsidRPr="00AE3E62" w:rsidRDefault="000F460B" w:rsidP="00B159EE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Evaluating </w:t>
      </w:r>
      <w:r w:rsidR="00121F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your learning</w:t>
      </w:r>
    </w:p>
    <w:p w14:paraId="19AFA19C" w14:textId="77777777" w:rsidR="000F460B" w:rsidRPr="00AE3E62" w:rsidRDefault="000F460B" w:rsidP="00B159EE">
      <w:pPr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b. Affective Strategies (regulating emotions and motivation)</w:t>
      </w:r>
    </w:p>
    <w:p w14:paraId="01D78ED4" w14:textId="4CD1450E" w:rsidR="000F460B" w:rsidRPr="00AE3E62" w:rsidRDefault="000F460B" w:rsidP="00B159EE">
      <w:pPr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Lowering </w:t>
      </w:r>
      <w:r w:rsidR="00121F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your </w:t>
      </w: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anxiety </w:t>
      </w:r>
    </w:p>
    <w:p w14:paraId="458F147C" w14:textId="6EFF4FAB" w:rsidR="000F460B" w:rsidRPr="00AE3E62" w:rsidRDefault="000F460B" w:rsidP="00B159EE">
      <w:pPr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Encouraging </w:t>
      </w:r>
      <w:r w:rsidR="00121F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yourself</w:t>
      </w:r>
    </w:p>
    <w:p w14:paraId="1D11BF1B" w14:textId="0A78F19B" w:rsidR="000F460B" w:rsidRPr="00AE3E62" w:rsidRDefault="000F460B" w:rsidP="00B159EE">
      <w:pPr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Taking </w:t>
      </w:r>
      <w:r w:rsidR="00121F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your emotional temperature</w:t>
      </w:r>
    </w:p>
    <w:p w14:paraId="4CDD220F" w14:textId="77777777" w:rsidR="000F460B" w:rsidRPr="00AE3E62" w:rsidRDefault="000F460B" w:rsidP="00B159EE">
      <w:pPr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c. Social Strategies (interacting with others)</w:t>
      </w:r>
    </w:p>
    <w:p w14:paraId="5A707C94" w14:textId="5CD9820D" w:rsidR="000F460B" w:rsidRPr="00AE3E62" w:rsidRDefault="000F460B" w:rsidP="00B159EE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3E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Asking questions </w:t>
      </w:r>
    </w:p>
    <w:p w14:paraId="28681F85" w14:textId="107138CE" w:rsidR="000F460B" w:rsidRPr="00AE3E62" w:rsidRDefault="00121F88" w:rsidP="00B159EE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Cooperating with others</w:t>
      </w:r>
    </w:p>
    <w:p w14:paraId="6D479943" w14:textId="4F97EF0D" w:rsidR="00331A97" w:rsidRPr="00331A97" w:rsidRDefault="00C0145D" w:rsidP="00331A97">
      <w:pPr>
        <w:numPr>
          <w:ilvl w:val="0"/>
          <w:numId w:val="6"/>
        </w:numPr>
        <w:spacing w:after="0" w:line="48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Empathizing</w:t>
      </w:r>
      <w:r w:rsidR="00121F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with others</w:t>
      </w:r>
    </w:p>
    <w:p w14:paraId="2A2BF715" w14:textId="77777777" w:rsidR="00331A97" w:rsidRDefault="00331A97" w:rsidP="00331A97">
      <w:pPr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5A09935" w14:textId="3DC510F7" w:rsidR="00331A97" w:rsidRPr="00331A97" w:rsidRDefault="00331A97" w:rsidP="00331A97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31A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Reference</w:t>
      </w:r>
    </w:p>
    <w:p w14:paraId="4FFC272F" w14:textId="312FC920" w:rsidR="00331A97" w:rsidRPr="00331A97" w:rsidRDefault="00331A97" w:rsidP="00331A97">
      <w:pPr>
        <w:spacing w:after="0" w:line="48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331A97">
        <w:rPr>
          <w:rFonts w:asciiTheme="majorBidi" w:hAnsiTheme="majorBidi" w:cstheme="majorBidi"/>
          <w:sz w:val="24"/>
          <w:szCs w:val="24"/>
        </w:rPr>
        <w:t xml:space="preserve">Oxford, Rebecca L. (1990). </w:t>
      </w:r>
      <w:r w:rsidRPr="00331A97">
        <w:rPr>
          <w:rFonts w:asciiTheme="majorBidi" w:hAnsiTheme="majorBidi" w:cstheme="majorBidi"/>
          <w:i/>
          <w:iCs/>
          <w:sz w:val="24"/>
          <w:szCs w:val="24"/>
        </w:rPr>
        <w:t xml:space="preserve">Language </w:t>
      </w:r>
      <w:r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331A97">
        <w:rPr>
          <w:rFonts w:asciiTheme="majorBidi" w:hAnsiTheme="majorBidi" w:cstheme="majorBidi"/>
          <w:i/>
          <w:iCs/>
          <w:sz w:val="24"/>
          <w:szCs w:val="24"/>
        </w:rPr>
        <w:t xml:space="preserve">earning 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331A97">
        <w:rPr>
          <w:rFonts w:asciiTheme="majorBidi" w:hAnsiTheme="majorBidi" w:cstheme="majorBidi"/>
          <w:i/>
          <w:iCs/>
          <w:sz w:val="24"/>
          <w:szCs w:val="24"/>
        </w:rPr>
        <w:t xml:space="preserve">trategies: What </w:t>
      </w:r>
      <w:r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331A97">
        <w:rPr>
          <w:rFonts w:asciiTheme="majorBidi" w:hAnsiTheme="majorBidi" w:cstheme="majorBidi"/>
          <w:i/>
          <w:iCs/>
          <w:sz w:val="24"/>
          <w:szCs w:val="24"/>
        </w:rPr>
        <w:t xml:space="preserve">very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331A97">
        <w:rPr>
          <w:rFonts w:asciiTheme="majorBidi" w:hAnsiTheme="majorBidi" w:cstheme="majorBidi"/>
          <w:i/>
          <w:iCs/>
          <w:sz w:val="24"/>
          <w:szCs w:val="24"/>
        </w:rPr>
        <w:t xml:space="preserve">eacher 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331A97">
        <w:rPr>
          <w:rFonts w:asciiTheme="majorBidi" w:hAnsiTheme="majorBidi" w:cstheme="majorBidi"/>
          <w:i/>
          <w:iCs/>
          <w:sz w:val="24"/>
          <w:szCs w:val="24"/>
        </w:rPr>
        <w:t xml:space="preserve">hould </w:t>
      </w:r>
      <w:r>
        <w:rPr>
          <w:rFonts w:asciiTheme="majorBidi" w:hAnsiTheme="majorBidi" w:cstheme="majorBidi"/>
          <w:i/>
          <w:iCs/>
          <w:sz w:val="24"/>
          <w:szCs w:val="24"/>
        </w:rPr>
        <w:t>k</w:t>
      </w:r>
      <w:r w:rsidRPr="00331A97">
        <w:rPr>
          <w:rFonts w:asciiTheme="majorBidi" w:hAnsiTheme="majorBidi" w:cstheme="majorBidi"/>
          <w:i/>
          <w:iCs/>
          <w:sz w:val="24"/>
          <w:szCs w:val="24"/>
        </w:rPr>
        <w:t>now</w:t>
      </w:r>
      <w:r w:rsidRPr="00331A97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Boston</w:t>
      </w:r>
      <w:r w:rsidRPr="00331A97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Heinle </w:t>
      </w:r>
      <w:r>
        <w:rPr>
          <w:rFonts w:ascii="Arial" w:hAnsi="Arial" w:cs="Arial"/>
          <w:sz w:val="24"/>
          <w:szCs w:val="24"/>
        </w:rPr>
        <w:t>&amp;</w:t>
      </w:r>
      <w:r>
        <w:rPr>
          <w:rFonts w:asciiTheme="majorBidi" w:hAnsiTheme="majorBidi" w:cstheme="majorBidi"/>
          <w:sz w:val="24"/>
          <w:szCs w:val="24"/>
        </w:rPr>
        <w:t xml:space="preserve"> Heinle</w:t>
      </w:r>
      <w:r w:rsidRPr="00331A97">
        <w:rPr>
          <w:rFonts w:asciiTheme="majorBidi" w:hAnsiTheme="majorBidi" w:cstheme="majorBidi"/>
          <w:sz w:val="24"/>
          <w:szCs w:val="24"/>
        </w:rPr>
        <w:t xml:space="preserve"> Publishers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331A97" w:rsidRPr="00331A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7CAC" w14:textId="77777777" w:rsidR="0043431B" w:rsidRPr="00AE3E62" w:rsidRDefault="0043431B" w:rsidP="00B159EE">
      <w:pPr>
        <w:spacing w:after="0" w:line="240" w:lineRule="auto"/>
      </w:pPr>
      <w:r w:rsidRPr="00AE3E62">
        <w:separator/>
      </w:r>
    </w:p>
  </w:endnote>
  <w:endnote w:type="continuationSeparator" w:id="0">
    <w:p w14:paraId="72D3701D" w14:textId="77777777" w:rsidR="0043431B" w:rsidRPr="00AE3E62" w:rsidRDefault="0043431B" w:rsidP="00B159EE">
      <w:pPr>
        <w:spacing w:after="0" w:line="240" w:lineRule="auto"/>
      </w:pPr>
      <w:r w:rsidRPr="00AE3E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76A6" w14:textId="77777777" w:rsidR="0043431B" w:rsidRPr="00AE3E62" w:rsidRDefault="0043431B" w:rsidP="00B159EE">
      <w:pPr>
        <w:spacing w:after="0" w:line="240" w:lineRule="auto"/>
      </w:pPr>
      <w:r w:rsidRPr="00AE3E62">
        <w:separator/>
      </w:r>
    </w:p>
  </w:footnote>
  <w:footnote w:type="continuationSeparator" w:id="0">
    <w:p w14:paraId="2D3C1382" w14:textId="77777777" w:rsidR="0043431B" w:rsidRPr="00AE3E62" w:rsidRDefault="0043431B" w:rsidP="00B159EE">
      <w:pPr>
        <w:spacing w:after="0" w:line="240" w:lineRule="auto"/>
      </w:pPr>
      <w:r w:rsidRPr="00AE3E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E108" w14:textId="77777777" w:rsidR="00B159EE" w:rsidRPr="00AE3E62" w:rsidRDefault="00B159EE" w:rsidP="00B159EE">
    <w:pPr>
      <w:pStyle w:val="En-tte"/>
      <w:jc w:val="center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Abdelhafid BOUSSOUF University-Mila</w:t>
    </w:r>
  </w:p>
  <w:p w14:paraId="740AE517" w14:textId="77777777" w:rsidR="00B159EE" w:rsidRPr="00AE3E62" w:rsidRDefault="00B159EE" w:rsidP="00B159EE">
    <w:pPr>
      <w:pStyle w:val="En-tte"/>
      <w:jc w:val="center"/>
      <w:rPr>
        <w:rFonts w:asciiTheme="majorBidi" w:hAnsiTheme="majorBidi" w:cstheme="majorBidi"/>
        <w:sz w:val="24"/>
        <w:szCs w:val="24"/>
      </w:rPr>
    </w:pPr>
  </w:p>
  <w:p w14:paraId="6103A6DA" w14:textId="77777777" w:rsidR="00B159EE" w:rsidRPr="00AE3E62" w:rsidRDefault="00B159EE" w:rsidP="00B159EE">
    <w:pPr>
      <w:pStyle w:val="En-tte"/>
      <w:jc w:val="right"/>
      <w:rPr>
        <w:rFonts w:asciiTheme="majorBidi" w:hAnsiTheme="majorBidi" w:cstheme="majorBidi"/>
        <w:sz w:val="24"/>
        <w:szCs w:val="24"/>
      </w:rPr>
    </w:pPr>
  </w:p>
  <w:p w14:paraId="6424F101" w14:textId="77777777" w:rsidR="00B159EE" w:rsidRPr="00AE3E62" w:rsidRDefault="00B159EE" w:rsidP="00B159EE">
    <w:pPr>
      <w:pStyle w:val="En-tte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Department of Foreign Languages</w:t>
    </w:r>
  </w:p>
  <w:p w14:paraId="783E9E35" w14:textId="77777777" w:rsidR="00B159EE" w:rsidRPr="00AE3E62" w:rsidRDefault="00B159EE" w:rsidP="00B159EE">
    <w:pPr>
      <w:pStyle w:val="En-tte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English</w:t>
    </w:r>
  </w:p>
  <w:p w14:paraId="15485835" w14:textId="77777777" w:rsidR="00B159EE" w:rsidRPr="00AE3E62" w:rsidRDefault="00B159EE" w:rsidP="00B159EE">
    <w:pPr>
      <w:pStyle w:val="En-tte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Level: 2</w:t>
    </w:r>
    <w:r w:rsidRPr="00AE3E62">
      <w:rPr>
        <w:rFonts w:asciiTheme="majorBidi" w:hAnsiTheme="majorBidi" w:cstheme="majorBidi"/>
        <w:sz w:val="24"/>
        <w:szCs w:val="24"/>
        <w:vertAlign w:val="superscript"/>
      </w:rPr>
      <w:t>nd</w:t>
    </w:r>
    <w:r w:rsidRPr="00AE3E62">
      <w:rPr>
        <w:rFonts w:asciiTheme="majorBidi" w:hAnsiTheme="majorBidi" w:cstheme="majorBidi"/>
        <w:sz w:val="24"/>
        <w:szCs w:val="24"/>
      </w:rPr>
      <w:t xml:space="preserve"> year (BA/ LMD)</w:t>
    </w:r>
  </w:p>
  <w:p w14:paraId="136CB3F6" w14:textId="77777777" w:rsidR="00B159EE" w:rsidRPr="00AE3E62" w:rsidRDefault="00B159EE" w:rsidP="00B159EE">
    <w:pPr>
      <w:pStyle w:val="En-tte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Study Skills</w:t>
    </w:r>
  </w:p>
  <w:p w14:paraId="71793FF5" w14:textId="77777777" w:rsidR="00B159EE" w:rsidRPr="00AE3E62" w:rsidRDefault="00B159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391"/>
    <w:multiLevelType w:val="multilevel"/>
    <w:tmpl w:val="0932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47347"/>
    <w:multiLevelType w:val="multilevel"/>
    <w:tmpl w:val="8002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F72B5"/>
    <w:multiLevelType w:val="multilevel"/>
    <w:tmpl w:val="D12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24016"/>
    <w:multiLevelType w:val="multilevel"/>
    <w:tmpl w:val="82AE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557D1"/>
    <w:multiLevelType w:val="multilevel"/>
    <w:tmpl w:val="7EA4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078FE"/>
    <w:multiLevelType w:val="multilevel"/>
    <w:tmpl w:val="1B90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24616">
    <w:abstractNumId w:val="4"/>
  </w:num>
  <w:num w:numId="2" w16cid:durableId="1775709716">
    <w:abstractNumId w:val="3"/>
  </w:num>
  <w:num w:numId="3" w16cid:durableId="229124146">
    <w:abstractNumId w:val="0"/>
  </w:num>
  <w:num w:numId="4" w16cid:durableId="1216774038">
    <w:abstractNumId w:val="1"/>
  </w:num>
  <w:num w:numId="5" w16cid:durableId="2048987358">
    <w:abstractNumId w:val="5"/>
  </w:num>
  <w:num w:numId="6" w16cid:durableId="183849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0B"/>
    <w:rsid w:val="000307C9"/>
    <w:rsid w:val="00035E9B"/>
    <w:rsid w:val="000F460B"/>
    <w:rsid w:val="00121F88"/>
    <w:rsid w:val="001A1488"/>
    <w:rsid w:val="00221A4D"/>
    <w:rsid w:val="00331A97"/>
    <w:rsid w:val="00374C8B"/>
    <w:rsid w:val="0043431B"/>
    <w:rsid w:val="005314B3"/>
    <w:rsid w:val="00572468"/>
    <w:rsid w:val="005A060B"/>
    <w:rsid w:val="0061043F"/>
    <w:rsid w:val="007C1F63"/>
    <w:rsid w:val="00817C28"/>
    <w:rsid w:val="00942E7C"/>
    <w:rsid w:val="009B1D0D"/>
    <w:rsid w:val="00A353A7"/>
    <w:rsid w:val="00A36ADD"/>
    <w:rsid w:val="00AE3E62"/>
    <w:rsid w:val="00AF3F32"/>
    <w:rsid w:val="00B159EE"/>
    <w:rsid w:val="00BE44AF"/>
    <w:rsid w:val="00C0145D"/>
    <w:rsid w:val="00C20837"/>
    <w:rsid w:val="00D71BD3"/>
    <w:rsid w:val="00E26E60"/>
    <w:rsid w:val="00EF0F9F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218"/>
  <w15:chartTrackingRefBased/>
  <w15:docId w15:val="{B4AEABA8-5BDE-4DE6-B4BC-4038E332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F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4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4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4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4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4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46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46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46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46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46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46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46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46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46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4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46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460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1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9EE"/>
  </w:style>
  <w:style w:type="paragraph" w:styleId="Pieddepage">
    <w:name w:val="footer"/>
    <w:basedOn w:val="Normal"/>
    <w:link w:val="PieddepageCar"/>
    <w:uiPriority w:val="99"/>
    <w:unhideWhenUsed/>
    <w:rsid w:val="00B1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15</cp:revision>
  <dcterms:created xsi:type="dcterms:W3CDTF">2025-10-19T21:00:00Z</dcterms:created>
  <dcterms:modified xsi:type="dcterms:W3CDTF">2025-11-22T11:46:00Z</dcterms:modified>
</cp:coreProperties>
</file>