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C6" w:rsidRDefault="00814DC6" w:rsidP="00981DA1">
      <w:pPr>
        <w:jc w:val="center"/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</w:pPr>
      <w:r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>Lecture</w:t>
      </w:r>
      <w:r w:rsidR="00AA3F69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 xml:space="preserve"> 01</w:t>
      </w:r>
      <w:r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>: Intr</w:t>
      </w:r>
      <w:r w:rsidR="00AA3F69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 xml:space="preserve">oduction to </w:t>
      </w:r>
      <w:proofErr w:type="spellStart"/>
      <w:r w:rsidR="00AA3F69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>Language</w:t>
      </w:r>
      <w:proofErr w:type="spellEnd"/>
      <w:r w:rsidR="00AA3F69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 xml:space="preserve"> &amp; Culture</w:t>
      </w:r>
    </w:p>
    <w:p w:rsidR="00981DA1" w:rsidRPr="00981DA1" w:rsidRDefault="00981DA1" w:rsidP="00981DA1">
      <w:pPr>
        <w:jc w:val="center"/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</w:pPr>
    </w:p>
    <w:p w:rsidR="00814DC6" w:rsidRPr="00814DC6" w:rsidRDefault="00814DC6" w:rsidP="004C1869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t xml:space="preserve">As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English,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already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embarked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on a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journey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 new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new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seeing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the world. You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encountered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moments of confusion or surprise—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do English speakers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say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bless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"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someone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sneezes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r w:rsidRPr="00814DC6">
        <w:rPr>
          <w:rFonts w:asciiTheme="majorBidi" w:hAnsiTheme="majorBidi" w:cstheme="majorBidi"/>
          <w:sz w:val="24"/>
          <w:szCs w:val="24"/>
        </w:rPr>
        <w:t xml:space="preserve">do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questions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too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direct?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topics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avoided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polite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conversation?</w:t>
      </w:r>
    </w:p>
    <w:p w:rsidR="00814DC6" w:rsidRPr="00814DC6" w:rsidRDefault="00814DC6" w:rsidP="004C1869">
      <w:pPr>
        <w:ind w:firstLine="708"/>
        <w:rPr>
          <w:rFonts w:asciiTheme="majorBidi" w:hAnsiTheme="majorBidi" w:cstheme="majorBidi"/>
          <w:sz w:val="24"/>
          <w:szCs w:val="24"/>
        </w:rPr>
      </w:pPr>
      <w:proofErr w:type="spellStart"/>
      <w:r w:rsidRPr="00814DC6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are not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questions of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vocabulary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grammar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are questions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hear</w:t>
      </w:r>
      <w:r w:rsidR="00743EB9">
        <w:rPr>
          <w:rFonts w:asciiTheme="majorBidi" w:hAnsiTheme="majorBidi" w:cstheme="majorBidi"/>
          <w:sz w:val="24"/>
          <w:szCs w:val="24"/>
        </w:rPr>
        <w:t>t</w:t>
      </w:r>
      <w:proofErr w:type="spellEnd"/>
      <w:r w:rsidR="00743EB9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="00743EB9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="00743E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3EB9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="00743EB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3EB9" w:rsidRPr="00743EB9">
        <w:rPr>
          <w:rFonts w:asciiTheme="majorBidi" w:hAnsiTheme="majorBidi" w:cstheme="majorBidi"/>
          <w:b/>
          <w:bCs/>
          <w:sz w:val="24"/>
          <w:szCs w:val="24"/>
        </w:rPr>
        <w:t>language</w:t>
      </w:r>
      <w:proofErr w:type="spellEnd"/>
      <w:r w:rsidR="00743EB9">
        <w:rPr>
          <w:rFonts w:asciiTheme="majorBidi" w:hAnsiTheme="majorBidi" w:cstheme="majorBidi"/>
          <w:sz w:val="24"/>
          <w:szCs w:val="24"/>
        </w:rPr>
        <w:t xml:space="preserve"> and </w:t>
      </w:r>
      <w:r w:rsidR="00743EB9" w:rsidRPr="00743EB9">
        <w:rPr>
          <w:rFonts w:asciiTheme="majorBidi" w:hAnsiTheme="majorBidi" w:cstheme="majorBidi"/>
          <w:b/>
          <w:bCs/>
          <w:sz w:val="24"/>
          <w:szCs w:val="24"/>
        </w:rPr>
        <w:t>culture</w:t>
      </w:r>
      <w:r w:rsidRPr="00814DC6">
        <w:rPr>
          <w:rFonts w:asciiTheme="majorBidi" w:hAnsiTheme="majorBidi" w:cstheme="majorBidi"/>
          <w:sz w:val="24"/>
          <w:szCs w:val="24"/>
        </w:rPr>
        <w:t xml:space="preserve">. </w:t>
      </w:r>
    </w:p>
    <w:p w:rsidR="00814DC6" w:rsidRPr="00A50FC9" w:rsidRDefault="00814DC6" w:rsidP="00814DC6">
      <w:pPr>
        <w:rPr>
          <w:rFonts w:asciiTheme="majorBidi" w:hAnsiTheme="majorBidi" w:cstheme="majorBidi"/>
          <w:color w:val="C0504D" w:themeColor="accent2"/>
          <w:sz w:val="24"/>
          <w:szCs w:val="24"/>
        </w:rPr>
      </w:pPr>
    </w:p>
    <w:p w:rsidR="00814DC6" w:rsidRPr="00A50FC9" w:rsidRDefault="00814DC6" w:rsidP="004C1869">
      <w:pPr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</w:pPr>
      <w:r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Part 1: </w:t>
      </w:r>
      <w:proofErr w:type="spellStart"/>
      <w:r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What</w:t>
      </w:r>
      <w:proofErr w:type="spellEnd"/>
      <w:r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</w:t>
      </w:r>
      <w:proofErr w:type="spellStart"/>
      <w:r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is</w:t>
      </w:r>
      <w:proofErr w:type="spellEnd"/>
      <w:r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"Cultu</w:t>
      </w:r>
      <w:r w:rsidR="00C62A3E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re"? </w:t>
      </w:r>
      <w:proofErr w:type="spellStart"/>
      <w:r w:rsidR="00C62A3E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Beyond</w:t>
      </w:r>
      <w:proofErr w:type="spellEnd"/>
      <w:r w:rsidR="00C62A3E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Monuments and Food</w:t>
      </w:r>
    </w:p>
    <w:p w:rsidR="00814DC6" w:rsidRPr="00A50FC9" w:rsidRDefault="00814DC6" w:rsidP="00A50FC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814DC6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hear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word</w:t>
      </w:r>
      <w:proofErr w:type="spellEnd"/>
      <w:r w:rsidR="004C1869">
        <w:rPr>
          <w:rFonts w:asciiTheme="majorBidi" w:hAnsiTheme="majorBidi" w:cstheme="majorBidi"/>
          <w:sz w:val="24"/>
          <w:szCs w:val="24"/>
        </w:rPr>
        <w:t xml:space="preserve"> "culture," </w:t>
      </w:r>
      <w:proofErr w:type="spellStart"/>
      <w:r w:rsidR="004C1869">
        <w:rPr>
          <w:rFonts w:asciiTheme="majorBidi" w:hAnsiTheme="majorBidi" w:cstheme="majorBidi"/>
          <w:sz w:val="24"/>
          <w:szCs w:val="24"/>
        </w:rPr>
        <w:t>p</w:t>
      </w:r>
      <w:r w:rsidRPr="00814DC6">
        <w:rPr>
          <w:rFonts w:asciiTheme="majorBidi" w:hAnsiTheme="majorBidi" w:cstheme="majorBidi"/>
          <w:sz w:val="24"/>
          <w:szCs w:val="24"/>
        </w:rPr>
        <w:t>erhaps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r w:rsidR="004C1869">
        <w:rPr>
          <w:rFonts w:asciiTheme="majorBidi" w:hAnsiTheme="majorBidi" w:cstheme="majorBidi"/>
          <w:sz w:val="24"/>
          <w:szCs w:val="24"/>
        </w:rPr>
        <w:t xml:space="preserve">the first </w:t>
      </w:r>
      <w:proofErr w:type="spellStart"/>
      <w:r w:rsidR="004C1869">
        <w:rPr>
          <w:rFonts w:asciiTheme="majorBidi" w:hAnsiTheme="majorBidi" w:cstheme="majorBidi"/>
          <w:sz w:val="24"/>
          <w:szCs w:val="24"/>
        </w:rPr>
        <w:t>thing</w:t>
      </w:r>
      <w:proofErr w:type="spellEnd"/>
      <w:r w:rsidR="004C18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1869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4C1869">
        <w:rPr>
          <w:rFonts w:asciiTheme="majorBidi" w:hAnsiTheme="majorBidi" w:cstheme="majorBidi"/>
          <w:sz w:val="24"/>
          <w:szCs w:val="24"/>
        </w:rPr>
        <w:t xml:space="preserve"> crosses </w:t>
      </w:r>
      <w:proofErr w:type="spellStart"/>
      <w:r w:rsidR="004C1869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="004C18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1869">
        <w:rPr>
          <w:rFonts w:asciiTheme="majorBidi" w:hAnsiTheme="majorBidi" w:cstheme="majorBidi"/>
          <w:sz w:val="24"/>
          <w:szCs w:val="24"/>
        </w:rPr>
        <w:t>mind</w:t>
      </w:r>
      <w:proofErr w:type="spellEnd"/>
      <w:r w:rsidR="004C186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C186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4C1869">
        <w:rPr>
          <w:rFonts w:asciiTheme="majorBidi" w:hAnsiTheme="majorBidi" w:cstheme="majorBidi"/>
          <w:sz w:val="24"/>
          <w:szCs w:val="24"/>
        </w:rPr>
        <w:t xml:space="preserve"> </w:t>
      </w:r>
      <w:r w:rsidRPr="00814DC6">
        <w:rPr>
          <w:rFonts w:asciiTheme="majorBidi" w:hAnsiTheme="majorBidi" w:cstheme="majorBidi"/>
          <w:sz w:val="24"/>
          <w:szCs w:val="24"/>
        </w:rPr>
        <w:t>the Louvre, sushi, flamenco dancing, o</w:t>
      </w:r>
      <w:r w:rsidR="00743EB9">
        <w:rPr>
          <w:rFonts w:asciiTheme="majorBidi" w:hAnsiTheme="majorBidi" w:cstheme="majorBidi"/>
          <w:sz w:val="24"/>
          <w:szCs w:val="24"/>
        </w:rPr>
        <w:t xml:space="preserve">r </w:t>
      </w:r>
      <w:proofErr w:type="spellStart"/>
      <w:r w:rsidR="00743EB9">
        <w:rPr>
          <w:rFonts w:asciiTheme="majorBidi" w:hAnsiTheme="majorBidi" w:cstheme="majorBidi"/>
          <w:sz w:val="24"/>
          <w:szCs w:val="24"/>
        </w:rPr>
        <w:t>Chinese</w:t>
      </w:r>
      <w:proofErr w:type="spellEnd"/>
      <w:r w:rsidR="00743EB9">
        <w:rPr>
          <w:rFonts w:asciiTheme="majorBidi" w:hAnsiTheme="majorBidi" w:cstheme="majorBidi"/>
          <w:sz w:val="24"/>
          <w:szCs w:val="24"/>
        </w:rPr>
        <w:t xml:space="preserve"> New </w:t>
      </w:r>
      <w:proofErr w:type="spellStart"/>
      <w:r w:rsidR="00743EB9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="00743EB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43EB9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="00743EB9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="00743EB9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culture, </w:t>
      </w:r>
      <w:r w:rsidR="004C1869">
        <w:rPr>
          <w:rFonts w:asciiTheme="majorBidi" w:hAnsiTheme="majorBidi" w:cstheme="majorBidi"/>
          <w:sz w:val="24"/>
          <w:szCs w:val="24"/>
        </w:rPr>
        <w:t xml:space="preserve">and </w:t>
      </w:r>
      <w:r w:rsidRPr="00814DC6">
        <w:rPr>
          <w:rFonts w:asciiTheme="majorBidi" w:hAnsiTheme="majorBidi" w:cstheme="majorBidi"/>
          <w:sz w:val="24"/>
          <w:szCs w:val="24"/>
        </w:rPr>
        <w:t>n</w:t>
      </w:r>
      <w:r w:rsidR="00743EB9">
        <w:rPr>
          <w:rFonts w:asciiTheme="majorBidi" w:hAnsiTheme="majorBidi" w:cstheme="majorBidi"/>
          <w:sz w:val="24"/>
          <w:szCs w:val="24"/>
        </w:rPr>
        <w:t xml:space="preserve">ot culture </w:t>
      </w:r>
      <w:proofErr w:type="spellStart"/>
      <w:r w:rsidR="00743EB9">
        <w:rPr>
          <w:rFonts w:asciiTheme="majorBidi" w:hAnsiTheme="majorBidi" w:cstheme="majorBidi"/>
          <w:sz w:val="24"/>
          <w:szCs w:val="24"/>
        </w:rPr>
        <w:t>itself</w:t>
      </w:r>
      <w:proofErr w:type="spellEnd"/>
      <w:r w:rsidR="00743EB9">
        <w:rPr>
          <w:rFonts w:asciiTheme="majorBidi" w:hAnsiTheme="majorBidi" w:cstheme="majorBidi"/>
          <w:sz w:val="24"/>
          <w:szCs w:val="24"/>
        </w:rPr>
        <w:t>. The</w:t>
      </w:r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key perspectives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r w:rsidR="004C1869">
        <w:rPr>
          <w:rFonts w:asciiTheme="majorBidi" w:hAnsiTheme="majorBidi" w:cstheme="majorBidi"/>
          <w:sz w:val="24"/>
          <w:szCs w:val="24"/>
        </w:rPr>
        <w:t xml:space="preserve">best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define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culture more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deeply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are, </w:t>
      </w:r>
    </w:p>
    <w:p w:rsidR="00814DC6" w:rsidRPr="00A50FC9" w:rsidRDefault="00814DC6" w:rsidP="004C1869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</w:pPr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a) </w:t>
      </w:r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The Iceberg Model (Hall, 1976)</w:t>
      </w:r>
    </w:p>
    <w:p w:rsidR="00814DC6" w:rsidRPr="00814DC6" w:rsidRDefault="00814DC6" w:rsidP="00814DC6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t xml:space="preserve">Imagine an iceberg.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visible tip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</w:t>
      </w:r>
      <w:r w:rsidR="00A50FC9">
        <w:rPr>
          <w:rFonts w:asciiTheme="majorBidi" w:hAnsiTheme="majorBidi" w:cstheme="majorBidi"/>
          <w:sz w:val="24"/>
          <w:szCs w:val="24"/>
        </w:rPr>
        <w:t>bove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the water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represents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the surface culture</w:t>
      </w:r>
      <w:r w:rsidRPr="00814DC6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dress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music,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visual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arts.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are the explicit, observable aspects.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vast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, invisible part of the i</w:t>
      </w:r>
      <w:r w:rsidR="00A50FC9">
        <w:rPr>
          <w:rFonts w:asciiTheme="majorBidi" w:hAnsiTheme="majorBidi" w:cstheme="majorBidi"/>
          <w:sz w:val="24"/>
          <w:szCs w:val="24"/>
        </w:rPr>
        <w:t xml:space="preserve">ceberg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below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the water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deep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culture</w:t>
      </w:r>
      <w:r w:rsidRPr="00814DC6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includes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:</w:t>
      </w:r>
    </w:p>
    <w:p w:rsidR="00A50FC9" w:rsidRDefault="009C6EE7" w:rsidP="00A50FC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A50FC9">
        <w:rPr>
          <w:rFonts w:asciiTheme="majorBidi" w:hAnsiTheme="majorBidi" w:cstheme="majorBidi"/>
          <w:sz w:val="24"/>
          <w:szCs w:val="24"/>
        </w:rPr>
        <w:t>Values:</w:t>
      </w:r>
      <w:r w:rsidR="00814DC6" w:rsidRP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 xml:space="preserve"> a society 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considers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 xml:space="preserve"> good vs. 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evil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beautiful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 xml:space="preserve"> vs. 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ugly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>.</w:t>
      </w:r>
    </w:p>
    <w:p w:rsidR="00A50FC9" w:rsidRDefault="00814DC6" w:rsidP="00A50FC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A50FC9">
        <w:rPr>
          <w:rFonts w:asciiTheme="majorBidi" w:hAnsiTheme="majorBidi" w:cstheme="majorBidi"/>
          <w:sz w:val="24"/>
          <w:szCs w:val="24"/>
        </w:rPr>
        <w:t>Bel</w:t>
      </w:r>
      <w:r w:rsidR="009C6EE7" w:rsidRPr="00A50FC9">
        <w:rPr>
          <w:rFonts w:asciiTheme="majorBidi" w:hAnsiTheme="majorBidi" w:cstheme="majorBidi"/>
          <w:sz w:val="24"/>
          <w:szCs w:val="24"/>
        </w:rPr>
        <w:t>iefs</w:t>
      </w:r>
      <w:proofErr w:type="spellEnd"/>
      <w:r w:rsidR="009C6EE7" w:rsidRPr="00A50FC9">
        <w:rPr>
          <w:rFonts w:asciiTheme="majorBidi" w:hAnsiTheme="majorBidi" w:cstheme="majorBidi"/>
          <w:sz w:val="24"/>
          <w:szCs w:val="24"/>
        </w:rPr>
        <w:t>:</w:t>
      </w:r>
      <w:r w:rsidRPr="00A50FC9">
        <w:rPr>
          <w:rFonts w:asciiTheme="majorBidi" w:hAnsiTheme="majorBidi" w:cstheme="majorBidi"/>
          <w:sz w:val="24"/>
          <w:szCs w:val="24"/>
        </w:rPr>
        <w:t xml:space="preserve"> Our </w:t>
      </w:r>
      <w:proofErr w:type="spellStart"/>
      <w:r w:rsidRPr="00A50FC9">
        <w:rPr>
          <w:rFonts w:asciiTheme="majorBidi" w:hAnsiTheme="majorBidi" w:cstheme="majorBidi"/>
          <w:sz w:val="24"/>
          <w:szCs w:val="24"/>
        </w:rPr>
        <w:t>understandings</w:t>
      </w:r>
      <w:proofErr w:type="spellEnd"/>
      <w:r w:rsidRPr="00A50FC9">
        <w:rPr>
          <w:rFonts w:asciiTheme="majorBidi" w:hAnsiTheme="majorBidi" w:cstheme="majorBidi"/>
          <w:sz w:val="24"/>
          <w:szCs w:val="24"/>
        </w:rPr>
        <w:t xml:space="preserve"> of how the world </w:t>
      </w:r>
      <w:proofErr w:type="spellStart"/>
      <w:r w:rsidRPr="00A50FC9">
        <w:rPr>
          <w:rFonts w:asciiTheme="majorBidi" w:hAnsiTheme="majorBidi" w:cstheme="majorBidi"/>
          <w:sz w:val="24"/>
          <w:szCs w:val="24"/>
        </w:rPr>
        <w:t>works</w:t>
      </w:r>
      <w:proofErr w:type="spellEnd"/>
      <w:r w:rsidRPr="00A50FC9">
        <w:rPr>
          <w:rFonts w:asciiTheme="majorBidi" w:hAnsiTheme="majorBidi" w:cstheme="majorBidi"/>
          <w:sz w:val="24"/>
          <w:szCs w:val="24"/>
        </w:rPr>
        <w:t>.</w:t>
      </w:r>
    </w:p>
    <w:p w:rsidR="00814DC6" w:rsidRPr="00A50FC9" w:rsidRDefault="009C6EE7" w:rsidP="00A50FC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A50FC9">
        <w:rPr>
          <w:rFonts w:asciiTheme="majorBidi" w:hAnsiTheme="majorBidi" w:cstheme="majorBidi"/>
          <w:sz w:val="24"/>
          <w:szCs w:val="24"/>
        </w:rPr>
        <w:t xml:space="preserve">Attitudes: </w:t>
      </w:r>
      <w:r w:rsidR="00814DC6" w:rsidRPr="00A50FC9">
        <w:rPr>
          <w:rFonts w:asciiTheme="majorBidi" w:hAnsiTheme="majorBidi" w:cstheme="majorBidi"/>
          <w:sz w:val="24"/>
          <w:szCs w:val="24"/>
        </w:rPr>
        <w:t xml:space="preserve">For 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>, concepts of time (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monochronic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 xml:space="preserve"> vs. 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polychronic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space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 xml:space="preserve">, non-verbal communication, and </w:t>
      </w:r>
      <w:proofErr w:type="spellStart"/>
      <w:r w:rsidR="00814DC6" w:rsidRPr="00A50FC9">
        <w:rPr>
          <w:rFonts w:asciiTheme="majorBidi" w:hAnsiTheme="majorBidi" w:cstheme="majorBidi"/>
          <w:sz w:val="24"/>
          <w:szCs w:val="24"/>
        </w:rPr>
        <w:t>relationships</w:t>
      </w:r>
      <w:proofErr w:type="spellEnd"/>
      <w:r w:rsidR="00814DC6" w:rsidRPr="00A50FC9">
        <w:rPr>
          <w:rFonts w:asciiTheme="majorBidi" w:hAnsiTheme="majorBidi" w:cstheme="majorBidi"/>
          <w:sz w:val="24"/>
          <w:szCs w:val="24"/>
        </w:rPr>
        <w:t>.</w:t>
      </w:r>
    </w:p>
    <w:p w:rsidR="00814DC6" w:rsidRPr="00A50FC9" w:rsidRDefault="00814DC6" w:rsidP="00A50FC9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t xml:space="preserve">For EFL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misunderstanding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occurs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deep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culture. You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know the English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misinterpret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the intention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unaware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deep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cultural values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driving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the communication.</w:t>
      </w:r>
    </w:p>
    <w:p w:rsidR="00814DC6" w:rsidRPr="00A50FC9" w:rsidRDefault="00814DC6" w:rsidP="00A50FC9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</w:pPr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b) Culture as a "</w:t>
      </w:r>
      <w:proofErr w:type="spellStart"/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Symph</w:t>
      </w:r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ony</w:t>
      </w:r>
      <w:proofErr w:type="spellEnd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 of </w:t>
      </w:r>
      <w:proofErr w:type="spellStart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Meaning</w:t>
      </w:r>
      <w:proofErr w:type="spellEnd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" (</w:t>
      </w:r>
      <w:proofErr w:type="spellStart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Geertz</w:t>
      </w:r>
      <w:proofErr w:type="spellEnd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, 1973)</w:t>
      </w:r>
    </w:p>
    <w:p w:rsidR="00814DC6" w:rsidRPr="00814DC6" w:rsidRDefault="00814DC6" w:rsidP="00814DC6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anthropologist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Clifford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Geertz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famously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culture as "a system of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inherited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conceptions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expressed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symbolic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men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communicate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perpetuate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about and attitudes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life." 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argued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culture,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read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looking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webs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themselves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spun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.</w:t>
      </w:r>
    </w:p>
    <w:p w:rsidR="00A50FC9" w:rsidRDefault="00814DC6" w:rsidP="00A50FC9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lastRenderedPageBreak/>
        <w:t xml:space="preserve">In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view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culture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not a set of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rules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memori</w:t>
      </w:r>
      <w:r w:rsidR="00A50FC9">
        <w:rPr>
          <w:rFonts w:asciiTheme="majorBidi" w:hAnsiTheme="majorBidi" w:cstheme="majorBidi"/>
          <w:sz w:val="24"/>
          <w:szCs w:val="24"/>
        </w:rPr>
        <w:t>zed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, but </w:t>
      </w:r>
      <w:proofErr w:type="gramStart"/>
      <w:r w:rsidR="00A50FC9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text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interpreted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Every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gesture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every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word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every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social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ritual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symbol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laden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task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as an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advanced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user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skilled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interpreter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symbols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.</w:t>
      </w:r>
    </w:p>
    <w:p w:rsidR="00814DC6" w:rsidRPr="00A50FC9" w:rsidRDefault="00814DC6" w:rsidP="00A50FC9">
      <w:pPr>
        <w:rPr>
          <w:rFonts w:asciiTheme="majorBidi" w:hAnsiTheme="majorBidi" w:cstheme="majorBidi"/>
          <w:sz w:val="24"/>
          <w:szCs w:val="24"/>
        </w:rPr>
      </w:pPr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c) Culture as</w:t>
      </w:r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 a </w:t>
      </w:r>
      <w:proofErr w:type="spellStart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Verb</w:t>
      </w:r>
      <w:proofErr w:type="spellEnd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: </w:t>
      </w:r>
      <w:proofErr w:type="spellStart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Dynamic</w:t>
      </w:r>
      <w:proofErr w:type="spellEnd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 and </w:t>
      </w:r>
      <w:proofErr w:type="spellStart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Practiced</w:t>
      </w:r>
      <w:proofErr w:type="spellEnd"/>
    </w:p>
    <w:p w:rsidR="00814DC6" w:rsidRPr="00814DC6" w:rsidRDefault="00814DC6" w:rsidP="00A50FC9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t xml:space="preserve">Modern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scholars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emphasize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not a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static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frozen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</w:t>
      </w:r>
      <w:r w:rsidR="00A50FC9">
        <w:rPr>
          <w:rFonts w:asciiTheme="majorBidi" w:hAnsiTheme="majorBidi" w:cstheme="majorBidi"/>
          <w:sz w:val="24"/>
          <w:szCs w:val="24"/>
        </w:rPr>
        <w:t>ntity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have;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do. It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dynamic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fluid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contested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. People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 culture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constantly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negotiate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reinforce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and challenge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actions </w:t>
      </w:r>
      <w:r w:rsidR="00A50FC9">
        <w:rPr>
          <w:rFonts w:asciiTheme="majorBidi" w:hAnsiTheme="majorBidi" w:cstheme="majorBidi"/>
          <w:sz w:val="24"/>
          <w:szCs w:val="24"/>
        </w:rPr>
        <w:t xml:space="preserve">and,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crucially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.</w:t>
      </w:r>
    </w:p>
    <w:p w:rsidR="00814DC6" w:rsidRPr="00814DC6" w:rsidRDefault="00814DC6" w:rsidP="00A50FC9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814DC6">
        <w:rPr>
          <w:rFonts w:asciiTheme="majorBidi" w:hAnsiTheme="majorBidi" w:cstheme="majorBidi"/>
          <w:sz w:val="24"/>
          <w:szCs w:val="24"/>
        </w:rPr>
        <w:t>Think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about how the English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recently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evolved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gender-neutral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pronouns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") and inclusive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terminology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culture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changing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change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driven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by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reflected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.</w:t>
      </w:r>
    </w:p>
    <w:p w:rsidR="00814DC6" w:rsidRPr="00814DC6" w:rsidRDefault="00814DC6" w:rsidP="00A50FC9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t>For</w:t>
      </w:r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, culture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as ‘</w:t>
      </w:r>
      <w:r w:rsidRPr="00814DC6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shared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learned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dynamic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system of values,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beliefs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attitudes,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a group of people,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expressed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symbols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members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use to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interpret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world and guide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actions’.</w:t>
      </w:r>
    </w:p>
    <w:p w:rsidR="00814DC6" w:rsidRPr="00814DC6" w:rsidRDefault="00814DC6" w:rsidP="00814DC6">
      <w:pPr>
        <w:rPr>
          <w:rFonts w:asciiTheme="majorBidi" w:hAnsiTheme="majorBidi" w:cstheme="majorBidi"/>
          <w:sz w:val="24"/>
          <w:szCs w:val="24"/>
        </w:rPr>
      </w:pPr>
    </w:p>
    <w:p w:rsidR="00814DC6" w:rsidRPr="00A50FC9" w:rsidRDefault="00814DC6" w:rsidP="00A50FC9">
      <w:pPr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</w:pPr>
      <w:r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Part 2: The </w:t>
      </w:r>
      <w:proofErr w:type="spellStart"/>
      <w:r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Interconnectio</w:t>
      </w:r>
      <w:r w:rsidR="004C1869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n</w:t>
      </w:r>
      <w:proofErr w:type="spellEnd"/>
      <w:r w:rsidR="004C1869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</w:t>
      </w:r>
      <w:proofErr w:type="spellStart"/>
      <w:r w:rsidR="004C1869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Between</w:t>
      </w:r>
      <w:proofErr w:type="spellEnd"/>
      <w:r w:rsidR="004C1869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</w:t>
      </w:r>
      <w:proofErr w:type="spellStart"/>
      <w:r w:rsidR="004C1869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Language</w:t>
      </w:r>
      <w:proofErr w:type="spellEnd"/>
      <w:r w:rsidR="004C1869" w:rsidRPr="00A50FC9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 xml:space="preserve"> and Culture</w:t>
      </w:r>
    </w:p>
    <w:p w:rsidR="00814DC6" w:rsidRPr="00814DC6" w:rsidRDefault="00814DC6" w:rsidP="00A50FC9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t xml:space="preserve">So, how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exactly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</w:t>
      </w:r>
      <w:r w:rsidR="00A50FC9">
        <w:rPr>
          <w:rFonts w:asciiTheme="majorBidi" w:hAnsiTheme="majorBidi" w:cstheme="majorBidi"/>
          <w:sz w:val="24"/>
          <w:szCs w:val="24"/>
        </w:rPr>
        <w:t>age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and culture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linked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not </w:t>
      </w:r>
      <w:proofErr w:type="gramStart"/>
      <w:r w:rsidRPr="00814DC6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814DC6">
        <w:rPr>
          <w:rFonts w:asciiTheme="majorBidi" w:hAnsiTheme="majorBidi" w:cstheme="majorBidi"/>
          <w:sz w:val="24"/>
          <w:szCs w:val="24"/>
        </w:rPr>
        <w:t xml:space="preserve"> simple cause-and-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effect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but a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deeply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intertwined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one.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look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r w:rsidR="00A50FC9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="00A50FC9">
        <w:rPr>
          <w:rFonts w:asciiTheme="majorBidi" w:hAnsiTheme="majorBidi" w:cstheme="majorBidi"/>
          <w:sz w:val="24"/>
          <w:szCs w:val="24"/>
        </w:rPr>
        <w:t>following</w:t>
      </w:r>
      <w:proofErr w:type="spellEnd"/>
      <w:r w:rsidR="00A50FC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hypotheses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.</w:t>
      </w:r>
    </w:p>
    <w:p w:rsidR="00814DC6" w:rsidRPr="00A50FC9" w:rsidRDefault="00814DC6" w:rsidP="00A50FC9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</w:pPr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a) The Sapir-Whorf </w:t>
      </w:r>
      <w:proofErr w:type="spellStart"/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Hypo</w:t>
      </w:r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thesis</w:t>
      </w:r>
      <w:proofErr w:type="spellEnd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 (</w:t>
      </w:r>
      <w:proofErr w:type="spellStart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Linguistic</w:t>
      </w:r>
      <w:proofErr w:type="spellEnd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 </w:t>
      </w:r>
      <w:proofErr w:type="spellStart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Relativity</w:t>
      </w:r>
      <w:proofErr w:type="spellEnd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)</w:t>
      </w:r>
    </w:p>
    <w:p w:rsidR="00814DC6" w:rsidRPr="00814DC6" w:rsidRDefault="00814DC6" w:rsidP="00814DC6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t xml:space="preserve">This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famous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theory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connecting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comes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forms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:</w:t>
      </w:r>
    </w:p>
    <w:p w:rsidR="008076BE" w:rsidRDefault="00814DC6" w:rsidP="008076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076BE">
        <w:rPr>
          <w:rFonts w:asciiTheme="majorBidi" w:hAnsiTheme="majorBidi" w:cstheme="majorBidi"/>
          <w:b/>
          <w:bCs/>
          <w:sz w:val="24"/>
          <w:szCs w:val="24"/>
        </w:rPr>
        <w:t>Linguisti</w:t>
      </w:r>
      <w:r w:rsidR="008076BE" w:rsidRPr="008076BE">
        <w:rPr>
          <w:rFonts w:asciiTheme="majorBidi" w:hAnsiTheme="majorBidi" w:cstheme="majorBidi"/>
          <w:b/>
          <w:bCs/>
          <w:sz w:val="24"/>
          <w:szCs w:val="24"/>
        </w:rPr>
        <w:t>c</w:t>
      </w:r>
      <w:proofErr w:type="spellEnd"/>
      <w:r w:rsidR="008076BE" w:rsidRPr="008076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076BE" w:rsidRPr="008076BE">
        <w:rPr>
          <w:rFonts w:asciiTheme="majorBidi" w:hAnsiTheme="majorBidi" w:cstheme="majorBidi"/>
          <w:b/>
          <w:bCs/>
          <w:sz w:val="24"/>
          <w:szCs w:val="24"/>
        </w:rPr>
        <w:t>Determinism</w:t>
      </w:r>
      <w:proofErr w:type="spellEnd"/>
      <w:r w:rsidR="008076BE" w:rsidRPr="008076B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="008076BE" w:rsidRPr="008076BE">
        <w:rPr>
          <w:rFonts w:asciiTheme="majorBidi" w:hAnsiTheme="majorBidi" w:cstheme="majorBidi"/>
          <w:b/>
          <w:bCs/>
          <w:sz w:val="24"/>
          <w:szCs w:val="24"/>
        </w:rPr>
        <w:t>Strong</w:t>
      </w:r>
      <w:proofErr w:type="spellEnd"/>
      <w:r w:rsidR="008076BE" w:rsidRPr="008076BE">
        <w:rPr>
          <w:rFonts w:asciiTheme="majorBidi" w:hAnsiTheme="majorBidi" w:cstheme="majorBidi"/>
          <w:b/>
          <w:bCs/>
          <w:sz w:val="24"/>
          <w:szCs w:val="24"/>
        </w:rPr>
        <w:t xml:space="preserve"> Whorf):</w:t>
      </w:r>
      <w:r w:rsidR="00807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*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determines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*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. Our cognitive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categories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rigidly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defined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strong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version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largely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rejected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today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>.</w:t>
      </w:r>
    </w:p>
    <w:p w:rsidR="00814DC6" w:rsidRPr="008076BE" w:rsidRDefault="00814DC6" w:rsidP="008076BE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076BE">
        <w:rPr>
          <w:rFonts w:asciiTheme="majorBidi" w:hAnsiTheme="majorBidi" w:cstheme="majorBidi"/>
          <w:b/>
          <w:bCs/>
          <w:sz w:val="24"/>
          <w:szCs w:val="24"/>
        </w:rPr>
        <w:t>Linguistic</w:t>
      </w:r>
      <w:proofErr w:type="spellEnd"/>
      <w:r w:rsidRPr="008076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b/>
          <w:bCs/>
          <w:sz w:val="24"/>
          <w:szCs w:val="24"/>
        </w:rPr>
        <w:t>Relativity</w:t>
      </w:r>
      <w:proofErr w:type="spellEnd"/>
      <w:r w:rsidRPr="008076B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8076BE">
        <w:rPr>
          <w:rFonts w:asciiTheme="majorBidi" w:hAnsiTheme="majorBidi" w:cstheme="majorBidi"/>
          <w:b/>
          <w:bCs/>
          <w:sz w:val="24"/>
          <w:szCs w:val="24"/>
        </w:rPr>
        <w:t>We</w:t>
      </w:r>
      <w:r w:rsidR="008076BE">
        <w:rPr>
          <w:rFonts w:asciiTheme="majorBidi" w:hAnsiTheme="majorBidi" w:cstheme="majorBidi"/>
          <w:b/>
          <w:bCs/>
          <w:sz w:val="24"/>
          <w:szCs w:val="24"/>
        </w:rPr>
        <w:t>ak</w:t>
      </w:r>
      <w:proofErr w:type="spellEnd"/>
      <w:r w:rsidR="008076BE">
        <w:rPr>
          <w:rFonts w:asciiTheme="majorBidi" w:hAnsiTheme="majorBidi" w:cstheme="majorBidi"/>
          <w:b/>
          <w:bCs/>
          <w:sz w:val="24"/>
          <w:szCs w:val="24"/>
        </w:rPr>
        <w:t xml:space="preserve"> Whorf):</w:t>
      </w:r>
      <w:r w:rsidRPr="00807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*influences*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. The structure and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vocabulary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certain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easier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 xml:space="preserve"> or more </w:t>
      </w:r>
      <w:proofErr w:type="spellStart"/>
      <w:r w:rsidRPr="008076BE">
        <w:rPr>
          <w:rFonts w:asciiTheme="majorBidi" w:hAnsiTheme="majorBidi" w:cstheme="majorBidi"/>
          <w:sz w:val="24"/>
          <w:szCs w:val="24"/>
        </w:rPr>
        <w:t>habitual</w:t>
      </w:r>
      <w:proofErr w:type="spellEnd"/>
      <w:r w:rsidRPr="008076BE">
        <w:rPr>
          <w:rFonts w:asciiTheme="majorBidi" w:hAnsiTheme="majorBidi" w:cstheme="majorBidi"/>
          <w:sz w:val="24"/>
          <w:szCs w:val="24"/>
        </w:rPr>
        <w:t>.</w:t>
      </w:r>
    </w:p>
    <w:p w:rsidR="00814DC6" w:rsidRPr="00814DC6" w:rsidRDefault="009C6EE7" w:rsidP="00A50FC9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Example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  <w:r w:rsidR="00814DC6" w:rsidRPr="00814DC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famous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of multiple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words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snow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in Inuit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debated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but illustrative point). An English speaker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sees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snow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." An Inuit speaker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*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aput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>* (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snow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ground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>), *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qana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>* (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falling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snow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>), *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piqsirpoq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>* (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drifting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snow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a more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detailed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map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" for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aspect of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reality,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potentially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directing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perception to notice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finer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distinctions.</w:t>
      </w:r>
    </w:p>
    <w:p w:rsidR="00814DC6" w:rsidRPr="00814DC6" w:rsidRDefault="00814DC6" w:rsidP="00637517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t xml:space="preserve">As an EFL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struggle to translate a concept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first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(L1)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English. The concept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exist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but the exact cultural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weight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linguistic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"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map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"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.</w:t>
      </w:r>
    </w:p>
    <w:p w:rsidR="00814DC6" w:rsidRPr="00A50FC9" w:rsidRDefault="00814DC6" w:rsidP="00A50FC9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</w:pPr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b) </w:t>
      </w:r>
      <w:proofErr w:type="spellStart"/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Language</w:t>
      </w:r>
      <w:proofErr w:type="spellEnd"/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 as a Cultural </w:t>
      </w:r>
      <w:proofErr w:type="spellStart"/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Tool</w:t>
      </w:r>
      <w:proofErr w:type="spellEnd"/>
      <w:r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 </w:t>
      </w:r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and </w:t>
      </w:r>
      <w:proofErr w:type="spellStart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Repository</w:t>
      </w:r>
      <w:proofErr w:type="spellEnd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 xml:space="preserve"> (</w:t>
      </w:r>
      <w:proofErr w:type="spellStart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Kramsch</w:t>
      </w:r>
      <w:proofErr w:type="spellEnd"/>
      <w:r w:rsidR="009C6EE7" w:rsidRPr="00A50FC9">
        <w:rPr>
          <w:rFonts w:asciiTheme="majorBidi" w:hAnsiTheme="majorBidi" w:cstheme="majorBidi"/>
          <w:b/>
          <w:bCs/>
          <w:color w:val="C0504D" w:themeColor="accent2"/>
          <w:sz w:val="24"/>
          <w:szCs w:val="24"/>
          <w:u w:val="single"/>
        </w:rPr>
        <w:t>, 1998)</w:t>
      </w:r>
    </w:p>
    <w:p w:rsidR="00814DC6" w:rsidRPr="00814DC6" w:rsidRDefault="00814DC6" w:rsidP="00A50FC9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lastRenderedPageBreak/>
        <w:t xml:space="preserve">Claire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Kramsch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key figure in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argues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mirror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reflec</w:t>
      </w:r>
      <w:r w:rsidR="00637517">
        <w:rPr>
          <w:rFonts w:asciiTheme="majorBidi" w:hAnsiTheme="majorBidi" w:cstheme="majorBidi"/>
          <w:sz w:val="24"/>
          <w:szCs w:val="24"/>
        </w:rPr>
        <w:t>ting</w:t>
      </w:r>
      <w:proofErr w:type="spellEnd"/>
      <w:r w:rsidR="00637517">
        <w:rPr>
          <w:rFonts w:asciiTheme="majorBidi" w:hAnsiTheme="majorBidi" w:cstheme="majorBidi"/>
          <w:sz w:val="24"/>
          <w:szCs w:val="24"/>
        </w:rPr>
        <w:t xml:space="preserve"> culture; </w:t>
      </w:r>
      <w:proofErr w:type="spellStart"/>
      <w:r w:rsidR="0063751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3751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637517">
        <w:rPr>
          <w:rFonts w:asciiTheme="majorBidi" w:hAnsiTheme="majorBidi" w:cstheme="majorBidi"/>
          <w:sz w:val="24"/>
          <w:szCs w:val="24"/>
        </w:rPr>
        <w:t xml:space="preserve"> a central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tool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constructing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main</w:t>
      </w:r>
      <w:r w:rsidR="00637517">
        <w:rPr>
          <w:rFonts w:asciiTheme="majorBidi" w:hAnsiTheme="majorBidi" w:cstheme="majorBidi"/>
          <w:sz w:val="24"/>
          <w:szCs w:val="24"/>
        </w:rPr>
        <w:t>taining</w:t>
      </w:r>
      <w:proofErr w:type="spellEnd"/>
      <w:r w:rsidR="00637517">
        <w:rPr>
          <w:rFonts w:asciiTheme="majorBidi" w:hAnsiTheme="majorBidi" w:cstheme="majorBidi"/>
          <w:sz w:val="24"/>
          <w:szCs w:val="24"/>
        </w:rPr>
        <w:t xml:space="preserve"> cultural reality</w:t>
      </w:r>
      <w:r w:rsidRPr="00814DC6">
        <w:rPr>
          <w:rFonts w:asciiTheme="majorBidi" w:hAnsiTheme="majorBidi" w:cstheme="majorBidi"/>
          <w:sz w:val="24"/>
          <w:szCs w:val="24"/>
        </w:rPr>
        <w:t>.</w:t>
      </w:r>
    </w:p>
    <w:p w:rsidR="00637517" w:rsidRDefault="009C6EE7" w:rsidP="0063751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E289E">
        <w:rPr>
          <w:rFonts w:asciiTheme="majorBidi" w:hAnsiTheme="majorBidi" w:cstheme="majorBidi"/>
          <w:b/>
          <w:bCs/>
          <w:sz w:val="24"/>
          <w:szCs w:val="24"/>
        </w:rPr>
        <w:t>Vocabulary</w:t>
      </w:r>
      <w:proofErr w:type="spellEnd"/>
      <w:r w:rsidRPr="006E289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637517">
        <w:rPr>
          <w:rFonts w:asciiTheme="majorBidi" w:hAnsiTheme="majorBidi" w:cstheme="majorBidi"/>
          <w:sz w:val="24"/>
          <w:szCs w:val="24"/>
        </w:rPr>
        <w:t xml:space="preserve"> </w:t>
      </w:r>
      <w:r w:rsidR="00814DC6" w:rsidRPr="00637517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lexicon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of </w:t>
      </w:r>
      <w:proofErr w:type="gramStart"/>
      <w:r w:rsidR="00814DC6" w:rsidRPr="0063751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highlights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important to a culture. English has a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vast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vocabulary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for business and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technology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Japanese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terms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aesthetic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concepts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*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wabi-sabi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>* (the beauty of imperfection).</w:t>
      </w:r>
    </w:p>
    <w:p w:rsidR="00637517" w:rsidRDefault="009C6EE7" w:rsidP="0063751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E289E">
        <w:rPr>
          <w:rFonts w:asciiTheme="majorBidi" w:hAnsiTheme="majorBidi" w:cstheme="majorBidi"/>
          <w:b/>
          <w:bCs/>
          <w:sz w:val="24"/>
          <w:szCs w:val="24"/>
        </w:rPr>
        <w:t>Grammar</w:t>
      </w:r>
      <w:proofErr w:type="spellEnd"/>
      <w:r w:rsidRPr="006E289E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814DC6" w:rsidRPr="00637517">
        <w:rPr>
          <w:rFonts w:asciiTheme="majorBidi" w:hAnsiTheme="majorBidi" w:cstheme="majorBidi"/>
          <w:sz w:val="24"/>
          <w:szCs w:val="24"/>
        </w:rPr>
        <w:t xml:space="preserve"> Grammatical structures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reveal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priorities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. For instance,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languages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require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the speaker to encode the source of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information (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evidentiality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reflecting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a cultural value on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evidence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reliability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>.</w:t>
      </w:r>
    </w:p>
    <w:p w:rsidR="00637517" w:rsidRDefault="009C6EE7" w:rsidP="0063751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6E289E">
        <w:rPr>
          <w:rFonts w:asciiTheme="majorBidi" w:hAnsiTheme="majorBidi" w:cstheme="majorBidi"/>
          <w:b/>
          <w:bCs/>
          <w:sz w:val="24"/>
          <w:szCs w:val="24"/>
        </w:rPr>
        <w:t>Pragmatics</w:t>
      </w:r>
      <w:proofErr w:type="spellEnd"/>
      <w:r w:rsidRPr="006E289E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814DC6" w:rsidRPr="00637517">
        <w:rPr>
          <w:rFonts w:asciiTheme="majorBidi" w:hAnsiTheme="majorBidi" w:cstheme="majorBidi"/>
          <w:sz w:val="24"/>
          <w:szCs w:val="24"/>
        </w:rPr>
        <w:t xml:space="preserve"> This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perhaps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crucial area for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advanced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Pragmatics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study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of how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context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includes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>:</w:t>
      </w:r>
    </w:p>
    <w:p w:rsidR="00637517" w:rsidRDefault="00637517" w:rsidP="006375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Speech </w:t>
      </w:r>
      <w:proofErr w:type="spellStart"/>
      <w:r>
        <w:rPr>
          <w:rFonts w:asciiTheme="majorBidi" w:hAnsiTheme="majorBidi" w:cstheme="majorBidi"/>
          <w:sz w:val="24"/>
          <w:szCs w:val="24"/>
        </w:rPr>
        <w:t>Acts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  <w:r w:rsidR="00814DC6" w:rsidRPr="00637517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apologize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complain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, or compliment. A direct complaint in English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honest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culture,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seen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as rude.</w:t>
      </w:r>
    </w:p>
    <w:p w:rsidR="00637517" w:rsidRDefault="00637517" w:rsidP="006375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Conversational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Styles:</w:t>
      </w:r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Turn-taking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, silence,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directness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vs.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indirectness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. Is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interrupting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sign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of engagement or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disrespect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>?</w:t>
      </w:r>
    </w:p>
    <w:p w:rsidR="00814DC6" w:rsidRPr="00637517" w:rsidRDefault="00637517" w:rsidP="00637517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Cultural Scripts:</w:t>
      </w:r>
      <w:r w:rsidR="00814DC6" w:rsidRPr="00637517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predictable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sequences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for interactions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greetings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requests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. The English script "How are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?"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expects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brief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, positive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response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("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I'm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fine,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thanks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!"), not a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detailed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637517">
        <w:rPr>
          <w:rFonts w:asciiTheme="majorBidi" w:hAnsiTheme="majorBidi" w:cstheme="majorBidi"/>
          <w:sz w:val="24"/>
          <w:szCs w:val="24"/>
        </w:rPr>
        <w:t>medical</w:t>
      </w:r>
      <w:proofErr w:type="spellEnd"/>
      <w:r w:rsidR="00814DC6" w:rsidRPr="00637517">
        <w:rPr>
          <w:rFonts w:asciiTheme="majorBidi" w:hAnsiTheme="majorBidi" w:cstheme="majorBidi"/>
          <w:sz w:val="24"/>
          <w:szCs w:val="24"/>
        </w:rPr>
        <w:t xml:space="preserve"> report.</w:t>
      </w:r>
    </w:p>
    <w:p w:rsidR="00814DC6" w:rsidRPr="00814DC6" w:rsidRDefault="00814DC6" w:rsidP="00814DC6">
      <w:pPr>
        <w:rPr>
          <w:rFonts w:asciiTheme="majorBidi" w:hAnsiTheme="majorBidi" w:cstheme="majorBidi"/>
          <w:sz w:val="24"/>
          <w:szCs w:val="24"/>
        </w:rPr>
      </w:pPr>
    </w:p>
    <w:p w:rsidR="00814DC6" w:rsidRPr="00814DC6" w:rsidRDefault="00814DC6" w:rsidP="00814DC6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814DC6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vocabulary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grammar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pragmatics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as a living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repository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culture's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history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, values, and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worldview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.</w:t>
      </w:r>
    </w:p>
    <w:p w:rsidR="00814DC6" w:rsidRPr="004232E7" w:rsidRDefault="00814DC6" w:rsidP="00814DC6">
      <w:pPr>
        <w:rPr>
          <w:rFonts w:asciiTheme="majorBidi" w:hAnsiTheme="majorBidi" w:cstheme="majorBidi"/>
          <w:sz w:val="28"/>
          <w:szCs w:val="28"/>
        </w:rPr>
      </w:pPr>
    </w:p>
    <w:p w:rsidR="00814DC6" w:rsidRPr="004F15AB" w:rsidRDefault="004232E7" w:rsidP="004232E7">
      <w:pPr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</w:pPr>
      <w:proofErr w:type="spellStart"/>
      <w:r w:rsidRPr="004F15AB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References</w:t>
      </w:r>
      <w:proofErr w:type="spellEnd"/>
      <w:r w:rsidRPr="004F15AB">
        <w:rPr>
          <w:rFonts w:asciiTheme="majorBidi" w:hAnsiTheme="majorBidi" w:cstheme="majorBidi"/>
          <w:b/>
          <w:bCs/>
          <w:color w:val="C0504D" w:themeColor="accent2"/>
          <w:sz w:val="28"/>
          <w:szCs w:val="28"/>
        </w:rPr>
        <w:t> </w:t>
      </w:r>
    </w:p>
    <w:p w:rsidR="00814DC6" w:rsidRPr="00814DC6" w:rsidRDefault="004F15AB" w:rsidP="004232E7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Geertz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C. (1973). The </w:t>
      </w:r>
      <w:proofErr w:type="spellStart"/>
      <w:r>
        <w:rPr>
          <w:rFonts w:asciiTheme="majorBidi" w:hAnsiTheme="majorBidi" w:cstheme="majorBidi"/>
          <w:sz w:val="24"/>
          <w:szCs w:val="24"/>
        </w:rPr>
        <w:t>interpretation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cultures</w:t>
      </w:r>
      <w:r w:rsidR="00814DC6" w:rsidRPr="00814DC6">
        <w:rPr>
          <w:rFonts w:asciiTheme="majorBidi" w:hAnsiTheme="majorBidi" w:cstheme="majorBidi"/>
          <w:sz w:val="24"/>
          <w:szCs w:val="24"/>
        </w:rPr>
        <w:t>. Basic Books.</w:t>
      </w:r>
    </w:p>
    <w:p w:rsidR="00814DC6" w:rsidRPr="00814DC6" w:rsidRDefault="004F15AB" w:rsidP="004232E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Hall, E. T. (1976). </w:t>
      </w:r>
      <w:proofErr w:type="spellStart"/>
      <w:r>
        <w:rPr>
          <w:rFonts w:asciiTheme="majorBidi" w:hAnsiTheme="majorBidi" w:cstheme="majorBidi"/>
          <w:sz w:val="24"/>
          <w:szCs w:val="24"/>
        </w:rPr>
        <w:t>Beyond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culture</w:t>
      </w:r>
      <w:r w:rsidR="00814DC6" w:rsidRPr="00814DC6">
        <w:rPr>
          <w:rFonts w:asciiTheme="majorBidi" w:hAnsiTheme="majorBidi" w:cstheme="majorBidi"/>
          <w:sz w:val="24"/>
          <w:szCs w:val="24"/>
        </w:rPr>
        <w:t>. Anchor Books.</w:t>
      </w:r>
    </w:p>
    <w:p w:rsidR="00814DC6" w:rsidRPr="00814DC6" w:rsidRDefault="004F15AB" w:rsidP="004232E7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Kramsch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C. (1998). </w:t>
      </w:r>
      <w:proofErr w:type="spellStart"/>
      <w:r>
        <w:rPr>
          <w:rFonts w:asciiTheme="majorBidi" w:hAnsiTheme="majorBidi" w:cstheme="majorBidi"/>
          <w:sz w:val="24"/>
          <w:szCs w:val="24"/>
        </w:rPr>
        <w:t>Language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culture</w:t>
      </w:r>
      <w:r w:rsidR="00814DC6" w:rsidRPr="00814DC6">
        <w:rPr>
          <w:rFonts w:asciiTheme="majorBidi" w:hAnsiTheme="majorBidi" w:cstheme="majorBidi"/>
          <w:sz w:val="24"/>
          <w:szCs w:val="24"/>
        </w:rPr>
        <w:t xml:space="preserve">. Oxford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>.</w:t>
      </w:r>
    </w:p>
    <w:p w:rsidR="00814DC6" w:rsidRPr="00814DC6" w:rsidRDefault="00814DC6" w:rsidP="004232E7">
      <w:pPr>
        <w:rPr>
          <w:rFonts w:asciiTheme="majorBidi" w:hAnsiTheme="majorBidi" w:cstheme="majorBidi"/>
          <w:sz w:val="24"/>
          <w:szCs w:val="24"/>
        </w:rPr>
      </w:pPr>
      <w:r w:rsidRPr="00814DC6">
        <w:rPr>
          <w:rFonts w:asciiTheme="majorBidi" w:hAnsiTheme="majorBidi" w:cstheme="majorBidi"/>
          <w:sz w:val="24"/>
          <w:szCs w:val="24"/>
        </w:rPr>
        <w:t xml:space="preserve">Sapir, E. (1929). The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status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14DC6">
        <w:rPr>
          <w:rFonts w:asciiTheme="majorBidi" w:hAnsiTheme="majorBidi" w:cstheme="majorBidi"/>
          <w:sz w:val="24"/>
          <w:szCs w:val="24"/>
        </w:rPr>
        <w:t>linguistics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 xml:space="preserve"> as a </w:t>
      </w:r>
      <w:r w:rsidR="004F15AB">
        <w:rPr>
          <w:rFonts w:asciiTheme="majorBidi" w:hAnsiTheme="majorBidi" w:cstheme="majorBidi"/>
          <w:sz w:val="24"/>
          <w:szCs w:val="24"/>
        </w:rPr>
        <w:t xml:space="preserve">science. </w:t>
      </w:r>
      <w:proofErr w:type="spellStart"/>
      <w:r w:rsidR="004F15AB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814DC6">
        <w:rPr>
          <w:rFonts w:asciiTheme="majorBidi" w:hAnsiTheme="majorBidi" w:cstheme="majorBidi"/>
          <w:sz w:val="24"/>
          <w:szCs w:val="24"/>
        </w:rPr>
        <w:t>, 5(4), 207-214.</w:t>
      </w:r>
    </w:p>
    <w:p w:rsidR="00814DC6" w:rsidRPr="00814DC6" w:rsidRDefault="004F15AB" w:rsidP="00814DC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Whorf, B. L. (1956).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 xml:space="preserve">, and reality: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Selected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writings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Benjamin Lee Whorf</w:t>
      </w:r>
      <w:r w:rsidR="00814DC6" w:rsidRPr="00814DC6">
        <w:rPr>
          <w:rFonts w:asciiTheme="majorBidi" w:hAnsiTheme="majorBidi" w:cstheme="majorBidi"/>
          <w:sz w:val="24"/>
          <w:szCs w:val="24"/>
        </w:rPr>
        <w:t xml:space="preserve">. MIT </w:t>
      </w:r>
      <w:proofErr w:type="spellStart"/>
      <w:r w:rsidR="00814DC6" w:rsidRPr="00814DC6">
        <w:rPr>
          <w:rFonts w:asciiTheme="majorBidi" w:hAnsiTheme="majorBidi" w:cstheme="majorBidi"/>
          <w:sz w:val="24"/>
          <w:szCs w:val="24"/>
        </w:rPr>
        <w:t>Press</w:t>
      </w:r>
      <w:proofErr w:type="spellEnd"/>
      <w:r w:rsidR="00814DC6" w:rsidRPr="00814DC6">
        <w:rPr>
          <w:rFonts w:asciiTheme="majorBidi" w:hAnsiTheme="majorBidi" w:cstheme="majorBidi"/>
          <w:sz w:val="24"/>
          <w:szCs w:val="24"/>
        </w:rPr>
        <w:t>.</w:t>
      </w:r>
    </w:p>
    <w:p w:rsidR="004528F7" w:rsidRPr="00814DC6" w:rsidRDefault="00510C12" w:rsidP="0051565E">
      <w:pPr>
        <w:rPr>
          <w:rFonts w:asciiTheme="majorBidi" w:hAnsiTheme="majorBidi" w:cstheme="majorBidi"/>
          <w:sz w:val="24"/>
          <w:szCs w:val="24"/>
        </w:rPr>
      </w:pPr>
    </w:p>
    <w:sectPr w:rsidR="004528F7" w:rsidRPr="00814DC6" w:rsidSect="009671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12" w:rsidRDefault="00510C12" w:rsidP="009671EF">
      <w:pPr>
        <w:spacing w:after="0" w:line="240" w:lineRule="auto"/>
      </w:pPr>
      <w:r>
        <w:separator/>
      </w:r>
    </w:p>
  </w:endnote>
  <w:endnote w:type="continuationSeparator" w:id="0">
    <w:p w:rsidR="00510C12" w:rsidRDefault="00510C12" w:rsidP="0096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12" w:rsidRDefault="00510C12" w:rsidP="009671EF">
      <w:pPr>
        <w:spacing w:after="0" w:line="240" w:lineRule="auto"/>
      </w:pPr>
      <w:r>
        <w:separator/>
      </w:r>
    </w:p>
  </w:footnote>
  <w:footnote w:type="continuationSeparator" w:id="0">
    <w:p w:rsidR="00510C12" w:rsidRDefault="00510C12" w:rsidP="0096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EF" w:rsidRPr="00182519" w:rsidRDefault="009671EF" w:rsidP="009671EF">
    <w:pPr>
      <w:spacing w:line="240" w:lineRule="auto"/>
      <w:jc w:val="center"/>
      <w:rPr>
        <w:rFonts w:asciiTheme="majorBidi" w:hAnsiTheme="majorBidi" w:cstheme="majorBidi"/>
        <w:b/>
        <w:bCs/>
      </w:rPr>
    </w:pPr>
    <w:proofErr w:type="spellStart"/>
    <w:r w:rsidRPr="00182519">
      <w:rPr>
        <w:rFonts w:asciiTheme="majorBidi" w:hAnsiTheme="majorBidi" w:cstheme="majorBidi"/>
        <w:b/>
        <w:bCs/>
      </w:rPr>
      <w:t>Abdelhafid</w:t>
    </w:r>
    <w:proofErr w:type="spellEnd"/>
    <w:r w:rsidRPr="00182519">
      <w:rPr>
        <w:rFonts w:asciiTheme="majorBidi" w:hAnsiTheme="majorBidi" w:cstheme="majorBidi"/>
        <w:b/>
        <w:bCs/>
      </w:rPr>
      <w:t xml:space="preserve"> </w:t>
    </w:r>
    <w:proofErr w:type="spellStart"/>
    <w:r w:rsidRPr="00182519">
      <w:rPr>
        <w:rFonts w:asciiTheme="majorBidi" w:hAnsiTheme="majorBidi" w:cstheme="majorBidi"/>
        <w:b/>
        <w:bCs/>
      </w:rPr>
      <w:t>Boussouf</w:t>
    </w:r>
    <w:proofErr w:type="spellEnd"/>
    <w:r w:rsidRPr="00182519">
      <w:rPr>
        <w:rFonts w:asciiTheme="majorBidi" w:hAnsiTheme="majorBidi" w:cstheme="majorBidi"/>
        <w:b/>
        <w:bCs/>
      </w:rPr>
      <w:t xml:space="preserve"> Mila </w:t>
    </w:r>
    <w:proofErr w:type="spellStart"/>
    <w:r w:rsidRPr="00182519">
      <w:rPr>
        <w:rFonts w:asciiTheme="majorBidi" w:hAnsiTheme="majorBidi" w:cstheme="majorBidi"/>
        <w:b/>
        <w:bCs/>
      </w:rPr>
      <w:t>University</w:t>
    </w:r>
    <w:proofErr w:type="spellEnd"/>
  </w:p>
  <w:p w:rsidR="009671EF" w:rsidRPr="00182519" w:rsidRDefault="009671EF" w:rsidP="009671EF">
    <w:pPr>
      <w:spacing w:line="240" w:lineRule="auto"/>
      <w:jc w:val="center"/>
      <w:rPr>
        <w:rFonts w:asciiTheme="majorBidi" w:hAnsiTheme="majorBidi" w:cstheme="majorBidi"/>
        <w:b/>
        <w:bCs/>
      </w:rPr>
    </w:pPr>
    <w:r w:rsidRPr="00182519">
      <w:rPr>
        <w:rFonts w:asciiTheme="majorBidi" w:hAnsiTheme="majorBidi" w:cstheme="majorBidi"/>
        <w:b/>
        <w:bCs/>
      </w:rPr>
      <w:t xml:space="preserve">Institute of </w:t>
    </w:r>
    <w:proofErr w:type="spellStart"/>
    <w:r w:rsidRPr="00182519">
      <w:rPr>
        <w:rFonts w:asciiTheme="majorBidi" w:hAnsiTheme="majorBidi" w:cstheme="majorBidi"/>
        <w:b/>
        <w:bCs/>
      </w:rPr>
      <w:t>Letters</w:t>
    </w:r>
    <w:proofErr w:type="spellEnd"/>
    <w:r w:rsidRPr="00182519">
      <w:rPr>
        <w:rFonts w:asciiTheme="majorBidi" w:hAnsiTheme="majorBidi" w:cstheme="majorBidi"/>
        <w:b/>
        <w:bCs/>
      </w:rPr>
      <w:t xml:space="preserve"> and </w:t>
    </w:r>
    <w:proofErr w:type="spellStart"/>
    <w:r w:rsidRPr="00182519">
      <w:rPr>
        <w:rFonts w:asciiTheme="majorBidi" w:hAnsiTheme="majorBidi" w:cstheme="majorBidi"/>
        <w:b/>
        <w:bCs/>
      </w:rPr>
      <w:t>Languages</w:t>
    </w:r>
    <w:proofErr w:type="spellEnd"/>
    <w:r w:rsidRPr="00182519">
      <w:rPr>
        <w:rFonts w:asciiTheme="majorBidi" w:hAnsiTheme="majorBidi" w:cstheme="majorBidi"/>
        <w:b/>
        <w:bCs/>
      </w:rPr>
      <w:t xml:space="preserve">                                                          </w:t>
    </w:r>
  </w:p>
  <w:p w:rsidR="009671EF" w:rsidRPr="00182519" w:rsidRDefault="009671EF" w:rsidP="009671EF">
    <w:pPr>
      <w:spacing w:line="240" w:lineRule="auto"/>
      <w:jc w:val="center"/>
      <w:rPr>
        <w:rFonts w:asciiTheme="majorBidi" w:hAnsiTheme="majorBidi" w:cstheme="majorBidi"/>
        <w:b/>
        <w:bCs/>
      </w:rPr>
    </w:pPr>
    <w:proofErr w:type="spellStart"/>
    <w:r w:rsidRPr="00182519">
      <w:rPr>
        <w:rFonts w:asciiTheme="majorBidi" w:hAnsiTheme="majorBidi" w:cstheme="majorBidi"/>
        <w:b/>
        <w:bCs/>
      </w:rPr>
      <w:t>Department</w:t>
    </w:r>
    <w:proofErr w:type="spellEnd"/>
    <w:r w:rsidRPr="00182519">
      <w:rPr>
        <w:rFonts w:asciiTheme="majorBidi" w:hAnsiTheme="majorBidi" w:cstheme="majorBidi"/>
        <w:b/>
        <w:bCs/>
      </w:rPr>
      <w:t xml:space="preserve"> of English</w:t>
    </w:r>
  </w:p>
  <w:p w:rsidR="009671EF" w:rsidRPr="00182519" w:rsidRDefault="009671EF" w:rsidP="009671EF">
    <w:pPr>
      <w:spacing w:line="240" w:lineRule="auto"/>
      <w:rPr>
        <w:rFonts w:asciiTheme="majorBidi" w:hAnsiTheme="majorBidi" w:cstheme="majorBidi"/>
        <w:b/>
        <w:bCs/>
      </w:rPr>
    </w:pPr>
    <w:r w:rsidRPr="00182519">
      <w:rPr>
        <w:rFonts w:asciiTheme="majorBidi" w:hAnsiTheme="majorBidi" w:cstheme="majorBidi"/>
        <w:b/>
        <w:bCs/>
      </w:rPr>
      <w:t xml:space="preserve">Dr. </w:t>
    </w:r>
    <w:proofErr w:type="spellStart"/>
    <w:r w:rsidRPr="00182519">
      <w:rPr>
        <w:rFonts w:asciiTheme="majorBidi" w:hAnsiTheme="majorBidi" w:cstheme="majorBidi"/>
        <w:b/>
        <w:bCs/>
      </w:rPr>
      <w:t>Kebbout</w:t>
    </w:r>
    <w:proofErr w:type="spellEnd"/>
    <w:r w:rsidRPr="00182519">
      <w:rPr>
        <w:rFonts w:asciiTheme="majorBidi" w:hAnsiTheme="majorBidi" w:cstheme="majorBidi"/>
        <w:b/>
        <w:bCs/>
      </w:rPr>
      <w:t xml:space="preserve"> H.                                                            </w:t>
    </w:r>
    <w:r>
      <w:rPr>
        <w:rFonts w:asciiTheme="majorBidi" w:hAnsiTheme="majorBidi" w:cstheme="majorBidi"/>
        <w:b/>
        <w:bCs/>
      </w:rPr>
      <w:t xml:space="preserve">                </w:t>
    </w:r>
    <w:r w:rsidRPr="00182519">
      <w:rPr>
        <w:rFonts w:asciiTheme="majorBidi" w:hAnsiTheme="majorBidi" w:cstheme="majorBidi"/>
        <w:b/>
        <w:bCs/>
      </w:rPr>
      <w:t xml:space="preserve">      </w:t>
    </w:r>
    <w:r>
      <w:rPr>
        <w:rFonts w:asciiTheme="majorBidi" w:hAnsiTheme="majorBidi" w:cstheme="majorBidi"/>
        <w:b/>
        <w:bCs/>
      </w:rPr>
      <w:t xml:space="preserve">                 </w:t>
    </w:r>
    <w:r w:rsidRPr="00182519">
      <w:rPr>
        <w:rFonts w:asciiTheme="majorBidi" w:hAnsiTheme="majorBidi" w:cstheme="majorBidi"/>
        <w:b/>
        <w:bCs/>
      </w:rPr>
      <w:t xml:space="preserve">       </w:t>
    </w:r>
    <w:proofErr w:type="spellStart"/>
    <w:r w:rsidRPr="00182519">
      <w:rPr>
        <w:rFonts w:asciiTheme="majorBidi" w:hAnsiTheme="majorBidi" w:cstheme="majorBidi"/>
        <w:b/>
        <w:bCs/>
      </w:rPr>
      <w:t>Level</w:t>
    </w:r>
    <w:proofErr w:type="spellEnd"/>
    <w:r w:rsidRPr="00182519">
      <w:rPr>
        <w:rFonts w:asciiTheme="majorBidi" w:hAnsiTheme="majorBidi" w:cstheme="majorBidi"/>
        <w:b/>
        <w:bCs/>
      </w:rPr>
      <w:t>: Master 01</w:t>
    </w:r>
  </w:p>
  <w:p w:rsidR="009671EF" w:rsidRDefault="009671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00C5A"/>
    <w:multiLevelType w:val="hybridMultilevel"/>
    <w:tmpl w:val="39CE0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62054"/>
    <w:multiLevelType w:val="hybridMultilevel"/>
    <w:tmpl w:val="0C94D1FC"/>
    <w:lvl w:ilvl="0" w:tplc="74B26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E411D0"/>
    <w:multiLevelType w:val="hybridMultilevel"/>
    <w:tmpl w:val="290AB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35218"/>
    <w:multiLevelType w:val="hybridMultilevel"/>
    <w:tmpl w:val="5BFE9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8E"/>
    <w:rsid w:val="000C638E"/>
    <w:rsid w:val="00382E1B"/>
    <w:rsid w:val="004232E7"/>
    <w:rsid w:val="004458BC"/>
    <w:rsid w:val="004C1869"/>
    <w:rsid w:val="004C33AB"/>
    <w:rsid w:val="004F15AB"/>
    <w:rsid w:val="00510C12"/>
    <w:rsid w:val="0051565E"/>
    <w:rsid w:val="00637517"/>
    <w:rsid w:val="006E289E"/>
    <w:rsid w:val="00726AEB"/>
    <w:rsid w:val="00743EB9"/>
    <w:rsid w:val="008076BE"/>
    <w:rsid w:val="00814DC6"/>
    <w:rsid w:val="008C6120"/>
    <w:rsid w:val="009671EF"/>
    <w:rsid w:val="00981DA1"/>
    <w:rsid w:val="009C6EE7"/>
    <w:rsid w:val="00A50FC9"/>
    <w:rsid w:val="00A875D9"/>
    <w:rsid w:val="00AA3F69"/>
    <w:rsid w:val="00B06A8A"/>
    <w:rsid w:val="00C37D80"/>
    <w:rsid w:val="00C6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0F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71EF"/>
  </w:style>
  <w:style w:type="paragraph" w:styleId="Pieddepage">
    <w:name w:val="footer"/>
    <w:basedOn w:val="Normal"/>
    <w:link w:val="PieddepageCar"/>
    <w:uiPriority w:val="99"/>
    <w:unhideWhenUsed/>
    <w:rsid w:val="0096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7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0FC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71EF"/>
  </w:style>
  <w:style w:type="paragraph" w:styleId="Pieddepage">
    <w:name w:val="footer"/>
    <w:basedOn w:val="Normal"/>
    <w:link w:val="PieddepageCar"/>
    <w:uiPriority w:val="99"/>
    <w:unhideWhenUsed/>
    <w:rsid w:val="0096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997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2025-11-12T09:25:00Z</dcterms:created>
  <dcterms:modified xsi:type="dcterms:W3CDTF">2025-11-19T12:20:00Z</dcterms:modified>
</cp:coreProperties>
</file>