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3DC" w:rsidRPr="004B03DC" w:rsidRDefault="004B03DC" w:rsidP="004B03DC">
      <w:pPr>
        <w:jc w:val="center"/>
        <w:rPr>
          <w:b/>
          <w:bCs/>
        </w:rPr>
      </w:pPr>
      <w:r w:rsidRPr="004B03DC">
        <w:rPr>
          <w:b/>
          <w:bCs/>
        </w:rPr>
        <w:t>Semestre : 1</w:t>
      </w:r>
    </w:p>
    <w:p w:rsidR="004B03DC" w:rsidRDefault="004B03DC" w:rsidP="004B03DC">
      <w:r w:rsidRPr="004B03DC">
        <w:rPr>
          <w:b/>
          <w:bCs/>
        </w:rPr>
        <w:t xml:space="preserve">Unité d’enseignement </w:t>
      </w:r>
      <w:r>
        <w:t>: Découverte</w:t>
      </w:r>
    </w:p>
    <w:p w:rsidR="004B03DC" w:rsidRDefault="004B03DC" w:rsidP="004B03DC">
      <w:bookmarkStart w:id="0" w:name="_GoBack"/>
      <w:r w:rsidRPr="004B03DC">
        <w:rPr>
          <w:b/>
          <w:bCs/>
        </w:rPr>
        <w:t>Matière</w:t>
      </w:r>
      <w:r>
        <w:t xml:space="preserve"> : Civilisation de la langue d’étude</w:t>
      </w:r>
    </w:p>
    <w:bookmarkEnd w:id="0"/>
    <w:p w:rsidR="004B03DC" w:rsidRDefault="004B03DC" w:rsidP="004B03DC">
      <w:r w:rsidRPr="004B03DC">
        <w:rPr>
          <w:b/>
          <w:bCs/>
        </w:rPr>
        <w:t>Crédits</w:t>
      </w:r>
      <w:r>
        <w:t xml:space="preserve"> : 02</w:t>
      </w:r>
    </w:p>
    <w:p w:rsidR="004B03DC" w:rsidRDefault="004B03DC" w:rsidP="004B03DC">
      <w:r w:rsidRPr="004B03DC">
        <w:rPr>
          <w:b/>
          <w:bCs/>
        </w:rPr>
        <w:t>Coefficient</w:t>
      </w:r>
      <w:r>
        <w:t xml:space="preserve"> : 02</w:t>
      </w:r>
    </w:p>
    <w:p w:rsidR="004B03DC" w:rsidRPr="004B03DC" w:rsidRDefault="004B03DC" w:rsidP="004B03DC">
      <w:pPr>
        <w:rPr>
          <w:b/>
          <w:bCs/>
        </w:rPr>
      </w:pPr>
      <w:r w:rsidRPr="004B03DC">
        <w:rPr>
          <w:b/>
          <w:bCs/>
        </w:rPr>
        <w:t>1. Objectifs de la matière</w:t>
      </w:r>
    </w:p>
    <w:p w:rsidR="004B03DC" w:rsidRDefault="004B03DC" w:rsidP="004B03DC">
      <w:r>
        <w:t>Définir et distinguer les notions : Culture et Civilisation. Faire découvrir les aspects de culture et</w:t>
      </w:r>
      <w:r>
        <w:t xml:space="preserve"> </w:t>
      </w:r>
      <w:r>
        <w:t>civilisation de la langue d’étude à travers les monuments, les vestiges et la vie de tous les jours</w:t>
      </w:r>
    </w:p>
    <w:p w:rsidR="004B03DC" w:rsidRPr="004B03DC" w:rsidRDefault="004B03DC" w:rsidP="004B03DC">
      <w:pPr>
        <w:rPr>
          <w:b/>
          <w:bCs/>
        </w:rPr>
      </w:pPr>
      <w:r w:rsidRPr="004B03DC">
        <w:rPr>
          <w:b/>
          <w:bCs/>
        </w:rPr>
        <w:t>2. Connaissances préalables recommandées</w:t>
      </w:r>
    </w:p>
    <w:p w:rsidR="004B03DC" w:rsidRDefault="004B03DC" w:rsidP="004B03DC">
      <w:r>
        <w:t>Avoir des connaissances sur les pays en relation avec la langue d’étude : géographie, histoire,</w:t>
      </w:r>
      <w:r>
        <w:t xml:space="preserve"> </w:t>
      </w:r>
      <w:r>
        <w:t>cultures, traditions…</w:t>
      </w:r>
    </w:p>
    <w:p w:rsidR="004B03DC" w:rsidRPr="004B03DC" w:rsidRDefault="004B03DC" w:rsidP="004B03DC">
      <w:pPr>
        <w:rPr>
          <w:b/>
          <w:bCs/>
        </w:rPr>
      </w:pPr>
      <w:r w:rsidRPr="004B03DC">
        <w:rPr>
          <w:b/>
          <w:bCs/>
        </w:rPr>
        <w:t>3. Contenus</w:t>
      </w:r>
    </w:p>
    <w:p w:rsidR="004B03DC" w:rsidRDefault="004B03DC" w:rsidP="004B03DC">
      <w:r>
        <w:t>3.1. Définition de la notion de « Civilisation »</w:t>
      </w:r>
    </w:p>
    <w:p w:rsidR="004B03DC" w:rsidRDefault="004B03DC" w:rsidP="004B03DC">
      <w:r>
        <w:t>3.2. Définitions de la notion de « Culture » : mode de vie ; idéologie ; institutions et</w:t>
      </w:r>
      <w:r>
        <w:t xml:space="preserve"> </w:t>
      </w:r>
      <w:r>
        <w:t>réalisations…</w:t>
      </w:r>
    </w:p>
    <w:p w:rsidR="004B03DC" w:rsidRDefault="004B03DC" w:rsidP="004B03DC">
      <w:r>
        <w:t>3.3. Les éléments fondateurs de la culture</w:t>
      </w:r>
    </w:p>
    <w:p w:rsidR="004B03DC" w:rsidRDefault="004B03DC" w:rsidP="004B03DC">
      <w:r>
        <w:t>3.3.1. Valeurs</w:t>
      </w:r>
    </w:p>
    <w:p w:rsidR="004B03DC" w:rsidRDefault="004B03DC" w:rsidP="004B03DC">
      <w:r>
        <w:t>3.3.2. Normes</w:t>
      </w:r>
    </w:p>
    <w:p w:rsidR="004B03DC" w:rsidRDefault="004B03DC" w:rsidP="004B03DC">
      <w:r>
        <w:t>3.3.3. Institutions</w:t>
      </w:r>
    </w:p>
    <w:p w:rsidR="004B03DC" w:rsidRDefault="004B03DC" w:rsidP="004B03DC">
      <w:r>
        <w:t>3.3.4. Langue(s)</w:t>
      </w:r>
    </w:p>
    <w:p w:rsidR="004B03DC" w:rsidRDefault="004B03DC" w:rsidP="004B03DC">
      <w:r>
        <w:t>3.4. Carte du français dans le monde</w:t>
      </w:r>
    </w:p>
    <w:p w:rsidR="004B03DC" w:rsidRDefault="004B03DC" w:rsidP="004B03DC">
      <w:r>
        <w:t>3.5. La France contemporaine</w:t>
      </w:r>
    </w:p>
    <w:p w:rsidR="004B03DC" w:rsidRDefault="004B03DC" w:rsidP="004B03DC">
      <w:r>
        <w:t>3.5.1. La géographie et le climat</w:t>
      </w:r>
    </w:p>
    <w:p w:rsidR="004B03DC" w:rsidRDefault="004B03DC" w:rsidP="004B03DC">
      <w:r>
        <w:t>3.5.2. Dialectes et parlers régionaux</w:t>
      </w:r>
    </w:p>
    <w:p w:rsidR="004B03DC" w:rsidRDefault="004B03DC" w:rsidP="004B03DC">
      <w:r>
        <w:t>3.5.3. Ethnies et classes sociales</w:t>
      </w:r>
    </w:p>
    <w:p w:rsidR="004B03DC" w:rsidRDefault="004B03DC" w:rsidP="004B03DC">
      <w:r>
        <w:t>3.6. L’immigration contemporaine dans l’aire francophone européenne (France,</w:t>
      </w:r>
    </w:p>
    <w:p w:rsidR="004B03DC" w:rsidRDefault="004B03DC" w:rsidP="004B03DC">
      <w:r>
        <w:t>Belgique, Suisse) :</w:t>
      </w:r>
    </w:p>
    <w:p w:rsidR="004B03DC" w:rsidRDefault="004B03DC" w:rsidP="004B03DC">
      <w:r>
        <w:t>3.6.1. Aperçu historique des grandes migrations contemporaines</w:t>
      </w:r>
    </w:p>
    <w:p w:rsidR="004B03DC" w:rsidRDefault="004B03DC" w:rsidP="004B03DC">
      <w:r>
        <w:t>3.6.2. Les immigrants et la lutte pour les droits</w:t>
      </w:r>
    </w:p>
    <w:p w:rsidR="004B03DC" w:rsidRDefault="004B03DC" w:rsidP="004B03DC">
      <w:r>
        <w:t>3.6.3. Immigration en France : apports et problèmes ?</w:t>
      </w:r>
    </w:p>
    <w:p w:rsidR="004B03DC" w:rsidRDefault="004B03DC" w:rsidP="004B03DC">
      <w:r>
        <w:t>3.7. La France contemporaine et le monde :</w:t>
      </w:r>
    </w:p>
    <w:p w:rsidR="004B03DC" w:rsidRDefault="004B03DC" w:rsidP="004B03DC">
      <w:r>
        <w:t>3.7.1. La France et l’UE</w:t>
      </w:r>
    </w:p>
    <w:p w:rsidR="004B03DC" w:rsidRDefault="004B03DC" w:rsidP="004B03DC">
      <w:r>
        <w:t>3.7.2. La France et ses anciennes colonies</w:t>
      </w:r>
    </w:p>
    <w:p w:rsidR="004B03DC" w:rsidRDefault="004B03DC" w:rsidP="004B03DC">
      <w:r>
        <w:lastRenderedPageBreak/>
        <w:t>3.7.3. La France et l’OTAN</w:t>
      </w:r>
    </w:p>
    <w:p w:rsidR="004B03DC" w:rsidRPr="004B03DC" w:rsidRDefault="004B03DC" w:rsidP="004B03DC">
      <w:pPr>
        <w:rPr>
          <w:b/>
          <w:bCs/>
        </w:rPr>
      </w:pPr>
      <w:r w:rsidRPr="004B03DC">
        <w:rPr>
          <w:b/>
          <w:bCs/>
        </w:rPr>
        <w:t>4. Mode d’évaluation :</w:t>
      </w:r>
    </w:p>
    <w:p w:rsidR="004B03DC" w:rsidRDefault="004B03DC" w:rsidP="004B03DC">
      <w:r>
        <w:t>Contrôle continu (50%)</w:t>
      </w:r>
    </w:p>
    <w:p w:rsidR="004B03DC" w:rsidRDefault="004B03DC" w:rsidP="004B03DC">
      <w:r>
        <w:t>Examen (50%)</w:t>
      </w:r>
    </w:p>
    <w:p w:rsidR="004B03DC" w:rsidRPr="004B03DC" w:rsidRDefault="004B03DC" w:rsidP="004B03DC">
      <w:pPr>
        <w:rPr>
          <w:b/>
          <w:bCs/>
        </w:rPr>
      </w:pPr>
      <w:r w:rsidRPr="004B03DC">
        <w:rPr>
          <w:b/>
          <w:bCs/>
        </w:rPr>
        <w:t>5. Références bibliographiques</w:t>
      </w:r>
    </w:p>
    <w:p w:rsidR="004B03DC" w:rsidRDefault="004B03DC" w:rsidP="004B03DC">
      <w:r>
        <w:t>1. BERTHELOT, Anne, CORNILLIAT, François, Littérature, Moyen-âge –XVIe siècle, Paris,</w:t>
      </w:r>
    </w:p>
    <w:p w:rsidR="004B03DC" w:rsidRDefault="004B03DC" w:rsidP="004B03DC">
      <w:r>
        <w:t>Nathan, 1988.</w:t>
      </w:r>
    </w:p>
    <w:p w:rsidR="004B03DC" w:rsidRDefault="004B03DC" w:rsidP="004B03DC">
      <w:r>
        <w:t>2. FANON, Frantz, Ecrits sur l’aliénation et la liberté, textes réunis, introduits et présentés par Jean</w:t>
      </w:r>
    </w:p>
    <w:p w:rsidR="004B03DC" w:rsidRDefault="004B03DC" w:rsidP="004B03DC">
      <w:proofErr w:type="spellStart"/>
      <w:r>
        <w:t>Khalfa</w:t>
      </w:r>
      <w:proofErr w:type="spellEnd"/>
      <w:r>
        <w:t xml:space="preserve"> et Robert JC Young, éditions La découverte, 2015.</w:t>
      </w:r>
    </w:p>
    <w:p w:rsidR="004B03DC" w:rsidRDefault="004B03DC" w:rsidP="004B03DC">
      <w:r>
        <w:t>3. GLISSANT Edouard, Le discours antillais, folio essais, 1997</w:t>
      </w:r>
    </w:p>
    <w:p w:rsidR="004B03DC" w:rsidRDefault="004B03DC" w:rsidP="004B03DC">
      <w:r>
        <w:t>4. LAGARDE, André ; MICHARD, Laurent. XVIe siècle, Les grand auteurs, Bordas, 1962.</w:t>
      </w:r>
    </w:p>
    <w:p w:rsidR="004B03DC" w:rsidRDefault="004B03DC" w:rsidP="004B03DC">
      <w:r>
        <w:t>5. MOREL, Jacques, Histoire de littérature française, de Montaigne à Corneille, Flammarion, 2006.</w:t>
      </w:r>
    </w:p>
    <w:p w:rsidR="004B03DC" w:rsidRDefault="004B03DC" w:rsidP="004B03DC">
      <w:r>
        <w:t>6. TROBO, Clément Claude, MAXIMUM, Colette, L’humanité des Noirs : L’apport de la Négritude</w:t>
      </w:r>
      <w:r>
        <w:t xml:space="preserve"> </w:t>
      </w:r>
      <w:r>
        <w:t>aux droits de l’Homme, Broché, 2017.</w:t>
      </w:r>
    </w:p>
    <w:p w:rsidR="004B03DC" w:rsidRDefault="004B03DC" w:rsidP="004B03DC">
      <w:r>
        <w:t>7. VALETTE, Bernard, Histoire de la littérature française, Ellipses, 2009.</w:t>
      </w:r>
    </w:p>
    <w:p w:rsidR="007909CC" w:rsidRDefault="004B03DC" w:rsidP="004B03DC">
      <w:r>
        <w:t>8. WALTER, H. (1996) Le français dans tous les sens, Éditions Robert Laffont.</w:t>
      </w:r>
    </w:p>
    <w:sectPr w:rsidR="00790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DC"/>
    <w:rsid w:val="004B03DC"/>
    <w:rsid w:val="0079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E8E41-E65A-41D8-9D65-581D57A6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2025-11-16T09:59:00Z</dcterms:created>
  <dcterms:modified xsi:type="dcterms:W3CDTF">2025-11-16T10:02:00Z</dcterms:modified>
</cp:coreProperties>
</file>