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74" w:rsidRDefault="00146254">
      <w:pPr>
        <w:pStyle w:val="Titre1"/>
      </w:pPr>
      <w:r>
        <w:t>Fiche de lecture – Expression orale (Niveau B2)</w:t>
      </w:r>
    </w:p>
    <w:p w:rsidR="00270A74" w:rsidRDefault="00146254">
      <w:r>
        <w:t>Thème : À quel pays voulez-vous voyager et pourquoi ?</w:t>
      </w:r>
    </w:p>
    <w:p w:rsidR="00270A74" w:rsidRDefault="00146254">
      <w:pPr>
        <w:pStyle w:val="Titre2"/>
      </w:pPr>
      <w:r>
        <w:t>Objectifs de la séance :</w:t>
      </w:r>
    </w:p>
    <w:p w:rsidR="00270A74" w:rsidRDefault="00146254">
      <w:r>
        <w:t>- Parler de ses préférences de voyage.</w:t>
      </w:r>
      <w:r>
        <w:br/>
        <w:t>- Exprimer un rêve ou un projet de voyage.</w:t>
      </w:r>
      <w:r>
        <w:br/>
        <w:t xml:space="preserve">- Utiliser les arguments culturels, </w:t>
      </w:r>
      <w:r>
        <w:t>économiques et personnels.</w:t>
      </w:r>
      <w:r>
        <w:br/>
        <w:t>- Employer les connecteurs logiques pour structurer le discours.</w:t>
      </w:r>
    </w:p>
    <w:p w:rsidR="00270A74" w:rsidRDefault="00146254">
      <w:pPr>
        <w:pStyle w:val="Titre2"/>
      </w:pPr>
      <w:r>
        <w:t>Texte de lecture :</w:t>
      </w:r>
    </w:p>
    <w:p w:rsidR="00270A74" w:rsidRDefault="00146254">
      <w:r>
        <w:t>Voyager, c’est découvrir le monde, apprendre et s’ouvrir à d’autres cultures. Beaucoup de gens rêvent de visiter un pays particulier pour ses pay</w:t>
      </w:r>
      <w:r>
        <w:t>sages, sa langue ou son histoire.</w:t>
      </w:r>
      <w:r>
        <w:br/>
      </w:r>
      <w:r>
        <w:br/>
        <w:t>Par exemple, certains choisissent le Japon pour sa culture fascinante, ses traditions et sa technologie moderne. D’autres préfèrent la France pour sa gastronomie, son art et son romantisme.</w:t>
      </w:r>
      <w:r>
        <w:br/>
      </w:r>
      <w:r>
        <w:br/>
        <w:t>Voyager dans un autre pays per</w:t>
      </w:r>
      <w:r>
        <w:t>met de mieux comprendre les différences culturelles et d’enrichir son esprit. Ce n’est pas seulement du tourisme, c’est aussi une aventure humaine et personnelle.</w:t>
      </w:r>
    </w:p>
    <w:p w:rsidR="00270A74" w:rsidRDefault="00146254">
      <w:pPr>
        <w:pStyle w:val="Titre2"/>
      </w:pPr>
      <w:r>
        <w:t>Vocabulaire utile :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270A74">
        <w:tc>
          <w:tcPr>
            <w:tcW w:w="2880" w:type="dxa"/>
          </w:tcPr>
          <w:p w:rsidR="00270A74" w:rsidRDefault="00146254">
            <w:r>
              <w:t>Mot / Expression</w:t>
            </w:r>
          </w:p>
        </w:tc>
        <w:tc>
          <w:tcPr>
            <w:tcW w:w="2880" w:type="dxa"/>
          </w:tcPr>
          <w:p w:rsidR="00270A74" w:rsidRDefault="00146254">
            <w:r>
              <w:t>Définition / Synonyme</w:t>
            </w:r>
          </w:p>
        </w:tc>
        <w:tc>
          <w:tcPr>
            <w:tcW w:w="2880" w:type="dxa"/>
          </w:tcPr>
          <w:p w:rsidR="00270A74" w:rsidRDefault="00146254">
            <w:r>
              <w:t>Traduction arabe</w:t>
            </w:r>
          </w:p>
        </w:tc>
      </w:tr>
      <w:tr w:rsidR="00270A74">
        <w:tc>
          <w:tcPr>
            <w:tcW w:w="2880" w:type="dxa"/>
          </w:tcPr>
          <w:p w:rsidR="00270A74" w:rsidRDefault="00146254">
            <w:r>
              <w:t>Découvrir</w:t>
            </w:r>
          </w:p>
        </w:tc>
        <w:tc>
          <w:tcPr>
            <w:tcW w:w="2880" w:type="dxa"/>
          </w:tcPr>
          <w:p w:rsidR="00270A74" w:rsidRDefault="00146254">
            <w:r>
              <w:t>Explor</w:t>
            </w:r>
            <w:r>
              <w:t>er, connaître</w:t>
            </w:r>
          </w:p>
        </w:tc>
        <w:tc>
          <w:tcPr>
            <w:tcW w:w="2880" w:type="dxa"/>
          </w:tcPr>
          <w:p w:rsidR="00270A74" w:rsidRDefault="00146254">
            <w:r>
              <w:rPr>
                <w:rFonts w:cs="Times New Roman"/>
                <w:rtl/>
              </w:rPr>
              <w:t>يكتشف</w:t>
            </w:r>
          </w:p>
        </w:tc>
      </w:tr>
      <w:tr w:rsidR="00270A74">
        <w:tc>
          <w:tcPr>
            <w:tcW w:w="2880" w:type="dxa"/>
          </w:tcPr>
          <w:p w:rsidR="00270A74" w:rsidRDefault="00146254">
            <w:r>
              <w:t>Culture</w:t>
            </w:r>
          </w:p>
        </w:tc>
        <w:tc>
          <w:tcPr>
            <w:tcW w:w="2880" w:type="dxa"/>
          </w:tcPr>
          <w:p w:rsidR="00270A74" w:rsidRDefault="00146254">
            <w:r>
              <w:t>Mode de vie, coutumes, traditions</w:t>
            </w:r>
          </w:p>
        </w:tc>
        <w:tc>
          <w:tcPr>
            <w:tcW w:w="2880" w:type="dxa"/>
          </w:tcPr>
          <w:p w:rsidR="00270A74" w:rsidRDefault="00146254">
            <w:r>
              <w:rPr>
                <w:rFonts w:cs="Times New Roman"/>
                <w:rtl/>
              </w:rPr>
              <w:t>ثقافة</w:t>
            </w:r>
          </w:p>
        </w:tc>
      </w:tr>
      <w:tr w:rsidR="00270A74">
        <w:tc>
          <w:tcPr>
            <w:tcW w:w="2880" w:type="dxa"/>
          </w:tcPr>
          <w:p w:rsidR="00270A74" w:rsidRDefault="00146254">
            <w:r>
              <w:t>Paysage</w:t>
            </w:r>
          </w:p>
        </w:tc>
        <w:tc>
          <w:tcPr>
            <w:tcW w:w="2880" w:type="dxa"/>
          </w:tcPr>
          <w:p w:rsidR="00270A74" w:rsidRDefault="00146254">
            <w:r>
              <w:t>Vue naturelle d’un lieu</w:t>
            </w:r>
          </w:p>
        </w:tc>
        <w:tc>
          <w:tcPr>
            <w:tcW w:w="2880" w:type="dxa"/>
          </w:tcPr>
          <w:p w:rsidR="00270A74" w:rsidRDefault="00146254">
            <w:r>
              <w:rPr>
                <w:rFonts w:cs="Times New Roman"/>
                <w:rtl/>
              </w:rPr>
              <w:t>مناظر</w:t>
            </w:r>
            <w:r>
              <w:t xml:space="preserve"> </w:t>
            </w:r>
            <w:r>
              <w:rPr>
                <w:rFonts w:cs="Times New Roman"/>
                <w:rtl/>
              </w:rPr>
              <w:t>طبيعية</w:t>
            </w:r>
          </w:p>
        </w:tc>
      </w:tr>
      <w:tr w:rsidR="00270A74">
        <w:tc>
          <w:tcPr>
            <w:tcW w:w="2880" w:type="dxa"/>
          </w:tcPr>
          <w:p w:rsidR="00270A74" w:rsidRDefault="00146254">
            <w:r>
              <w:t>Gastronomie</w:t>
            </w:r>
          </w:p>
        </w:tc>
        <w:tc>
          <w:tcPr>
            <w:tcW w:w="2880" w:type="dxa"/>
          </w:tcPr>
          <w:p w:rsidR="00270A74" w:rsidRDefault="00146254">
            <w:r>
              <w:t>Art de bien manger</w:t>
            </w:r>
          </w:p>
        </w:tc>
        <w:tc>
          <w:tcPr>
            <w:tcW w:w="2880" w:type="dxa"/>
          </w:tcPr>
          <w:p w:rsidR="00270A74" w:rsidRDefault="00146254">
            <w:r>
              <w:rPr>
                <w:rFonts w:cs="Times New Roman"/>
                <w:rtl/>
              </w:rPr>
              <w:t>فن</w:t>
            </w:r>
            <w:r>
              <w:t xml:space="preserve"> </w:t>
            </w:r>
            <w:r>
              <w:rPr>
                <w:rFonts w:cs="Times New Roman"/>
                <w:rtl/>
              </w:rPr>
              <w:t>الطبخ</w:t>
            </w:r>
          </w:p>
        </w:tc>
      </w:tr>
      <w:tr w:rsidR="00270A74">
        <w:tc>
          <w:tcPr>
            <w:tcW w:w="2880" w:type="dxa"/>
          </w:tcPr>
          <w:p w:rsidR="00270A74" w:rsidRDefault="00146254">
            <w:r>
              <w:t>Tradition</w:t>
            </w:r>
          </w:p>
        </w:tc>
        <w:tc>
          <w:tcPr>
            <w:tcW w:w="2880" w:type="dxa"/>
          </w:tcPr>
          <w:p w:rsidR="00270A74" w:rsidRDefault="00146254">
            <w:r>
              <w:t>Habitude ancienne</w:t>
            </w:r>
          </w:p>
        </w:tc>
        <w:tc>
          <w:tcPr>
            <w:tcW w:w="2880" w:type="dxa"/>
          </w:tcPr>
          <w:p w:rsidR="00270A74" w:rsidRDefault="00146254">
            <w:r>
              <w:rPr>
                <w:rFonts w:cs="Times New Roman"/>
                <w:rtl/>
              </w:rPr>
              <w:t>تقليد</w:t>
            </w:r>
          </w:p>
        </w:tc>
      </w:tr>
      <w:tr w:rsidR="00270A74">
        <w:tc>
          <w:tcPr>
            <w:tcW w:w="2880" w:type="dxa"/>
          </w:tcPr>
          <w:p w:rsidR="00270A74" w:rsidRDefault="00146254">
            <w:r>
              <w:t>S’enrichir</w:t>
            </w:r>
          </w:p>
        </w:tc>
        <w:tc>
          <w:tcPr>
            <w:tcW w:w="2880" w:type="dxa"/>
          </w:tcPr>
          <w:p w:rsidR="00270A74" w:rsidRDefault="00146254">
            <w:r>
              <w:t>Se développer intellectuellement</w:t>
            </w:r>
          </w:p>
        </w:tc>
        <w:tc>
          <w:tcPr>
            <w:tcW w:w="2880" w:type="dxa"/>
          </w:tcPr>
          <w:p w:rsidR="00270A74" w:rsidRDefault="00146254">
            <w:r>
              <w:rPr>
                <w:rFonts w:cs="Times New Roman"/>
                <w:rtl/>
              </w:rPr>
              <w:t>يثري</w:t>
            </w:r>
            <w:r>
              <w:t xml:space="preserve"> </w:t>
            </w:r>
            <w:r>
              <w:rPr>
                <w:rFonts w:cs="Times New Roman"/>
                <w:rtl/>
              </w:rPr>
              <w:t>نفسه</w:t>
            </w:r>
          </w:p>
        </w:tc>
      </w:tr>
    </w:tbl>
    <w:p w:rsidR="00270A74" w:rsidRDefault="00146254">
      <w:pPr>
        <w:pStyle w:val="Titre2"/>
      </w:pPr>
      <w:r>
        <w:t>Questions</w:t>
      </w:r>
      <w:r>
        <w:t xml:space="preserve"> de compréhension :</w:t>
      </w:r>
    </w:p>
    <w:p w:rsidR="00270A74" w:rsidRDefault="00146254">
      <w:r>
        <w:t>1. Pourquoi les gens aiment-ils voyager ?</w:t>
      </w:r>
    </w:p>
    <w:p w:rsidR="00270A74" w:rsidRDefault="00146254">
      <w:r>
        <w:t>2. Quels exemples de pays sont cités dans le texte ?</w:t>
      </w:r>
    </w:p>
    <w:p w:rsidR="00270A74" w:rsidRDefault="00146254">
      <w:r>
        <w:t>3. Quels sont les avantages d’un voyage à l’étranger ?</w:t>
      </w:r>
    </w:p>
    <w:p w:rsidR="00270A74" w:rsidRDefault="00146254">
      <w:r>
        <w:lastRenderedPageBreak/>
        <w:t>4. Que signifie « aventure humaine et personnelle » ?</w:t>
      </w:r>
    </w:p>
    <w:p w:rsidR="00270A74" w:rsidRDefault="00146254">
      <w:r>
        <w:t>5. Dans quel pays aimerais-tu vo</w:t>
      </w:r>
      <w:r>
        <w:t>yager ? Pourquoi ?</w:t>
      </w:r>
    </w:p>
    <w:p w:rsidR="00270A74" w:rsidRDefault="00146254">
      <w:pPr>
        <w:pStyle w:val="Titre2"/>
      </w:pPr>
      <w:r>
        <w:t>Activité d’expression orale :</w:t>
      </w:r>
    </w:p>
    <w:p w:rsidR="00270A74" w:rsidRDefault="00146254">
      <w:r>
        <w:t>Consigne : En groupe ou individuellement, répondez à la question : « À quel pays aimeriez-vous voyager et pourquoi ? »</w:t>
      </w:r>
    </w:p>
    <w:p w:rsidR="00270A74" w:rsidRDefault="00146254">
      <w:r>
        <w:t>Aide à l’argumentation :</w:t>
      </w:r>
    </w:p>
    <w:p w:rsidR="00270A74" w:rsidRDefault="00146254">
      <w:pPr>
        <w:pStyle w:val="Listepuces"/>
      </w:pPr>
      <w:r>
        <w:t>Tu peux parler de :</w:t>
      </w:r>
      <w:r>
        <w:br/>
        <w:t>- La culture et la langue du pays.</w:t>
      </w:r>
      <w:r>
        <w:br/>
        <w:t xml:space="preserve">- Les </w:t>
      </w:r>
      <w:r>
        <w:t>monuments et sites célèbres.</w:t>
      </w:r>
      <w:r>
        <w:br/>
        <w:t>- La gastronomie.</w:t>
      </w:r>
      <w:r>
        <w:br/>
        <w:t>- Les gens et leur mode de vie.</w:t>
      </w:r>
      <w:r>
        <w:br/>
        <w:t>- Ton rêve personnel ou ton projet d’avenir.</w:t>
      </w:r>
    </w:p>
    <w:p w:rsidR="00270A74" w:rsidRDefault="00146254">
      <w:r>
        <w:t>Exemples :</w:t>
      </w:r>
      <w:r>
        <w:br/>
        <w:t>- J’aimerais visiter le Japon parce que j’aime sa culture et ses mangas.</w:t>
      </w:r>
      <w:r>
        <w:br/>
        <w:t xml:space="preserve">- Je voudrais aller en France pour voir la tour </w:t>
      </w:r>
      <w:r>
        <w:t>Eiffel et goûter la cuisine française.</w:t>
      </w:r>
      <w:r>
        <w:br/>
        <w:t>- Je rêve d’aller au Canada pour découvrir la nature et la neige.</w:t>
      </w:r>
    </w:p>
    <w:p w:rsidR="00270A74" w:rsidRDefault="00146254">
      <w:pPr>
        <w:pStyle w:val="Titre2"/>
      </w:pPr>
      <w:r>
        <w:t>Connecteurs logiques à utiliser :</w:t>
      </w:r>
    </w:p>
    <w:p w:rsidR="00270A74" w:rsidRDefault="00146254">
      <w:r>
        <w:t>Tout d’abord / Ensuite / Enfin / Parce que / Car / Puisque / En effet / C’est pourquoi / Donc / À mon avis / Selon mo</w:t>
      </w:r>
      <w:r>
        <w:t>i / Je pense que</w:t>
      </w:r>
    </w:p>
    <w:p w:rsidR="00270A74" w:rsidRDefault="00146254">
      <w:pPr>
        <w:pStyle w:val="Titre2"/>
      </w:pPr>
      <w:r>
        <w:t>Production écrite (optionnelle) :</w:t>
      </w:r>
    </w:p>
    <w:p w:rsidR="00270A74" w:rsidRDefault="00146254">
      <w:r>
        <w:t>Rédige un court paragraphe (8 à 10 lignes) sur le pays que tu veux visiter. Explique pourquoi tu l’as choisi et ce que tu aimerais y faire.</w:t>
      </w:r>
    </w:p>
    <w:sectPr w:rsidR="00270A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46254"/>
    <w:rsid w:val="0015074B"/>
    <w:rsid w:val="00270A74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2025-11-05T15:11:00Z</dcterms:created>
  <dcterms:modified xsi:type="dcterms:W3CDTF">2025-11-05T15:11:00Z</dcterms:modified>
</cp:coreProperties>
</file>