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9F" w:rsidRDefault="00BF4A6F">
      <w:pPr>
        <w:pStyle w:val="Titre1"/>
      </w:pPr>
      <w:r>
        <w:t>Fiche de lecture – Expression orale (Niveau B2)</w:t>
      </w:r>
    </w:p>
    <w:p w:rsidR="00446A9F" w:rsidRDefault="00BF4A6F">
      <w:r>
        <w:t>Thème : Tu préfères l’apprentissage en présentiel, à distance ou hybride ?</w:t>
      </w:r>
    </w:p>
    <w:p w:rsidR="00446A9F" w:rsidRDefault="00BF4A6F">
      <w:pPr>
        <w:pStyle w:val="Titre2"/>
      </w:pPr>
      <w:r>
        <w:t>Objectifs de la séance :</w:t>
      </w:r>
    </w:p>
    <w:p w:rsidR="00446A9F" w:rsidRDefault="00BF4A6F">
      <w:r>
        <w:t>- Exprimer son opinion sur les différents modes d’apprentissage.</w:t>
      </w:r>
      <w:r>
        <w:br/>
        <w:t>- Argumenter et justifier ses préférences.</w:t>
      </w:r>
      <w:r>
        <w:br/>
        <w:t>- Utiliser le vocabulaire de l’éducation et de la technologie.</w:t>
      </w:r>
    </w:p>
    <w:p w:rsidR="00446A9F" w:rsidRDefault="00BF4A6F">
      <w:pPr>
        <w:pStyle w:val="Titre2"/>
      </w:pPr>
      <w:r>
        <w:t>Texte de lecture :</w:t>
      </w:r>
    </w:p>
    <w:p w:rsidR="00446A9F" w:rsidRDefault="00BF4A6F">
      <w:r>
        <w:t>Aujourd’hui, les étudiants peuvent apprendre de différentes manières : en présentiel, à distance ou en mode hybride.</w:t>
      </w:r>
      <w:r>
        <w:br/>
      </w:r>
      <w:r>
        <w:br/>
        <w:t>L’apprentissage en présentiel permet une meilleure comm</w:t>
      </w:r>
      <w:r>
        <w:t>unication entre les professeurs et les étudiants. On peut poser des questions directement et participer aux activités en classe.</w:t>
      </w:r>
      <w:r>
        <w:br/>
      </w:r>
      <w:r>
        <w:br/>
        <w:t>L’apprentissage à distance, grâce à Internet, offre plus de liberté : on peut étudier depuis chez soi, à son rythme. Cependant</w:t>
      </w:r>
      <w:r>
        <w:t>, il demande beaucoup d’autonomie et de motivation.</w:t>
      </w:r>
      <w:r>
        <w:br/>
      </w:r>
      <w:r>
        <w:br/>
        <w:t>Enfin, l’apprentissage hybride combine les deux : une partie des cours en ligne et une autre en classe. C’est une solution flexible qui permet de profiter des avantages des deux méthodes.</w:t>
      </w:r>
    </w:p>
    <w:p w:rsidR="00446A9F" w:rsidRDefault="00BF4A6F">
      <w:pPr>
        <w:pStyle w:val="Titre2"/>
      </w:pPr>
      <w:r>
        <w:t>Vocabulaire uti</w:t>
      </w:r>
      <w:r>
        <w:t>le :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446A9F">
        <w:tc>
          <w:tcPr>
            <w:tcW w:w="2880" w:type="dxa"/>
          </w:tcPr>
          <w:p w:rsidR="00446A9F" w:rsidRDefault="00BF4A6F">
            <w:r>
              <w:t>Mot / Expression</w:t>
            </w:r>
          </w:p>
        </w:tc>
        <w:tc>
          <w:tcPr>
            <w:tcW w:w="2880" w:type="dxa"/>
          </w:tcPr>
          <w:p w:rsidR="00446A9F" w:rsidRDefault="00BF4A6F">
            <w:r>
              <w:t>Définition / Synonyme</w:t>
            </w:r>
          </w:p>
        </w:tc>
        <w:tc>
          <w:tcPr>
            <w:tcW w:w="2880" w:type="dxa"/>
          </w:tcPr>
          <w:p w:rsidR="00446A9F" w:rsidRDefault="00BF4A6F">
            <w:r>
              <w:t>Traduction arabe</w:t>
            </w:r>
          </w:p>
        </w:tc>
      </w:tr>
      <w:tr w:rsidR="00446A9F">
        <w:tc>
          <w:tcPr>
            <w:tcW w:w="2880" w:type="dxa"/>
          </w:tcPr>
          <w:p w:rsidR="00446A9F" w:rsidRDefault="00BF4A6F">
            <w:r>
              <w:t>Présentiel</w:t>
            </w:r>
          </w:p>
        </w:tc>
        <w:tc>
          <w:tcPr>
            <w:tcW w:w="2880" w:type="dxa"/>
          </w:tcPr>
          <w:p w:rsidR="00446A9F" w:rsidRDefault="00BF4A6F">
            <w:r>
              <w:t>En classe, avec le professeur</w:t>
            </w:r>
          </w:p>
        </w:tc>
        <w:tc>
          <w:tcPr>
            <w:tcW w:w="2880" w:type="dxa"/>
          </w:tcPr>
          <w:p w:rsidR="00446A9F" w:rsidRDefault="00BF4A6F">
            <w:r>
              <w:rPr>
                <w:rFonts w:cs="Times New Roman"/>
                <w:rtl/>
              </w:rPr>
              <w:t>حضوري</w:t>
            </w:r>
          </w:p>
        </w:tc>
      </w:tr>
      <w:tr w:rsidR="00446A9F">
        <w:tc>
          <w:tcPr>
            <w:tcW w:w="2880" w:type="dxa"/>
          </w:tcPr>
          <w:p w:rsidR="00446A9F" w:rsidRDefault="00BF4A6F">
            <w:r>
              <w:t>À distance</w:t>
            </w:r>
          </w:p>
        </w:tc>
        <w:tc>
          <w:tcPr>
            <w:tcW w:w="2880" w:type="dxa"/>
          </w:tcPr>
          <w:p w:rsidR="00446A9F" w:rsidRDefault="00BF4A6F">
            <w:r>
              <w:t>En ligne, par Internet</w:t>
            </w:r>
          </w:p>
        </w:tc>
        <w:tc>
          <w:tcPr>
            <w:tcW w:w="2880" w:type="dxa"/>
          </w:tcPr>
          <w:p w:rsidR="00446A9F" w:rsidRDefault="00BF4A6F"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بُعد</w:t>
            </w:r>
          </w:p>
        </w:tc>
      </w:tr>
      <w:tr w:rsidR="00446A9F">
        <w:tc>
          <w:tcPr>
            <w:tcW w:w="2880" w:type="dxa"/>
          </w:tcPr>
          <w:p w:rsidR="00446A9F" w:rsidRDefault="00BF4A6F">
            <w:r>
              <w:t>Hybride</w:t>
            </w:r>
          </w:p>
        </w:tc>
        <w:tc>
          <w:tcPr>
            <w:tcW w:w="2880" w:type="dxa"/>
          </w:tcPr>
          <w:p w:rsidR="00446A9F" w:rsidRDefault="00BF4A6F">
            <w:r>
              <w:t>Mélange de deux méthodes</w:t>
            </w:r>
          </w:p>
        </w:tc>
        <w:tc>
          <w:tcPr>
            <w:tcW w:w="2880" w:type="dxa"/>
          </w:tcPr>
          <w:p w:rsidR="00446A9F" w:rsidRDefault="00BF4A6F">
            <w:r>
              <w:rPr>
                <w:rFonts w:cs="Times New Roman"/>
                <w:rtl/>
              </w:rPr>
              <w:t>مزيج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الطريقتين</w:t>
            </w:r>
          </w:p>
        </w:tc>
      </w:tr>
      <w:tr w:rsidR="00446A9F">
        <w:tc>
          <w:tcPr>
            <w:tcW w:w="2880" w:type="dxa"/>
          </w:tcPr>
          <w:p w:rsidR="00446A9F" w:rsidRDefault="00BF4A6F">
            <w:r>
              <w:t>Autonomie</w:t>
            </w:r>
          </w:p>
        </w:tc>
        <w:tc>
          <w:tcPr>
            <w:tcW w:w="2880" w:type="dxa"/>
          </w:tcPr>
          <w:p w:rsidR="00446A9F" w:rsidRDefault="00BF4A6F">
            <w:r>
              <w:t>Capacité à travailler seul</w:t>
            </w:r>
          </w:p>
        </w:tc>
        <w:tc>
          <w:tcPr>
            <w:tcW w:w="2880" w:type="dxa"/>
          </w:tcPr>
          <w:p w:rsidR="00446A9F" w:rsidRDefault="00BF4A6F">
            <w:r>
              <w:rPr>
                <w:rFonts w:cs="Times New Roman"/>
                <w:rtl/>
              </w:rPr>
              <w:t>استقلالية</w:t>
            </w:r>
          </w:p>
        </w:tc>
      </w:tr>
      <w:tr w:rsidR="00446A9F">
        <w:tc>
          <w:tcPr>
            <w:tcW w:w="2880" w:type="dxa"/>
          </w:tcPr>
          <w:p w:rsidR="00446A9F" w:rsidRDefault="00BF4A6F">
            <w:r>
              <w:t>Flexibilité</w:t>
            </w:r>
          </w:p>
        </w:tc>
        <w:tc>
          <w:tcPr>
            <w:tcW w:w="2880" w:type="dxa"/>
          </w:tcPr>
          <w:p w:rsidR="00446A9F" w:rsidRDefault="00BF4A6F">
            <w:r>
              <w:t>Souplesse, adaptation</w:t>
            </w:r>
          </w:p>
        </w:tc>
        <w:tc>
          <w:tcPr>
            <w:tcW w:w="2880" w:type="dxa"/>
          </w:tcPr>
          <w:p w:rsidR="00446A9F" w:rsidRDefault="00BF4A6F">
            <w:r>
              <w:rPr>
                <w:rFonts w:cs="Times New Roman"/>
                <w:rtl/>
              </w:rPr>
              <w:t>مرونة</w:t>
            </w:r>
          </w:p>
        </w:tc>
      </w:tr>
      <w:tr w:rsidR="00446A9F">
        <w:tc>
          <w:tcPr>
            <w:tcW w:w="2880" w:type="dxa"/>
          </w:tcPr>
          <w:p w:rsidR="00446A9F" w:rsidRDefault="00BF4A6F">
            <w:r>
              <w:t>Interaction</w:t>
            </w:r>
          </w:p>
        </w:tc>
        <w:tc>
          <w:tcPr>
            <w:tcW w:w="2880" w:type="dxa"/>
          </w:tcPr>
          <w:p w:rsidR="00446A9F" w:rsidRDefault="00BF4A6F">
            <w:r>
              <w:t>Communication, échange</w:t>
            </w:r>
          </w:p>
        </w:tc>
        <w:tc>
          <w:tcPr>
            <w:tcW w:w="2880" w:type="dxa"/>
          </w:tcPr>
          <w:p w:rsidR="00446A9F" w:rsidRDefault="00BF4A6F">
            <w:r>
              <w:rPr>
                <w:rFonts w:cs="Times New Roman"/>
                <w:rtl/>
              </w:rPr>
              <w:t>تفاعل</w:t>
            </w:r>
          </w:p>
        </w:tc>
      </w:tr>
    </w:tbl>
    <w:p w:rsidR="00446A9F" w:rsidRDefault="00BF4A6F">
      <w:pPr>
        <w:pStyle w:val="Titre2"/>
      </w:pPr>
      <w:r>
        <w:t>Questions de compréhension :</w:t>
      </w:r>
    </w:p>
    <w:p w:rsidR="00446A9F" w:rsidRDefault="00BF4A6F">
      <w:r>
        <w:t>1. Quels sont les avantages de l’apprentissage en présentiel ?</w:t>
      </w:r>
    </w:p>
    <w:p w:rsidR="00446A9F" w:rsidRDefault="00BF4A6F">
      <w:r>
        <w:t>2. Quels sont les avantages et les inconvénients de l’apprentissage à distance ?</w:t>
      </w:r>
    </w:p>
    <w:p w:rsidR="00446A9F" w:rsidRDefault="00BF4A6F">
      <w:r>
        <w:t>3. Que signifie « apprentissage hybride » ?</w:t>
      </w:r>
    </w:p>
    <w:p w:rsidR="00446A9F" w:rsidRDefault="00BF4A6F">
      <w:r>
        <w:lastRenderedPageBreak/>
        <w:t>4. Quelle forme d’apprentissage est la plus adaptée aux étudiants selon toi ?</w:t>
      </w:r>
    </w:p>
    <w:p w:rsidR="00446A9F" w:rsidRDefault="00BF4A6F">
      <w:r>
        <w:t>5. Et toi, quelle est ta préférence ? Pourquoi ?</w:t>
      </w:r>
    </w:p>
    <w:p w:rsidR="00446A9F" w:rsidRDefault="00BF4A6F">
      <w:pPr>
        <w:pStyle w:val="Titre2"/>
      </w:pPr>
      <w:r>
        <w:t>Activité d’expression orale :</w:t>
      </w:r>
    </w:p>
    <w:p w:rsidR="00446A9F" w:rsidRDefault="00BF4A6F">
      <w:r>
        <w:t>Consigne : En petits groupes ou individuellement, répon</w:t>
      </w:r>
      <w:r>
        <w:t>dez à la question : « Tu préfères apprendre en présentiel, à distance ou en mode hybride ? Pourquoi ? »</w:t>
      </w:r>
    </w:p>
    <w:p w:rsidR="00446A9F" w:rsidRDefault="00BF4A6F">
      <w:r>
        <w:t>Aide à l’argumentation :</w:t>
      </w:r>
    </w:p>
    <w:p w:rsidR="00446A9F" w:rsidRDefault="00BF4A6F">
      <w:pPr>
        <w:pStyle w:val="Listepuces"/>
      </w:pPr>
      <w:r>
        <w:t>Si tu préfères le présentiel :</w:t>
      </w:r>
      <w:r>
        <w:br/>
        <w:t>- Je comprends mieux avec les explications directes.</w:t>
      </w:r>
      <w:r>
        <w:br/>
        <w:t>- J’aime interagir avec mes camarades.</w:t>
      </w:r>
      <w:r>
        <w:br/>
        <w:t xml:space="preserve">- </w:t>
      </w:r>
      <w:r>
        <w:t>L’ambiance de classe me motive.</w:t>
      </w:r>
    </w:p>
    <w:p w:rsidR="00446A9F" w:rsidRDefault="00BF4A6F">
      <w:pPr>
        <w:pStyle w:val="Listepuces"/>
      </w:pPr>
      <w:r>
        <w:t>Si tu préfères l’apprentissage à distance :</w:t>
      </w:r>
      <w:r>
        <w:br/>
        <w:t>- Je peux organiser mon temps comme je veux.</w:t>
      </w:r>
      <w:r>
        <w:br/>
        <w:t>- Je travaille mieux seul.</w:t>
      </w:r>
      <w:r>
        <w:br/>
        <w:t>- Je gagne du temps et de l’argent.</w:t>
      </w:r>
    </w:p>
    <w:p w:rsidR="00446A9F" w:rsidRDefault="00BF4A6F">
      <w:pPr>
        <w:pStyle w:val="Listepuces"/>
      </w:pPr>
      <w:r>
        <w:t>Si tu préfères l’hybride :</w:t>
      </w:r>
      <w:r>
        <w:br/>
        <w:t>- C’est un bon équilibre entre liberté et con</w:t>
      </w:r>
      <w:r>
        <w:t>tact humain.</w:t>
      </w:r>
      <w:r>
        <w:br/>
        <w:t>- Je profite des avantages des deux méthodes.</w:t>
      </w:r>
      <w:r>
        <w:br/>
        <w:t>- C’est moderne et pratique.</w:t>
      </w:r>
    </w:p>
    <w:p w:rsidR="00446A9F" w:rsidRDefault="00BF4A6F">
      <w:pPr>
        <w:pStyle w:val="Titre2"/>
      </w:pPr>
      <w:r>
        <w:t>Connecteurs logiques utiles :</w:t>
      </w:r>
    </w:p>
    <w:p w:rsidR="00446A9F" w:rsidRDefault="00BF4A6F">
      <w:r>
        <w:t>D’abord / Ensuite / Enfin / Cependant / Par contre / Au contraire / En effet / C’est pourquoi / Donc / À mon avis / Je pense que / Selon m</w:t>
      </w:r>
      <w:r>
        <w:t>oi</w:t>
      </w:r>
    </w:p>
    <w:p w:rsidR="00446A9F" w:rsidRDefault="00BF4A6F">
      <w:pPr>
        <w:pStyle w:val="Titre2"/>
      </w:pPr>
      <w:r>
        <w:t>Production écrite (optionnelle) :</w:t>
      </w:r>
    </w:p>
    <w:p w:rsidR="00446A9F" w:rsidRDefault="00BF4A6F">
      <w:r>
        <w:t>Rédige un court paragraphe (8 à 10 lignes) pour expliquer ton choix entre l’apprentissage présentiel, à distance ou hybride. Justifie ton opinion avec des arguments concrets.</w:t>
      </w:r>
    </w:p>
    <w:sectPr w:rsidR="00446A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46A9F"/>
    <w:rsid w:val="00AA1D8D"/>
    <w:rsid w:val="00B47730"/>
    <w:rsid w:val="00BF4A6F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2025-11-05T15:25:00Z</dcterms:created>
  <dcterms:modified xsi:type="dcterms:W3CDTF">2025-11-05T15:25:00Z</dcterms:modified>
</cp:coreProperties>
</file>