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03" w:rsidRPr="00B66293" w:rsidRDefault="0021756D">
      <w:pPr>
        <w:pStyle w:val="Titre1"/>
        <w:jc w:val="center"/>
        <w:rPr>
          <w:lang w:val="fr-FR"/>
        </w:rPr>
      </w:pPr>
      <w:r w:rsidRPr="00B66293">
        <w:rPr>
          <w:lang w:val="fr-FR"/>
        </w:rPr>
        <w:t>Traduction vs Interprétariat</w:t>
      </w:r>
    </w:p>
    <w:p w:rsidR="00BE3A03" w:rsidRPr="00B66293" w:rsidRDefault="0021756D">
      <w:pPr>
        <w:spacing w:after="240"/>
        <w:rPr>
          <w:lang w:val="fr-FR"/>
        </w:rPr>
      </w:pPr>
      <w:r w:rsidRPr="00B66293">
        <w:rPr>
          <w:lang w:val="fr-FR"/>
        </w:rPr>
        <w:t>La traduction et l’interprétariat sont deux disciplines complémentaires qui visent à transmettre un message d’une langue à une autre, mais elles se distinguent par leurs supports, leurs méthodes et leurs compétences requises.</w:t>
      </w:r>
    </w:p>
    <w:p w:rsidR="00BE3A03" w:rsidRPr="00B66293" w:rsidRDefault="0021756D">
      <w:pPr>
        <w:pStyle w:val="Titre2"/>
        <w:rPr>
          <w:lang w:val="fr-FR"/>
        </w:rPr>
      </w:pPr>
      <w:r w:rsidRPr="00B66293">
        <w:rPr>
          <w:lang w:val="fr-FR"/>
        </w:rPr>
        <w:t>1. La traduction</w:t>
      </w: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• Définition : activité consistant à transposer un texte écrit d’une langue source vers une langue cible.</w:t>
      </w:r>
    </w:p>
    <w:p w:rsidR="00BE3A03" w:rsidRPr="00B66293" w:rsidRDefault="0021756D" w:rsidP="00B66293">
      <w:pPr>
        <w:rPr>
          <w:lang w:val="fr-FR"/>
        </w:rPr>
      </w:pPr>
      <w:r w:rsidRPr="00B66293">
        <w:rPr>
          <w:lang w:val="fr-FR"/>
        </w:rPr>
        <w:t xml:space="preserve">• Support : Écrit </w:t>
      </w: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• Exemple : traduction de livres, contrats, articles, sites web, etc.</w:t>
      </w: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• Compétences nécessaires : maîtrise des langues, précision, recherche terminologique, capacité d’analyse et de reformulation.</w:t>
      </w:r>
    </w:p>
    <w:p w:rsidR="00BE3A03" w:rsidRPr="00B66293" w:rsidRDefault="0021756D">
      <w:pPr>
        <w:pStyle w:val="Titre2"/>
        <w:rPr>
          <w:lang w:val="fr-FR"/>
        </w:rPr>
      </w:pPr>
      <w:r w:rsidRPr="00B66293">
        <w:rPr>
          <w:lang w:val="fr-FR"/>
        </w:rPr>
        <w:t>2. L’interprétariat</w:t>
      </w: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• Définition : activité consistant à transposer oralement un discours d’une langue à une autre.</w:t>
      </w:r>
    </w:p>
    <w:p w:rsidR="00BE3A03" w:rsidRPr="00B66293" w:rsidRDefault="0021756D" w:rsidP="00B66293">
      <w:pPr>
        <w:rPr>
          <w:lang w:val="fr-FR"/>
        </w:rPr>
      </w:pPr>
      <w:r w:rsidRPr="00B66293">
        <w:rPr>
          <w:lang w:val="fr-FR"/>
        </w:rPr>
        <w:t xml:space="preserve">• Support : Oral </w:t>
      </w: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• Exemple : conférences, réunions, entretiens médicaux ou diplomatiques.</w:t>
      </w: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• Compétences nécessaires : rapidité de compréhension, excellente mémoire, concentration, aisance à l’oral.</w:t>
      </w:r>
    </w:p>
    <w:p w:rsidR="00BE3A03" w:rsidRDefault="0021756D">
      <w:pPr>
        <w:pStyle w:val="Titre2"/>
      </w:pPr>
      <w:r>
        <w:t>3. Différences principales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BE3A03"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Aspect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Traduction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Interprétariat</w:t>
            </w:r>
          </w:p>
        </w:tc>
      </w:tr>
      <w:tr w:rsidR="00BE3A03"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Support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Écrit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Oral</w:t>
            </w:r>
          </w:p>
        </w:tc>
      </w:tr>
      <w:tr w:rsidR="00BE3A03" w:rsidRPr="00B66293"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Délai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Peut être préparée</w:t>
            </w:r>
          </w:p>
        </w:tc>
        <w:tc>
          <w:tcPr>
            <w:tcW w:w="2880" w:type="dxa"/>
          </w:tcPr>
          <w:p w:rsidR="00BE3A03" w:rsidRPr="00B66293" w:rsidRDefault="0021756D">
            <w:pPr>
              <w:jc w:val="center"/>
              <w:rPr>
                <w:lang w:val="fr-FR"/>
              </w:rPr>
            </w:pPr>
            <w:r w:rsidRPr="00B66293">
              <w:rPr>
                <w:rFonts w:ascii="Calibri" w:hAnsi="Calibri"/>
                <w:lang w:val="fr-FR"/>
              </w:rPr>
              <w:t>Se fait en temps réel</w:t>
            </w:r>
          </w:p>
        </w:tc>
      </w:tr>
      <w:tr w:rsidR="00BE3A03" w:rsidRPr="00B66293">
        <w:tc>
          <w:tcPr>
            <w:tcW w:w="2880" w:type="dxa"/>
          </w:tcPr>
          <w:p w:rsidR="00BE3A03" w:rsidRDefault="0021756D">
            <w:pPr>
              <w:jc w:val="center"/>
            </w:pPr>
            <w:proofErr w:type="spellStart"/>
            <w:r>
              <w:rPr>
                <w:rFonts w:ascii="Calibri" w:hAnsi="Calibri"/>
              </w:rPr>
              <w:t>Objectif</w:t>
            </w:r>
            <w:proofErr w:type="spellEnd"/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Fidélité au texte</w:t>
            </w:r>
          </w:p>
        </w:tc>
        <w:tc>
          <w:tcPr>
            <w:tcW w:w="2880" w:type="dxa"/>
          </w:tcPr>
          <w:p w:rsidR="00BE3A03" w:rsidRPr="00B66293" w:rsidRDefault="0021756D">
            <w:pPr>
              <w:jc w:val="center"/>
              <w:rPr>
                <w:lang w:val="fr-FR"/>
              </w:rPr>
            </w:pPr>
            <w:r w:rsidRPr="00B66293">
              <w:rPr>
                <w:rFonts w:ascii="Calibri" w:hAnsi="Calibri"/>
                <w:lang w:val="fr-FR"/>
              </w:rPr>
              <w:t>Fidélité au message et au ton</w:t>
            </w:r>
          </w:p>
        </w:tc>
      </w:tr>
      <w:tr w:rsidR="00BE3A03">
        <w:tc>
          <w:tcPr>
            <w:tcW w:w="2880" w:type="dxa"/>
          </w:tcPr>
          <w:p w:rsidR="00BE3A03" w:rsidRDefault="0021756D">
            <w:pPr>
              <w:jc w:val="center"/>
            </w:pPr>
            <w:proofErr w:type="spellStart"/>
            <w:r>
              <w:rPr>
                <w:rFonts w:ascii="Calibri" w:hAnsi="Calibri"/>
              </w:rPr>
              <w:t>Outils</w:t>
            </w:r>
            <w:proofErr w:type="spellEnd"/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Dictionnaires, logiciels de TAO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Casques, cabines, micro</w:t>
            </w:r>
          </w:p>
        </w:tc>
      </w:tr>
      <w:tr w:rsidR="00BE3A03"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Compétences clés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Rigueur, recherche, style</w:t>
            </w:r>
          </w:p>
        </w:tc>
        <w:tc>
          <w:tcPr>
            <w:tcW w:w="2880" w:type="dxa"/>
          </w:tcPr>
          <w:p w:rsidR="00BE3A03" w:rsidRDefault="0021756D">
            <w:pPr>
              <w:jc w:val="center"/>
            </w:pPr>
            <w:r>
              <w:rPr>
                <w:rFonts w:ascii="Calibri" w:hAnsi="Calibri"/>
              </w:rPr>
              <w:t>Mémoire, rapidité, expression orale</w:t>
            </w:r>
          </w:p>
        </w:tc>
      </w:tr>
      <w:tr w:rsidR="000E2969" w:rsidTr="000E2969">
        <w:tc>
          <w:tcPr>
            <w:tcW w:w="2880" w:type="dxa"/>
          </w:tcPr>
          <w:p w:rsidR="000E2969" w:rsidRPr="000E2969" w:rsidRDefault="000E2969" w:rsidP="000E2969">
            <w:pPr>
              <w:jc w:val="center"/>
              <w:rPr>
                <w:rFonts w:ascii="Calibri" w:hAnsi="Calibri"/>
              </w:rPr>
            </w:pPr>
            <w:r w:rsidRPr="000E2969">
              <w:rPr>
                <w:rFonts w:ascii="Calibri" w:hAnsi="Calibri"/>
              </w:rPr>
              <w:t>Types</w:t>
            </w:r>
          </w:p>
        </w:tc>
        <w:tc>
          <w:tcPr>
            <w:tcW w:w="2880" w:type="dxa"/>
          </w:tcPr>
          <w:p w:rsidR="000E2969" w:rsidRPr="000E2969" w:rsidRDefault="000E2969" w:rsidP="000E2969">
            <w:pPr>
              <w:jc w:val="center"/>
              <w:rPr>
                <w:rFonts w:ascii="Calibri" w:hAnsi="Calibri"/>
              </w:rPr>
            </w:pPr>
            <w:proofErr w:type="spellStart"/>
            <w:r w:rsidRPr="000E2969">
              <w:rPr>
                <w:rFonts w:ascii="Calibri" w:hAnsi="Calibri"/>
              </w:rPr>
              <w:t>Littéraire</w:t>
            </w:r>
            <w:proofErr w:type="spellEnd"/>
            <w:r w:rsidRPr="000E2969">
              <w:rPr>
                <w:rFonts w:ascii="Calibri" w:hAnsi="Calibri"/>
              </w:rPr>
              <w:t xml:space="preserve">, technique, </w:t>
            </w:r>
            <w:proofErr w:type="spellStart"/>
            <w:r w:rsidRPr="000E2969">
              <w:rPr>
                <w:rFonts w:ascii="Calibri" w:hAnsi="Calibri"/>
              </w:rPr>
              <w:t>audiovisuelle</w:t>
            </w:r>
            <w:proofErr w:type="spellEnd"/>
            <w:r w:rsidRPr="000E2969">
              <w:rPr>
                <w:rFonts w:ascii="Calibri" w:hAnsi="Calibri"/>
              </w:rPr>
              <w:t>...</w:t>
            </w:r>
          </w:p>
        </w:tc>
        <w:tc>
          <w:tcPr>
            <w:tcW w:w="2880" w:type="dxa"/>
          </w:tcPr>
          <w:p w:rsidR="000E2969" w:rsidRPr="000E2969" w:rsidRDefault="000E2969" w:rsidP="000E2969">
            <w:pPr>
              <w:jc w:val="center"/>
              <w:rPr>
                <w:rFonts w:ascii="Calibri" w:hAnsi="Calibri"/>
              </w:rPr>
            </w:pPr>
            <w:proofErr w:type="spellStart"/>
            <w:r w:rsidRPr="000E2969">
              <w:rPr>
                <w:rFonts w:ascii="Calibri" w:hAnsi="Calibri"/>
              </w:rPr>
              <w:t>Simultanée</w:t>
            </w:r>
            <w:proofErr w:type="spellEnd"/>
            <w:r w:rsidRPr="000E2969">
              <w:rPr>
                <w:rFonts w:ascii="Calibri" w:hAnsi="Calibri"/>
              </w:rPr>
              <w:t xml:space="preserve">, </w:t>
            </w:r>
            <w:proofErr w:type="spellStart"/>
            <w:r w:rsidRPr="000E2969">
              <w:rPr>
                <w:rFonts w:ascii="Calibri" w:hAnsi="Calibri"/>
              </w:rPr>
              <w:t>consécutive</w:t>
            </w:r>
            <w:proofErr w:type="spellEnd"/>
            <w:r w:rsidRPr="000E2969">
              <w:rPr>
                <w:rFonts w:ascii="Calibri" w:hAnsi="Calibri"/>
              </w:rPr>
              <w:t xml:space="preserve">, </w:t>
            </w:r>
            <w:proofErr w:type="spellStart"/>
            <w:r w:rsidRPr="000E2969">
              <w:rPr>
                <w:rFonts w:ascii="Calibri" w:hAnsi="Calibri"/>
              </w:rPr>
              <w:t>chuchotage</w:t>
            </w:r>
            <w:proofErr w:type="spellEnd"/>
            <w:r w:rsidRPr="000E2969">
              <w:rPr>
                <w:rFonts w:ascii="Calibri" w:hAnsi="Calibri"/>
              </w:rPr>
              <w:t>...</w:t>
            </w:r>
          </w:p>
        </w:tc>
      </w:tr>
    </w:tbl>
    <w:p w:rsidR="000E2969" w:rsidRDefault="000E2969" w:rsidP="000E2969">
      <w:pPr>
        <w:pStyle w:val="Listenumros"/>
        <w:numPr>
          <w:ilvl w:val="0"/>
          <w:numId w:val="0"/>
        </w:numPr>
        <w:ind w:left="360" w:hanging="360"/>
      </w:pPr>
      <w:r w:rsidRPr="004B6599">
        <w:rPr>
          <w:b/>
          <w:bCs/>
          <w:color w:val="00B0F0"/>
        </w:rPr>
        <w:lastRenderedPageBreak/>
        <w:t xml:space="preserve">Phase de </w:t>
      </w:r>
      <w:proofErr w:type="spellStart"/>
      <w:r w:rsidRPr="004B6599">
        <w:rPr>
          <w:b/>
          <w:bCs/>
          <w:color w:val="00B0F0"/>
        </w:rPr>
        <w:t>synthèse</w:t>
      </w:r>
      <w:proofErr w:type="spellEnd"/>
      <w:r w:rsidRPr="000E2969">
        <w:rPr>
          <w:color w:val="00B0F0"/>
        </w:rPr>
        <w:t xml:space="preserve"> (</w:t>
      </w:r>
      <w:r>
        <w:t>10 min)</w:t>
      </w:r>
    </w:p>
    <w:p w:rsidR="000E2969" w:rsidRPr="00E759F9" w:rsidRDefault="000E2969" w:rsidP="000E2969">
      <w:pPr>
        <w:rPr>
          <w:lang w:val="fr-FR"/>
        </w:rPr>
      </w:pPr>
      <w:r w:rsidRPr="00E759F9">
        <w:rPr>
          <w:lang w:val="fr-FR"/>
        </w:rPr>
        <w:t>Récapitulation collective des points communs et différences. Discussion : Quel métier vous attire le plus ? Pourquoi ?</w:t>
      </w:r>
    </w:p>
    <w:p w:rsidR="000E2969" w:rsidRPr="00E759F9" w:rsidRDefault="000E2969" w:rsidP="000E2969">
      <w:pPr>
        <w:rPr>
          <w:lang w:val="fr-FR"/>
        </w:rPr>
      </w:pPr>
      <w:r w:rsidRPr="00E759F9">
        <w:rPr>
          <w:lang w:val="fr-FR"/>
        </w:rPr>
        <w:t>Vocabulaire à retenir : Traducteur / Interprète, Fidélité / sens / spontanéité, Langue source / langue cible, Simultané / consécutif.</w:t>
      </w:r>
    </w:p>
    <w:p w:rsidR="000E2969" w:rsidRDefault="000E2969" w:rsidP="000E2969">
      <w:pPr>
        <w:pStyle w:val="Titre2"/>
      </w:pPr>
      <w:proofErr w:type="spellStart"/>
      <w:proofErr w:type="gramStart"/>
      <w:r>
        <w:t>Évaluation</w:t>
      </w:r>
      <w:proofErr w:type="spellEnd"/>
      <w:r>
        <w:t xml:space="preserve"> :</w:t>
      </w:r>
      <w:proofErr w:type="gramEnd"/>
    </w:p>
    <w:p w:rsidR="000E2969" w:rsidRPr="00E759F9" w:rsidRDefault="000E2969" w:rsidP="000E2969">
      <w:pPr>
        <w:pStyle w:val="Listepuces"/>
        <w:rPr>
          <w:lang w:val="fr-FR"/>
        </w:rPr>
      </w:pPr>
      <w:r w:rsidRPr="00E759F9">
        <w:rPr>
          <w:lang w:val="fr-FR"/>
        </w:rPr>
        <w:t>1. Le traducteur travaille à partir de l’oral – Vrai/Faux ?</w:t>
      </w:r>
    </w:p>
    <w:p w:rsidR="000E2969" w:rsidRDefault="000E2969" w:rsidP="000E2969">
      <w:pPr>
        <w:pStyle w:val="Listepuces"/>
        <w:rPr>
          <w:lang w:val="fr-FR"/>
        </w:rPr>
      </w:pPr>
      <w:r w:rsidRPr="00E759F9">
        <w:rPr>
          <w:lang w:val="fr-FR"/>
        </w:rPr>
        <w:t>2. L’interprète a le temps de consulter un dictionnaire – Vrai/Faux ?</w:t>
      </w:r>
    </w:p>
    <w:p w:rsidR="000E2969" w:rsidRPr="000E2969" w:rsidRDefault="000E2969" w:rsidP="000E2969">
      <w:pPr>
        <w:pStyle w:val="Listepuces"/>
        <w:rPr>
          <w:lang w:val="fr-FR"/>
        </w:rPr>
      </w:pPr>
      <w:r w:rsidRPr="000E2969">
        <w:rPr>
          <w:lang w:val="fr-FR"/>
        </w:rPr>
        <w:t>3. Donner deux qualités essentielles d’un traducteur.</w:t>
      </w:r>
    </w:p>
    <w:p w:rsidR="00BE3A03" w:rsidRPr="000E2969" w:rsidRDefault="00BE3A03">
      <w:pPr>
        <w:rPr>
          <w:lang w:val="fr-FR"/>
        </w:rPr>
      </w:pPr>
    </w:p>
    <w:p w:rsidR="00BE3A03" w:rsidRPr="00B66293" w:rsidRDefault="0021756D">
      <w:pPr>
        <w:rPr>
          <w:lang w:val="fr-FR"/>
        </w:rPr>
      </w:pPr>
      <w:r w:rsidRPr="00B66293">
        <w:rPr>
          <w:lang w:val="fr-FR"/>
        </w:rPr>
        <w:t>En résumé, la traduction s’attache à l’écrit et exige rigueur et recherche, tandis que l’interprétariat relève de l’oral et requiert rapidité et spontanéité. Ces deux métiers partagent toutefois un même objectif : transmettre fidèlement le sens du message.</w:t>
      </w:r>
    </w:p>
    <w:sectPr w:rsidR="00BE3A03" w:rsidRPr="00B662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E2969"/>
    <w:rsid w:val="0015074B"/>
    <w:rsid w:val="00153385"/>
    <w:rsid w:val="0021756D"/>
    <w:rsid w:val="0029639D"/>
    <w:rsid w:val="00326F90"/>
    <w:rsid w:val="004B6599"/>
    <w:rsid w:val="0064113B"/>
    <w:rsid w:val="007F78D0"/>
    <w:rsid w:val="00AA1D8D"/>
    <w:rsid w:val="00B47730"/>
    <w:rsid w:val="00B66293"/>
    <w:rsid w:val="00BA7C3A"/>
    <w:rsid w:val="00BE3A03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5</cp:revision>
  <dcterms:created xsi:type="dcterms:W3CDTF">2025-10-23T16:39:00Z</dcterms:created>
  <dcterms:modified xsi:type="dcterms:W3CDTF">2025-10-23T16:46:00Z</dcterms:modified>
</cp:coreProperties>
</file>