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E2" w:rsidRDefault="001B42E2" w:rsidP="001B42E2">
      <w:pPr>
        <w:rPr>
          <w:lang w:bidi="ar-DZ"/>
        </w:rPr>
      </w:pPr>
      <w:r w:rsidRPr="00DC3ED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8.1pt;margin-top:-8.3pt;width:210.2pt;height:36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1B42E2" w:rsidRPr="001B42E2" w:rsidRDefault="001B42E2" w:rsidP="001B42E2">
                  <w:pPr>
                    <w:ind w:left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B42E2">
                    <w:rPr>
                      <w:rFonts w:asciiTheme="majorBidi" w:hAnsiTheme="majorBidi" w:cstheme="majorBidi"/>
                    </w:rPr>
                    <w:t xml:space="preserve">Institut des Sciences et de la Technologie </w:t>
                  </w:r>
                </w:p>
                <w:p w:rsidR="001B42E2" w:rsidRPr="001B42E2" w:rsidRDefault="001B42E2" w:rsidP="001B42E2">
                  <w:pPr>
                    <w:ind w:left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B42E2">
                    <w:rPr>
                      <w:rFonts w:asciiTheme="majorBidi" w:hAnsiTheme="majorBidi" w:cstheme="majorBidi"/>
                    </w:rPr>
                    <w:t xml:space="preserve">Département des Sciences et Techniques </w:t>
                  </w:r>
                </w:p>
                <w:p w:rsidR="001B42E2" w:rsidRPr="001B7F9B" w:rsidRDefault="001B42E2" w:rsidP="001B42E2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1B42E2" w:rsidRPr="001B7F9B" w:rsidRDefault="001B42E2" w:rsidP="001B42E2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-95250</wp:posOffset>
            </wp:positionV>
            <wp:extent cx="807085" cy="735965"/>
            <wp:effectExtent l="0" t="0" r="0" b="0"/>
            <wp:wrapSquare wrapText="bothSides"/>
            <wp:docPr id="5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EDD">
        <w:rPr>
          <w:noProof/>
          <w:lang w:val="en-US"/>
        </w:rPr>
        <w:pict>
          <v:shape id="_x0000_s1036" type="#_x0000_t202" style="position:absolute;left:0;text-align:left;margin-left:-39.8pt;margin-top:1.4pt;width:132.15pt;height:37.4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1B42E2" w:rsidRPr="001B42E2" w:rsidRDefault="001B42E2" w:rsidP="001B42E2">
                  <w:pPr>
                    <w:spacing w:before="0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1B42E2">
                    <w:rPr>
                      <w:rFonts w:asciiTheme="majorBidi" w:hAnsiTheme="majorBidi" w:cstheme="majorBidi"/>
                      <w:lang w:bidi="ar-DZ"/>
                    </w:rPr>
                    <w:t>Centre Universitaire</w:t>
                  </w:r>
                </w:p>
                <w:p w:rsidR="001B42E2" w:rsidRPr="004571DE" w:rsidRDefault="001B42E2" w:rsidP="001B42E2">
                  <w:pPr>
                    <w:spacing w:before="0"/>
                    <w:ind w:left="0"/>
                    <w:rPr>
                      <w:b/>
                      <w:bCs/>
                      <w:lang w:bidi="ar-DZ"/>
                    </w:rPr>
                  </w:pPr>
                  <w:proofErr w:type="spellStart"/>
                  <w:r w:rsidRPr="001B42E2">
                    <w:rPr>
                      <w:rFonts w:asciiTheme="majorBidi" w:hAnsiTheme="majorBidi" w:cstheme="majorBidi"/>
                      <w:lang w:bidi="ar-DZ"/>
                    </w:rPr>
                    <w:t>Abdelhafid</w:t>
                  </w:r>
                  <w:proofErr w:type="spellEnd"/>
                  <w:r w:rsidRPr="001B42E2">
                    <w:rPr>
                      <w:rFonts w:asciiTheme="majorBidi" w:hAnsiTheme="majorBidi" w:cstheme="majorBidi"/>
                      <w:lang w:bidi="ar-DZ"/>
                    </w:rPr>
                    <w:t xml:space="preserve"> </w:t>
                  </w:r>
                  <w:proofErr w:type="spellStart"/>
                  <w:r w:rsidRPr="001B42E2">
                    <w:rPr>
                      <w:rFonts w:asciiTheme="majorBidi" w:hAnsiTheme="majorBidi" w:cstheme="majorBidi"/>
                      <w:lang w:bidi="ar-DZ"/>
                    </w:rPr>
                    <w:t>boussouf</w:t>
                  </w:r>
                  <w:proofErr w:type="spellEnd"/>
                  <w:r w:rsidRPr="004571DE">
                    <w:rPr>
                      <w:lang w:bidi="ar-DZ"/>
                    </w:rPr>
                    <w:t xml:space="preserve"> </w:t>
                  </w:r>
                  <w:r w:rsidRPr="004571DE">
                    <w:t>Mila</w:t>
                  </w:r>
                </w:p>
                <w:p w:rsidR="001B42E2" w:rsidRPr="008275D3" w:rsidRDefault="001B42E2" w:rsidP="001B42E2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C3EDD">
        <w:rPr>
          <w:noProof/>
          <w:lang w:val="en-US"/>
        </w:rPr>
        <w:pict>
          <v:shape id="_x0000_s1034" type="#_x0000_t202" style="position:absolute;left:0;text-align:left;margin-left:30.85pt;margin-top:-61.7pt;width:341.85pt;height:7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 style="mso-next-textbox:#_x0000_s1034">
              <w:txbxContent>
                <w:p w:rsidR="001B42E2" w:rsidRPr="001B42E2" w:rsidRDefault="001B42E2" w:rsidP="001B42E2">
                  <w:pPr>
                    <w:spacing w:before="0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1B42E2">
                    <w:rPr>
                      <w:rFonts w:asciiTheme="majorBidi" w:hAnsiTheme="majorBidi" w:cstheme="majorBidi"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1B42E2" w:rsidRPr="001B42E2" w:rsidRDefault="001B42E2" w:rsidP="001B42E2">
                  <w:pPr>
                    <w:spacing w:before="0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1B42E2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1B42E2" w:rsidRPr="001B42E2" w:rsidRDefault="001B42E2" w:rsidP="001B42E2">
                  <w:pPr>
                    <w:pStyle w:val="Titre2"/>
                    <w:spacing w:before="0" w:after="0" w:line="240" w:lineRule="auto"/>
                    <w:ind w:left="0" w:firstLine="0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 w:rsidRPr="001B42E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وزارة</w:t>
                  </w:r>
                  <w:proofErr w:type="gramEnd"/>
                  <w:r w:rsidRPr="001B42E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التعليــم العالـي والبحـث العلمـي</w:t>
                  </w:r>
                </w:p>
                <w:p w:rsidR="001B42E2" w:rsidRPr="001B42E2" w:rsidRDefault="001B42E2" w:rsidP="001B42E2">
                  <w:pPr>
                    <w:spacing w:before="0"/>
                    <w:ind w:left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1B42E2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1B42E2">
                      <w:rPr>
                        <w:rFonts w:asciiTheme="majorBidi" w:hAnsiTheme="majorBidi" w:cstheme="majorBidi"/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1B42E2" w:rsidRPr="00FA46AC" w:rsidRDefault="001B42E2" w:rsidP="001B42E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B42E2" w:rsidRDefault="001B42E2" w:rsidP="001B42E2"/>
              </w:txbxContent>
            </v:textbox>
          </v:shape>
        </w:pict>
      </w:r>
      <w:r>
        <w:rPr>
          <w:b/>
          <w:bCs/>
          <w:sz w:val="23"/>
          <w:szCs w:val="23"/>
        </w:rPr>
        <w:tab/>
      </w:r>
    </w:p>
    <w:p w:rsidR="001B42E2" w:rsidRPr="004571DE" w:rsidRDefault="001B42E2" w:rsidP="001B42E2">
      <w:pPr>
        <w:rPr>
          <w:lang w:bidi="ar-DZ"/>
        </w:rPr>
      </w:pPr>
      <w:r w:rsidRPr="00DC3EDD">
        <w:rPr>
          <w:noProof/>
          <w:lang w:val="en-US"/>
        </w:rPr>
        <w:pict>
          <v:line id="_x0000_s1037" style="position:absolute;left:0;text-align:left;flip:y;z-index:-251653120;visibility:visible;mso-wrap-distance-top:-3e-5mm;mso-wrap-distance-bottom:-3e-5mm" from="-63.4pt,12.35pt" to="488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1B42E2" w:rsidRPr="001B42E2" w:rsidRDefault="001B42E2" w:rsidP="001B42E2">
      <w:pPr>
        <w:tabs>
          <w:tab w:val="left" w:pos="1553"/>
        </w:tabs>
        <w:spacing w:before="0"/>
        <w:ind w:left="0"/>
        <w:jc w:val="left"/>
        <w:rPr>
          <w:rFonts w:asciiTheme="majorBidi" w:hAnsiTheme="majorBidi" w:cstheme="majorBidi"/>
          <w:lang w:bidi="ar-DZ"/>
        </w:rPr>
      </w:pPr>
      <w:r w:rsidRPr="001B42E2">
        <w:rPr>
          <w:rFonts w:asciiTheme="majorBidi" w:hAnsiTheme="majorBidi" w:cstheme="majorBidi"/>
          <w:lang w:bidi="ar-DZ"/>
        </w:rPr>
        <w:t>Spécialité : Génie mécanique                                          3</w:t>
      </w:r>
      <w:r w:rsidRPr="001B42E2">
        <w:rPr>
          <w:rFonts w:asciiTheme="majorBidi" w:hAnsiTheme="majorBidi" w:cstheme="majorBidi"/>
          <w:vertAlign w:val="superscript"/>
          <w:lang w:bidi="ar-DZ"/>
        </w:rPr>
        <w:t>em</w:t>
      </w:r>
      <w:r w:rsidRPr="001B42E2">
        <w:rPr>
          <w:rFonts w:asciiTheme="majorBidi" w:hAnsiTheme="majorBidi" w:cstheme="majorBidi"/>
          <w:lang w:bidi="ar-DZ"/>
        </w:rPr>
        <w:t xml:space="preserve">  année licence</w:t>
      </w:r>
    </w:p>
    <w:p w:rsidR="001B42E2" w:rsidRPr="001B42E2" w:rsidRDefault="001B42E2" w:rsidP="001B42E2">
      <w:pPr>
        <w:tabs>
          <w:tab w:val="left" w:pos="1553"/>
        </w:tabs>
        <w:spacing w:before="0"/>
        <w:ind w:left="0"/>
        <w:jc w:val="left"/>
        <w:rPr>
          <w:rFonts w:asciiTheme="majorBidi" w:hAnsiTheme="majorBidi" w:cstheme="majorBidi"/>
          <w:b/>
          <w:bCs/>
          <w:lang w:bidi="ar-DZ"/>
        </w:rPr>
      </w:pPr>
      <w:r w:rsidRPr="001B42E2">
        <w:rPr>
          <w:rFonts w:asciiTheme="majorBidi" w:hAnsiTheme="majorBidi" w:cstheme="majorBidi"/>
          <w:lang w:bidi="ar-DZ"/>
        </w:rPr>
        <w:t>Année universitaire 2024/2025</w:t>
      </w:r>
    </w:p>
    <w:p w:rsidR="001B42E2" w:rsidRPr="001B42E2" w:rsidRDefault="001B42E2" w:rsidP="001B42E2">
      <w:pPr>
        <w:tabs>
          <w:tab w:val="left" w:pos="8693"/>
        </w:tabs>
        <w:spacing w:before="0"/>
        <w:ind w:left="0"/>
        <w:jc w:val="left"/>
        <w:rPr>
          <w:rFonts w:asciiTheme="majorBidi" w:hAnsiTheme="majorBidi" w:cstheme="majorBidi"/>
          <w:b/>
          <w:bCs/>
          <w:lang w:bidi="ar-DZ"/>
        </w:rPr>
      </w:pPr>
      <w:r w:rsidRPr="001B42E2">
        <w:rPr>
          <w:rFonts w:asciiTheme="majorBidi" w:hAnsiTheme="majorBidi" w:cstheme="majorBidi"/>
          <w:lang w:bidi="ar-DZ"/>
        </w:rPr>
        <w:t xml:space="preserve">Option: énergétique  </w:t>
      </w:r>
    </w:p>
    <w:p w:rsidR="001B42E2" w:rsidRPr="001B42E2" w:rsidRDefault="001B42E2" w:rsidP="00A808E8">
      <w:pPr>
        <w:tabs>
          <w:tab w:val="left" w:pos="8693"/>
        </w:tabs>
        <w:ind w:left="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1B42E2">
        <w:rPr>
          <w:rFonts w:asciiTheme="majorBidi" w:hAnsiTheme="majorBidi" w:cstheme="majorBidi"/>
          <w:sz w:val="28"/>
          <w:szCs w:val="28"/>
          <w:lang w:bidi="ar-DZ"/>
        </w:rPr>
        <w:t xml:space="preserve">Série </w:t>
      </w:r>
      <w:r w:rsidR="00A808E8">
        <w:rPr>
          <w:rFonts w:asciiTheme="majorBidi" w:hAnsiTheme="majorBidi" w:cstheme="majorBidi"/>
          <w:sz w:val="28"/>
          <w:szCs w:val="28"/>
          <w:lang w:bidi="ar-DZ"/>
        </w:rPr>
        <w:t>1</w:t>
      </w:r>
    </w:p>
    <w:p w:rsidR="001B42E2" w:rsidRDefault="001B42E2" w:rsidP="001B42E2">
      <w:pPr>
        <w:pStyle w:val="Default"/>
        <w:tabs>
          <w:tab w:val="left" w:pos="3263"/>
        </w:tabs>
        <w:rPr>
          <w:b/>
          <w:bCs/>
          <w:sz w:val="23"/>
          <w:szCs w:val="23"/>
        </w:rPr>
      </w:pPr>
    </w:p>
    <w:p w:rsidR="001B42E2" w:rsidRDefault="001B42E2" w:rsidP="006F2C3E">
      <w:pPr>
        <w:pStyle w:val="Default"/>
        <w:rPr>
          <w:b/>
          <w:bCs/>
          <w:sz w:val="23"/>
          <w:szCs w:val="23"/>
        </w:rPr>
      </w:pPr>
    </w:p>
    <w:p w:rsidR="001B42E2" w:rsidRDefault="001B42E2" w:rsidP="006F2C3E">
      <w:pPr>
        <w:pStyle w:val="Default"/>
        <w:rPr>
          <w:b/>
          <w:bCs/>
          <w:sz w:val="23"/>
          <w:szCs w:val="23"/>
        </w:rPr>
      </w:pPr>
    </w:p>
    <w:p w:rsidR="001B42E2" w:rsidRDefault="001B42E2" w:rsidP="006F2C3E">
      <w:pPr>
        <w:pStyle w:val="Default"/>
        <w:rPr>
          <w:b/>
          <w:bCs/>
          <w:sz w:val="23"/>
          <w:szCs w:val="23"/>
        </w:rPr>
      </w:pPr>
    </w:p>
    <w:p w:rsidR="006F2C3E" w:rsidRDefault="006F2C3E" w:rsidP="006F2C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Exercice 01 : </w:t>
      </w:r>
    </w:p>
    <w:p w:rsidR="00945885" w:rsidRPr="00680062" w:rsidRDefault="006F2C3E" w:rsidP="00680062">
      <w:pPr>
        <w:spacing w:before="120" w:after="120" w:line="360" w:lineRule="auto"/>
        <w:rPr>
          <w:rFonts w:asciiTheme="majorBidi" w:hAnsiTheme="majorBidi" w:cstheme="majorBidi"/>
          <w:i/>
          <w:iCs/>
        </w:rPr>
      </w:pPr>
      <w:r w:rsidRPr="00680062">
        <w:rPr>
          <w:rFonts w:asciiTheme="majorBidi" w:hAnsiTheme="majorBidi" w:cstheme="majorBidi"/>
          <w:i/>
          <w:iCs/>
          <w:sz w:val="23"/>
          <w:szCs w:val="23"/>
        </w:rPr>
        <w:t xml:space="preserve">Deux points A et B, ont pour coordonnées cartésiennes dans l’espace : </w:t>
      </w:r>
      <w:proofErr w:type="gramStart"/>
      <w:r w:rsidRPr="00680062">
        <w:rPr>
          <w:rFonts w:asciiTheme="majorBidi" w:hAnsiTheme="majorBidi" w:cstheme="majorBidi"/>
          <w:i/>
          <w:iCs/>
          <w:sz w:val="23"/>
          <w:szCs w:val="23"/>
        </w:rPr>
        <w:t>A(</w:t>
      </w:r>
      <w:proofErr w:type="gramEnd"/>
      <w:r w:rsidRPr="00680062">
        <w:rPr>
          <w:rFonts w:asciiTheme="majorBidi" w:hAnsiTheme="majorBidi" w:cstheme="majorBidi"/>
          <w:i/>
          <w:iCs/>
          <w:sz w:val="23"/>
          <w:szCs w:val="23"/>
        </w:rPr>
        <w:t>2,3,-3), B(5,7,2) Déterminer les composantes du vecteur</w:t>
      </w:r>
      <m:oMath>
        <m:r>
          <w:rPr>
            <w:rFonts w:ascii="Cambria Math" w:hAnsi="Cambria Math" w:cstheme="majorBidi"/>
            <w:sz w:val="23"/>
            <w:szCs w:val="23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3"/>
                <w:szCs w:val="23"/>
              </w:rPr>
            </m:ctrlPr>
          </m:accPr>
          <m:e>
            <m:r>
              <w:rPr>
                <w:rFonts w:ascii="Cambria Math" w:hAnsi="Cambria Math" w:cstheme="majorBidi"/>
                <w:sz w:val="23"/>
                <w:szCs w:val="23"/>
              </w:rPr>
              <m:t>AB</m:t>
            </m:r>
          </m:e>
        </m:acc>
      </m:oMath>
      <w:r w:rsidRPr="00680062">
        <w:rPr>
          <w:rFonts w:asciiTheme="majorBidi" w:hAnsiTheme="majorBidi" w:cstheme="majorBidi"/>
          <w:i/>
          <w:iCs/>
          <w:sz w:val="23"/>
          <w:szCs w:val="23"/>
        </w:rPr>
        <w:t xml:space="preserve"> ainsi que son module, sa direction et son sens.</w:t>
      </w:r>
    </w:p>
    <w:p w:rsidR="00680062" w:rsidRDefault="00680062" w:rsidP="006800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Exercice 02 : </w:t>
      </w:r>
    </w:p>
    <w:p w:rsidR="00945885" w:rsidRDefault="00680062" w:rsidP="00945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101600</wp:posOffset>
            </wp:positionV>
            <wp:extent cx="5273040" cy="730250"/>
            <wp:effectExtent l="1905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F2D" w:rsidRDefault="00945885" w:rsidP="00945885">
      <w:pPr>
        <w:tabs>
          <w:tab w:val="left" w:pos="49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BF6F2D" w:rsidRDefault="00BF6F2D" w:rsidP="00BF6F2D">
      <w:pPr>
        <w:rPr>
          <w:rFonts w:asciiTheme="majorBidi" w:hAnsiTheme="majorBidi" w:cstheme="majorBidi"/>
        </w:rPr>
      </w:pPr>
    </w:p>
    <w:p w:rsidR="0020558A" w:rsidRDefault="00BF6F2D" w:rsidP="00BF6F2D">
      <w:pPr>
        <w:rPr>
          <w:rFonts w:asciiTheme="majorBidi" w:hAnsiTheme="majorBidi" w:cstheme="majorBidi"/>
          <w:b/>
          <w:bCs/>
          <w:sz w:val="23"/>
          <w:szCs w:val="23"/>
        </w:rPr>
      </w:pPr>
      <w:r w:rsidRPr="00BF6F2D">
        <w:rPr>
          <w:rFonts w:asciiTheme="majorBidi" w:hAnsiTheme="majorBidi" w:cstheme="majorBidi"/>
          <w:b/>
          <w:bCs/>
          <w:sz w:val="23"/>
          <w:szCs w:val="23"/>
        </w:rPr>
        <w:t>Exercice 03:</w:t>
      </w:r>
    </w:p>
    <w:p w:rsidR="00BF6F2D" w:rsidRPr="00BF6F2D" w:rsidRDefault="001B42E2" w:rsidP="00BF6F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66690" cy="27844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7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F2D" w:rsidRPr="00BF6F2D" w:rsidSect="002055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savePreviewPicture/>
  <w:compat/>
  <w:rsids>
    <w:rsidRoot w:val="006F2C3E"/>
    <w:rsid w:val="00026D20"/>
    <w:rsid w:val="001B42E2"/>
    <w:rsid w:val="0020558A"/>
    <w:rsid w:val="002F08E9"/>
    <w:rsid w:val="00680062"/>
    <w:rsid w:val="006F2C3E"/>
    <w:rsid w:val="007A53CA"/>
    <w:rsid w:val="00806C26"/>
    <w:rsid w:val="00890E2F"/>
    <w:rsid w:val="00945885"/>
    <w:rsid w:val="009471D3"/>
    <w:rsid w:val="00A4734D"/>
    <w:rsid w:val="00A808E8"/>
    <w:rsid w:val="00AC1F03"/>
    <w:rsid w:val="00BF6F2D"/>
    <w:rsid w:val="00C8305C"/>
    <w:rsid w:val="00D3640F"/>
    <w:rsid w:val="00E805C6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66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8A"/>
  </w:style>
  <w:style w:type="paragraph" w:styleId="Titre2">
    <w:name w:val="heading 2"/>
    <w:basedOn w:val="Normal"/>
    <w:next w:val="Normal"/>
    <w:link w:val="Titre2Car"/>
    <w:unhideWhenUsed/>
    <w:qFormat/>
    <w:rsid w:val="001B42E2"/>
    <w:pPr>
      <w:keepNext/>
      <w:spacing w:before="240" w:after="60" w:line="360" w:lineRule="auto"/>
      <w:ind w:left="3260" w:hanging="3260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F2C3E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F2C3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C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C3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1B42E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2025-09-27T14:22:00Z</dcterms:created>
  <dcterms:modified xsi:type="dcterms:W3CDTF">2025-09-27T15:25:00Z</dcterms:modified>
</cp:coreProperties>
</file>