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8C" w:rsidRPr="000B0808" w:rsidRDefault="000B0808" w:rsidP="000B0808">
      <w:pPr>
        <w:pStyle w:val="Tit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0808">
        <w:rPr>
          <w:rFonts w:ascii="Times New Roman" w:hAnsi="Times New Roman" w:cs="Times New Roman"/>
          <w:b/>
          <w:bCs/>
          <w:sz w:val="28"/>
          <w:szCs w:val="28"/>
        </w:rPr>
        <w:t>Pratical</w:t>
      </w:r>
      <w:proofErr w:type="spellEnd"/>
      <w:r w:rsidRPr="000B0808">
        <w:rPr>
          <w:rFonts w:ascii="Times New Roman" w:hAnsi="Times New Roman" w:cs="Times New Roman"/>
          <w:b/>
          <w:bCs/>
          <w:sz w:val="28"/>
          <w:szCs w:val="28"/>
        </w:rPr>
        <w:t xml:space="preserve"> work </w:t>
      </w:r>
      <w:r w:rsidRPr="000B0808">
        <w:rPr>
          <w:rFonts w:ascii="Times New Roman" w:hAnsi="Times New Roman" w:cs="Times New Roman"/>
          <w:b/>
          <w:bCs/>
          <w:sz w:val="28"/>
          <w:szCs w:val="28"/>
        </w:rPr>
        <w:t>4: Enumeration of Microorganisms in Solid Media (Pour Plate and Surface Methods)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Objective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- To inoculate and count viable microorganisms present in different food samples.</w:t>
      </w:r>
      <w:r w:rsidRPr="000B0808">
        <w:rPr>
          <w:rFonts w:ascii="Times New Roman" w:hAnsi="Times New Roman" w:cs="Times New Roman"/>
          <w:sz w:val="24"/>
          <w:szCs w:val="24"/>
        </w:rPr>
        <w:br/>
        <w:t>- To practice and compare different inoculation techniques in solid media:</w:t>
      </w:r>
      <w:r w:rsidRPr="000B0808">
        <w:rPr>
          <w:rFonts w:ascii="Times New Roman" w:hAnsi="Times New Roman" w:cs="Times New Roman"/>
          <w:sz w:val="24"/>
          <w:szCs w:val="24"/>
        </w:rPr>
        <w:br/>
      </w:r>
      <w:r w:rsidRPr="000B0808">
        <w:rPr>
          <w:rFonts w:ascii="Times New Roman" w:hAnsi="Times New Roman" w:cs="Times New Roman"/>
          <w:sz w:val="24"/>
          <w:szCs w:val="24"/>
        </w:rPr>
        <w:t xml:space="preserve">  • Pour plate method (in depth)</w:t>
      </w:r>
      <w:r w:rsidRPr="000B0808">
        <w:rPr>
          <w:rFonts w:ascii="Times New Roman" w:hAnsi="Times New Roman" w:cs="Times New Roman"/>
          <w:sz w:val="24"/>
          <w:szCs w:val="24"/>
        </w:rPr>
        <w:br/>
        <w:t xml:space="preserve">  • Spread plate method (on surface).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Materials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- Lab equipment: Sterile micropipettes and tips, Pasteur pipette, colony counter, optical microscope, staining tray.</w:t>
      </w:r>
      <w:r w:rsidRPr="000B0808">
        <w:rPr>
          <w:rFonts w:ascii="Times New Roman" w:hAnsi="Times New Roman" w:cs="Times New Roman"/>
          <w:sz w:val="24"/>
          <w:szCs w:val="24"/>
        </w:rPr>
        <w:br/>
        <w:t>- Incubation equipment: Incubators (30 °C and 44 °C), refr</w:t>
      </w:r>
      <w:r w:rsidRPr="000B0808">
        <w:rPr>
          <w:rFonts w:ascii="Times New Roman" w:hAnsi="Times New Roman" w:cs="Times New Roman"/>
          <w:sz w:val="24"/>
          <w:szCs w:val="24"/>
        </w:rPr>
        <w:t>igerator (7 °C).</w:t>
      </w:r>
      <w:r w:rsidRPr="000B0808">
        <w:rPr>
          <w:rFonts w:ascii="Times New Roman" w:hAnsi="Times New Roman" w:cs="Times New Roman"/>
          <w:sz w:val="24"/>
          <w:szCs w:val="24"/>
        </w:rPr>
        <w:br/>
        <w:t xml:space="preserve">- Sterile solutions: Distilled water, bleach, </w:t>
      </w:r>
      <w:proofErr w:type="gramStart"/>
      <w:r w:rsidRPr="000B0808">
        <w:rPr>
          <w:rFonts w:ascii="Times New Roman" w:hAnsi="Times New Roman" w:cs="Times New Roman"/>
          <w:sz w:val="24"/>
          <w:szCs w:val="24"/>
        </w:rPr>
        <w:t>ethanol</w:t>
      </w:r>
      <w:proofErr w:type="gramEnd"/>
      <w:r w:rsidRPr="000B0808">
        <w:rPr>
          <w:rFonts w:ascii="Times New Roman" w:hAnsi="Times New Roman" w:cs="Times New Roman"/>
          <w:sz w:val="24"/>
          <w:szCs w:val="24"/>
        </w:rPr>
        <w:t xml:space="preserve"> (70%).</w:t>
      </w:r>
      <w:r w:rsidRPr="000B0808">
        <w:rPr>
          <w:rFonts w:ascii="Times New Roman" w:hAnsi="Times New Roman" w:cs="Times New Roman"/>
          <w:sz w:val="24"/>
          <w:szCs w:val="24"/>
        </w:rPr>
        <w:br/>
        <w:t>- Glassware: Petri dishes, beakers, test tubes (9 ml peptone salt water).</w:t>
      </w:r>
      <w:r w:rsidRPr="000B0808">
        <w:rPr>
          <w:rFonts w:ascii="Times New Roman" w:hAnsi="Times New Roman" w:cs="Times New Roman"/>
          <w:sz w:val="24"/>
          <w:szCs w:val="24"/>
        </w:rPr>
        <w:br/>
        <w:t>- Culture media: PCA agar, selective VRBG agar, selective MRS agar.</w:t>
      </w:r>
      <w:r w:rsidRPr="000B0808">
        <w:rPr>
          <w:rFonts w:ascii="Times New Roman" w:hAnsi="Times New Roman" w:cs="Times New Roman"/>
          <w:sz w:val="24"/>
          <w:szCs w:val="24"/>
        </w:rPr>
        <w:br/>
        <w:t>- Samples: UHT milk, raw milk, yogur</w:t>
      </w:r>
      <w:r w:rsidRPr="000B0808">
        <w:rPr>
          <w:rFonts w:ascii="Times New Roman" w:hAnsi="Times New Roman" w:cs="Times New Roman"/>
          <w:sz w:val="24"/>
          <w:szCs w:val="24"/>
        </w:rPr>
        <w:t>t.</w:t>
      </w:r>
      <w:r w:rsidRPr="000B0808">
        <w:rPr>
          <w:rFonts w:ascii="Times New Roman" w:hAnsi="Times New Roman" w:cs="Times New Roman"/>
          <w:sz w:val="24"/>
          <w:szCs w:val="24"/>
        </w:rPr>
        <w:br/>
        <w:t>- Miscellaneous: Paper towels, spreader.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Part A: Enumeration of Mesophilic Aerobic Bacteria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1. Prepare serial decimal dilutions of the food samples up to 10</w:t>
      </w:r>
      <w:r w:rsidRPr="000B0808">
        <w:rPr>
          <w:rFonts w:cs="Times New Roman"/>
          <w:sz w:val="24"/>
          <w:szCs w:val="24"/>
        </w:rPr>
        <w:t>⁻</w:t>
      </w:r>
      <w:r w:rsidRPr="000B0808">
        <w:rPr>
          <w:rFonts w:ascii="Times New Roman" w:hAnsi="Times New Roman" w:cs="Times New Roman"/>
          <w:sz w:val="24"/>
          <w:szCs w:val="24"/>
        </w:rPr>
        <w:t>³.</w:t>
      </w:r>
      <w:r w:rsidRPr="000B0808">
        <w:rPr>
          <w:rFonts w:ascii="Times New Roman" w:hAnsi="Times New Roman" w:cs="Times New Roman"/>
          <w:sz w:val="24"/>
          <w:szCs w:val="24"/>
        </w:rPr>
        <w:br/>
        <w:t>2. Using a micropipette, transfer 1 ml of the selected dilution into sterile Petri dishes (du</w:t>
      </w:r>
      <w:r w:rsidRPr="000B0808">
        <w:rPr>
          <w:rFonts w:ascii="Times New Roman" w:hAnsi="Times New Roman" w:cs="Times New Roman"/>
          <w:sz w:val="24"/>
          <w:szCs w:val="24"/>
        </w:rPr>
        <w:t>plicate plates for each dilution).</w:t>
      </w:r>
      <w:r w:rsidRPr="000B0808">
        <w:rPr>
          <w:rFonts w:ascii="Times New Roman" w:hAnsi="Times New Roman" w:cs="Times New Roman"/>
          <w:sz w:val="24"/>
          <w:szCs w:val="24"/>
        </w:rPr>
        <w:br/>
        <w:t>3. Add 15 ml of molten PCA agar (cooled to ~45 °C) to each dish.</w:t>
      </w:r>
      <w:r w:rsidRPr="000B0808">
        <w:rPr>
          <w:rFonts w:ascii="Times New Roman" w:hAnsi="Times New Roman" w:cs="Times New Roman"/>
          <w:sz w:val="24"/>
          <w:szCs w:val="24"/>
        </w:rPr>
        <w:br/>
        <w:t>4. Gently swirl the plates in four directions (vertical, horizontal, clockwise, counterclockwise) to homogenize.</w:t>
      </w:r>
      <w:r w:rsidRPr="000B0808">
        <w:rPr>
          <w:rFonts w:ascii="Times New Roman" w:hAnsi="Times New Roman" w:cs="Times New Roman"/>
          <w:sz w:val="24"/>
          <w:szCs w:val="24"/>
        </w:rPr>
        <w:br/>
        <w:t>5. Allow the agar to solidify.</w:t>
      </w:r>
      <w:r w:rsidRPr="000B0808">
        <w:rPr>
          <w:rFonts w:ascii="Times New Roman" w:hAnsi="Times New Roman" w:cs="Times New Roman"/>
          <w:sz w:val="24"/>
          <w:szCs w:val="24"/>
        </w:rPr>
        <w:br/>
        <w:t xml:space="preserve">6. Incubate </w:t>
      </w:r>
      <w:r w:rsidRPr="000B0808">
        <w:rPr>
          <w:rFonts w:ascii="Times New Roman" w:hAnsi="Times New Roman" w:cs="Times New Roman"/>
          <w:sz w:val="24"/>
          <w:szCs w:val="24"/>
        </w:rPr>
        <w:t>inverted plates at 30 °C for 72 h.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Part B: Enumeration of Psychrotrophic Bacteria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1. Pour 15 ml of molten MRS agar into sterile Petri dishes (duplicate plates for each dilution).</w:t>
      </w:r>
      <w:r w:rsidRPr="000B0808">
        <w:rPr>
          <w:rFonts w:ascii="Times New Roman" w:hAnsi="Times New Roman" w:cs="Times New Roman"/>
          <w:sz w:val="24"/>
          <w:szCs w:val="24"/>
        </w:rPr>
        <w:br/>
        <w:t>2. Allow the agar to solidify.</w:t>
      </w:r>
      <w:r w:rsidRPr="000B0808">
        <w:rPr>
          <w:rFonts w:ascii="Times New Roman" w:hAnsi="Times New Roman" w:cs="Times New Roman"/>
          <w:sz w:val="24"/>
          <w:szCs w:val="24"/>
        </w:rPr>
        <w:br/>
        <w:t>3. Transfer 0.1 ml of the selected dilution on</w:t>
      </w:r>
      <w:r w:rsidRPr="000B0808">
        <w:rPr>
          <w:rFonts w:ascii="Times New Roman" w:hAnsi="Times New Roman" w:cs="Times New Roman"/>
          <w:sz w:val="24"/>
          <w:szCs w:val="24"/>
        </w:rPr>
        <w:t>to the agar surface using a micropipette or a calibrated loop.</w:t>
      </w:r>
      <w:r w:rsidRPr="000B0808">
        <w:rPr>
          <w:rFonts w:ascii="Times New Roman" w:hAnsi="Times New Roman" w:cs="Times New Roman"/>
          <w:sz w:val="24"/>
          <w:szCs w:val="24"/>
        </w:rPr>
        <w:br/>
        <w:t>4. Spread the inoculum evenly with a sterile spreader.</w:t>
      </w:r>
      <w:r w:rsidRPr="000B0808">
        <w:rPr>
          <w:rFonts w:ascii="Times New Roman" w:hAnsi="Times New Roman" w:cs="Times New Roman"/>
          <w:sz w:val="24"/>
          <w:szCs w:val="24"/>
        </w:rPr>
        <w:br/>
        <w:t>5. Incubate at 7 °C for 72 h</w:t>
      </w:r>
      <w:proofErr w:type="gramStart"/>
      <w:r w:rsidRPr="000B08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808">
        <w:rPr>
          <w:rFonts w:ascii="Times New Roman" w:hAnsi="Times New Roman" w:cs="Times New Roman"/>
          <w:sz w:val="24"/>
          <w:szCs w:val="24"/>
        </w:rPr>
        <w:br/>
        <w:t>6. Count colonies only in plates containing 10–300 colonies.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lastRenderedPageBreak/>
        <w:t>Calculation of CFU/ml or CFU/g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N = C / [v (n1 +</w:t>
      </w:r>
      <w:r w:rsidRPr="000B0808">
        <w:rPr>
          <w:rFonts w:ascii="Times New Roman" w:hAnsi="Times New Roman" w:cs="Times New Roman"/>
          <w:sz w:val="24"/>
          <w:szCs w:val="24"/>
        </w:rPr>
        <w:t xml:space="preserve"> 0.1 n2) d]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0808"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N = C / (2 v d)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B0808"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N = C / (v d)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Where</w:t>
      </w:r>
      <w:proofErr w:type="gramStart"/>
      <w:r w:rsidRPr="000B08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B0808">
        <w:rPr>
          <w:rFonts w:ascii="Times New Roman" w:hAnsi="Times New Roman" w:cs="Times New Roman"/>
          <w:sz w:val="24"/>
          <w:szCs w:val="24"/>
        </w:rPr>
        <w:br/>
        <w:t>- N = Number of colonies (CFU/ml or CFU/g)</w:t>
      </w:r>
      <w:r w:rsidRPr="000B0808">
        <w:rPr>
          <w:rFonts w:ascii="Times New Roman" w:hAnsi="Times New Roman" w:cs="Times New Roman"/>
          <w:sz w:val="24"/>
          <w:szCs w:val="24"/>
        </w:rPr>
        <w:br/>
        <w:t>- C = Total number of colonies counted</w:t>
      </w:r>
      <w:r w:rsidRPr="000B0808">
        <w:rPr>
          <w:rFonts w:ascii="Times New Roman" w:hAnsi="Times New Roman" w:cs="Times New Roman"/>
          <w:sz w:val="24"/>
          <w:szCs w:val="24"/>
        </w:rPr>
        <w:br/>
        <w:t>- v = Volume plated (ml)</w:t>
      </w:r>
      <w:r w:rsidRPr="000B0808">
        <w:rPr>
          <w:rFonts w:ascii="Times New Roman" w:hAnsi="Times New Roman" w:cs="Times New Roman"/>
          <w:sz w:val="24"/>
          <w:szCs w:val="24"/>
        </w:rPr>
        <w:br/>
        <w:t>- n1, n2 = Number of plates counted at two successive dilutions</w:t>
      </w:r>
      <w:r w:rsidRPr="000B0808">
        <w:rPr>
          <w:rFonts w:ascii="Times New Roman" w:hAnsi="Times New Roman" w:cs="Times New Roman"/>
          <w:sz w:val="24"/>
          <w:szCs w:val="24"/>
        </w:rPr>
        <w:br/>
        <w:t>- d = Dilution factor correspo</w:t>
      </w:r>
      <w:r w:rsidRPr="000B0808">
        <w:rPr>
          <w:rFonts w:ascii="Times New Roman" w:hAnsi="Times New Roman" w:cs="Times New Roman"/>
          <w:sz w:val="24"/>
          <w:szCs w:val="24"/>
        </w:rPr>
        <w:t>nding to the first dilution used in counting</w:t>
      </w:r>
    </w:p>
    <w:p w:rsidR="00CE468C" w:rsidRPr="000B0808" w:rsidRDefault="000B0808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>Analysis</w:t>
      </w:r>
    </w:p>
    <w:p w:rsidR="00CE468C" w:rsidRPr="000B0808" w:rsidRDefault="000B0808">
      <w:pPr>
        <w:rPr>
          <w:rFonts w:ascii="Times New Roman" w:hAnsi="Times New Roman" w:cs="Times New Roman"/>
          <w:sz w:val="24"/>
          <w:szCs w:val="24"/>
        </w:rPr>
      </w:pPr>
      <w:r w:rsidRPr="000B0808">
        <w:rPr>
          <w:rFonts w:ascii="Times New Roman" w:hAnsi="Times New Roman" w:cs="Times New Roman"/>
          <w:sz w:val="24"/>
          <w:szCs w:val="24"/>
        </w:rPr>
        <w:t xml:space="preserve">- Compare the microbial loads (CFU/ml or CFU/g) among the different food samples (UHT milk, raw milk, </w:t>
      </w:r>
      <w:proofErr w:type="gramStart"/>
      <w:r w:rsidRPr="000B0808">
        <w:rPr>
          <w:rFonts w:ascii="Times New Roman" w:hAnsi="Times New Roman" w:cs="Times New Roman"/>
          <w:sz w:val="24"/>
          <w:szCs w:val="24"/>
        </w:rPr>
        <w:t>yogurt</w:t>
      </w:r>
      <w:proofErr w:type="gramEnd"/>
      <w:r w:rsidRPr="000B0808">
        <w:rPr>
          <w:rFonts w:ascii="Times New Roman" w:hAnsi="Times New Roman" w:cs="Times New Roman"/>
          <w:sz w:val="24"/>
          <w:szCs w:val="24"/>
        </w:rPr>
        <w:t>).</w:t>
      </w:r>
      <w:r w:rsidRPr="000B0808">
        <w:rPr>
          <w:rFonts w:ascii="Times New Roman" w:hAnsi="Times New Roman" w:cs="Times New Roman"/>
          <w:sz w:val="24"/>
          <w:szCs w:val="24"/>
        </w:rPr>
        <w:br/>
        <w:t>- Interpret differences in microbial counts based on food type, processing, and storage con</w:t>
      </w:r>
      <w:r w:rsidRPr="000B0808">
        <w:rPr>
          <w:rFonts w:ascii="Times New Roman" w:hAnsi="Times New Roman" w:cs="Times New Roman"/>
          <w:sz w:val="24"/>
          <w:szCs w:val="24"/>
        </w:rPr>
        <w:t>ditions.</w:t>
      </w:r>
    </w:p>
    <w:sectPr w:rsidR="00CE468C" w:rsidRPr="000B08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B0808"/>
    <w:rsid w:val="0015074B"/>
    <w:rsid w:val="0029639D"/>
    <w:rsid w:val="00326F90"/>
    <w:rsid w:val="00AA1D8D"/>
    <w:rsid w:val="00B47730"/>
    <w:rsid w:val="00CB0664"/>
    <w:rsid w:val="00CE468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pc-car</cp:lastModifiedBy>
  <cp:revision>2</cp:revision>
  <dcterms:created xsi:type="dcterms:W3CDTF">2013-12-23T23:15:00Z</dcterms:created>
  <dcterms:modified xsi:type="dcterms:W3CDTF">2025-09-27T11:53:00Z</dcterms:modified>
  <cp:category/>
</cp:coreProperties>
</file>