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FF" w:rsidRPr="00A76DFF" w:rsidRDefault="00A76DFF" w:rsidP="006E4E49">
      <w:pPr>
        <w:bidi/>
        <w:jc w:val="both"/>
        <w:rPr>
          <w:rFonts w:ascii="Simplified Arabic" w:eastAsia="Calibri" w:hAnsi="Simplified Arabic" w:cs="Simplified Arabic"/>
          <w:b/>
          <w:bCs/>
          <w:sz w:val="32"/>
          <w:szCs w:val="32"/>
          <w:rtl/>
        </w:rPr>
      </w:pPr>
      <w:r w:rsidRPr="00A76DFF">
        <w:rPr>
          <w:rFonts w:ascii="Simplified Arabic" w:eastAsia="Calibri" w:hAnsi="Simplified Arabic" w:cs="Simplified Arabic" w:hint="cs"/>
          <w:b/>
          <w:bCs/>
          <w:sz w:val="32"/>
          <w:szCs w:val="32"/>
          <w:rtl/>
        </w:rPr>
        <w:t>محاضرة</w:t>
      </w:r>
      <w:r w:rsidRPr="00A76DFF">
        <w:rPr>
          <w:rFonts w:ascii="Simplified Arabic" w:eastAsia="Calibri" w:hAnsi="Simplified Arabic" w:cs="Simplified Arabic"/>
          <w:b/>
          <w:bCs/>
          <w:sz w:val="32"/>
          <w:szCs w:val="32"/>
          <w:rtl/>
        </w:rPr>
        <w:t xml:space="preserve">: </w:t>
      </w:r>
      <w:r w:rsidR="006E4E49">
        <w:rPr>
          <w:rFonts w:ascii="Simplified Arabic" w:eastAsia="Calibri" w:hAnsi="Simplified Arabic" w:cs="Simplified Arabic" w:hint="cs"/>
          <w:b/>
          <w:bCs/>
          <w:sz w:val="32"/>
          <w:szCs w:val="32"/>
          <w:rtl/>
        </w:rPr>
        <w:t xml:space="preserve"> </w:t>
      </w:r>
      <w:bookmarkStart w:id="0" w:name="_GoBack"/>
      <w:r w:rsidR="006E4E49">
        <w:rPr>
          <w:rFonts w:ascii="Simplified Arabic" w:eastAsia="Calibri" w:hAnsi="Simplified Arabic" w:cs="Simplified Arabic" w:hint="cs"/>
          <w:b/>
          <w:bCs/>
          <w:sz w:val="32"/>
          <w:szCs w:val="32"/>
          <w:rtl/>
        </w:rPr>
        <w:t>ظروف</w:t>
      </w:r>
      <w:r w:rsidR="00817CFA">
        <w:rPr>
          <w:rFonts w:ascii="Simplified Arabic" w:eastAsia="Calibri" w:hAnsi="Simplified Arabic" w:cs="Simplified Arabic" w:hint="cs"/>
          <w:b/>
          <w:bCs/>
          <w:sz w:val="32"/>
          <w:szCs w:val="32"/>
          <w:rtl/>
        </w:rPr>
        <w:t xml:space="preserve"> اتخاذ</w:t>
      </w:r>
      <w:r w:rsidR="006E4E49">
        <w:rPr>
          <w:rFonts w:ascii="Simplified Arabic" w:eastAsia="Calibri" w:hAnsi="Simplified Arabic" w:cs="Simplified Arabic" w:hint="cs"/>
          <w:b/>
          <w:bCs/>
          <w:sz w:val="32"/>
          <w:szCs w:val="32"/>
          <w:rtl/>
        </w:rPr>
        <w:t xml:space="preserve"> </w:t>
      </w:r>
      <w:r w:rsidRPr="00A76DFF">
        <w:rPr>
          <w:rFonts w:ascii="Simplified Arabic" w:eastAsia="Calibri" w:hAnsi="Simplified Arabic" w:cs="Simplified Arabic"/>
          <w:b/>
          <w:bCs/>
          <w:sz w:val="32"/>
          <w:szCs w:val="32"/>
          <w:rtl/>
        </w:rPr>
        <w:t>القرارات المالية</w:t>
      </w:r>
      <w:r w:rsidR="006E4E49">
        <w:rPr>
          <w:rFonts w:ascii="Simplified Arabic" w:eastAsia="Calibri" w:hAnsi="Simplified Arabic" w:cs="Simplified Arabic" w:hint="cs"/>
          <w:b/>
          <w:bCs/>
          <w:sz w:val="32"/>
          <w:szCs w:val="32"/>
          <w:rtl/>
        </w:rPr>
        <w:t xml:space="preserve"> </w:t>
      </w:r>
      <w:bookmarkEnd w:id="0"/>
    </w:p>
    <w:p w:rsidR="00A76DFF" w:rsidRPr="00A76DFF" w:rsidRDefault="00A76DFF" w:rsidP="00A76DFF">
      <w:pPr>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hint="cs"/>
          <w:b/>
          <w:bCs/>
          <w:sz w:val="28"/>
          <w:szCs w:val="28"/>
          <w:rtl/>
        </w:rPr>
        <w:t>اولا: ماهية</w:t>
      </w:r>
      <w:r w:rsidRPr="00A76DFF">
        <w:rPr>
          <w:rFonts w:ascii="Simplified Arabic" w:eastAsia="Calibri" w:hAnsi="Simplified Arabic" w:cs="Simplified Arabic"/>
          <w:b/>
          <w:bCs/>
          <w:sz w:val="28"/>
          <w:szCs w:val="28"/>
          <w:rtl/>
        </w:rPr>
        <w:t xml:space="preserve"> القرارات المالية</w:t>
      </w:r>
    </w:p>
    <w:p w:rsidR="00A76DFF" w:rsidRPr="00A76DFF" w:rsidRDefault="00A76DFF" w:rsidP="00A76DFF">
      <w:pPr>
        <w:numPr>
          <w:ilvl w:val="0"/>
          <w:numId w:val="1"/>
        </w:numPr>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hint="cs"/>
          <w:b/>
          <w:bCs/>
          <w:sz w:val="28"/>
          <w:szCs w:val="28"/>
          <w:rtl/>
        </w:rPr>
        <w:t>تعريف</w:t>
      </w:r>
      <w:proofErr w:type="gramEnd"/>
      <w:r w:rsidRPr="00A76DFF">
        <w:rPr>
          <w:rFonts w:ascii="Simplified Arabic" w:eastAsia="Calibri" w:hAnsi="Simplified Arabic" w:cs="Simplified Arabic" w:hint="cs"/>
          <w:b/>
          <w:bCs/>
          <w:sz w:val="28"/>
          <w:szCs w:val="28"/>
          <w:rtl/>
        </w:rPr>
        <w:t xml:space="preserve"> القرار المالي</w:t>
      </w:r>
    </w:p>
    <w:p w:rsidR="00A76DFF" w:rsidRPr="00A76DFF" w:rsidRDefault="00A76DFF" w:rsidP="00A76DFF">
      <w:pPr>
        <w:tabs>
          <w:tab w:val="left" w:pos="707"/>
        </w:tabs>
        <w:bidi/>
        <w:jc w:val="both"/>
        <w:rPr>
          <w:rFonts w:ascii="Simplified Arabic" w:eastAsia="Calibri" w:hAnsi="Simplified Arabic" w:cs="Simplified Arabic"/>
          <w:sz w:val="28"/>
          <w:szCs w:val="28"/>
          <w:vertAlign w:val="superscript"/>
          <w:rtl/>
        </w:rPr>
      </w:pPr>
      <w:r w:rsidRPr="00A76DFF">
        <w:rPr>
          <w:rFonts w:ascii="Simplified Arabic" w:eastAsia="Calibri" w:hAnsi="Simplified Arabic" w:cs="Simplified Arabic"/>
          <w:sz w:val="28"/>
          <w:szCs w:val="28"/>
          <w:rtl/>
        </w:rPr>
        <w:tab/>
        <w:t>القرار المالي هو القرار الذي يهدف إلى تعظيم قيمة المؤسسة، سواء كان يتعلق بالاستثمار أو التمويل أو توزيع الأرباح، ومن مميزات القرار المالي أنه ملزم للمؤسسة في غالبية الأحيان، الأمر الذي يستلزم الحرص الشديد عند اتخاذ هذا النوع من القرارات، بعض القرارات المالية تعتبر قرارات مصيرية قد تؤثر في نجاح المؤسسة وقدرتها على الاستثمار في السوق، تستغرق نتائج القرارات المالية زمنا طويلا نسبيا حتى يتمكن التعرف عليها، مما قد يؤدي إلى صعوبة إصلاح الخلل وإمكانية تداركه وهو مما يعكس الحاجة إلى مهارات خاصة وقدرات تحليلية مرتفعة لاتخاذ هذا النوع مع من القرارات المالية.</w:t>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sz w:val="28"/>
          <w:szCs w:val="28"/>
          <w:vertAlign w:val="superscript"/>
          <w:rtl/>
        </w:rPr>
        <w:footnoteReference w:id="1"/>
      </w:r>
      <w:r w:rsidRPr="00A76DFF">
        <w:rPr>
          <w:rFonts w:ascii="Simplified Arabic" w:eastAsia="Calibri" w:hAnsi="Simplified Arabic" w:cs="Simplified Arabic"/>
          <w:sz w:val="28"/>
          <w:szCs w:val="28"/>
          <w:vertAlign w:val="superscript"/>
          <w:rtl/>
        </w:rPr>
        <w:t>)</w:t>
      </w:r>
    </w:p>
    <w:p w:rsidR="00A76DFF" w:rsidRPr="00A76DFF" w:rsidRDefault="00A76DFF" w:rsidP="00A76DFF">
      <w:pPr>
        <w:tabs>
          <w:tab w:val="left" w:pos="4536"/>
        </w:tabs>
        <w:bidi/>
        <w:jc w:val="both"/>
        <w:rPr>
          <w:rFonts w:ascii="Simplified Arabic" w:eastAsia="Calibri" w:hAnsi="Simplified Arabic" w:cs="Simplified Arabic"/>
          <w:sz w:val="28"/>
          <w:szCs w:val="28"/>
          <w:vertAlign w:val="superscript"/>
          <w:rtl/>
        </w:rPr>
      </w:pPr>
      <w:r w:rsidRPr="00A76DFF">
        <w:rPr>
          <w:rFonts w:ascii="Simplified Arabic" w:eastAsia="Calibri" w:hAnsi="Simplified Arabic" w:cs="Simplified Arabic"/>
          <w:b/>
          <w:bCs/>
          <w:sz w:val="28"/>
          <w:szCs w:val="28"/>
          <w:rtl/>
        </w:rPr>
        <w:t>-</w:t>
      </w:r>
      <w:proofErr w:type="gramStart"/>
      <w:r w:rsidRPr="00A76DFF">
        <w:rPr>
          <w:rFonts w:ascii="Simplified Arabic" w:eastAsia="Calibri" w:hAnsi="Simplified Arabic" w:cs="Simplified Arabic"/>
          <w:b/>
          <w:bCs/>
          <w:sz w:val="28"/>
          <w:szCs w:val="28"/>
          <w:rtl/>
        </w:rPr>
        <w:t>القرار</w:t>
      </w:r>
      <w:proofErr w:type="gramEnd"/>
      <w:r w:rsidRPr="00A76DFF">
        <w:rPr>
          <w:rFonts w:ascii="Simplified Arabic" w:eastAsia="Calibri" w:hAnsi="Simplified Arabic" w:cs="Simplified Arabic"/>
          <w:b/>
          <w:bCs/>
          <w:sz w:val="28"/>
          <w:szCs w:val="28"/>
          <w:rtl/>
        </w:rPr>
        <w:t xml:space="preserve"> المالي:</w:t>
      </w:r>
      <w:r w:rsidRPr="00A76DFF">
        <w:rPr>
          <w:rFonts w:ascii="Simplified Arabic" w:eastAsia="Calibri" w:hAnsi="Simplified Arabic" w:cs="Simplified Arabic"/>
          <w:sz w:val="28"/>
          <w:szCs w:val="28"/>
          <w:rtl/>
        </w:rPr>
        <w:t xml:space="preserve"> هو كل قرار يوازن بين الحصول على الأموال وامتلاك الأصول (طبيعية، مالية) بحيث تهدف القرارات المالية إلى تمويل الاستثمارات مع تحقيق أعلى ربح وبالتالي تعظيم قيمة المؤسسة.</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2"/>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1"/>
        </w:numPr>
        <w:tabs>
          <w:tab w:val="left" w:pos="4536"/>
        </w:tabs>
        <w:bidi/>
        <w:spacing w:after="0" w:line="240" w:lineRule="auto"/>
        <w:contextualSpacing/>
        <w:jc w:val="both"/>
        <w:rPr>
          <w:rFonts w:ascii="Simplified Arabic" w:eastAsia="Calibri" w:hAnsi="Simplified Arabic" w:cs="Simplified Arabic"/>
          <w:b/>
          <w:bCs/>
          <w:sz w:val="28"/>
          <w:szCs w:val="28"/>
        </w:rPr>
      </w:pPr>
      <w:r w:rsidRPr="00A76DFF">
        <w:rPr>
          <w:rFonts w:ascii="Simplified Arabic" w:eastAsia="Calibri" w:hAnsi="Simplified Arabic" w:cs="Simplified Arabic"/>
          <w:b/>
          <w:bCs/>
          <w:sz w:val="28"/>
          <w:szCs w:val="28"/>
          <w:rtl/>
        </w:rPr>
        <w:t>خصائص القرارات المالية</w:t>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sz w:val="28"/>
          <w:szCs w:val="28"/>
          <w:vertAlign w:val="superscript"/>
          <w:rtl/>
        </w:rPr>
        <w:footnoteReference w:id="3"/>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hint="cs"/>
          <w:b/>
          <w:bCs/>
          <w:sz w:val="28"/>
          <w:szCs w:val="28"/>
          <w:rtl/>
        </w:rPr>
        <w:t>:</w:t>
      </w:r>
      <w:r w:rsidRPr="00A76DFF">
        <w:rPr>
          <w:rFonts w:ascii="Simplified Arabic" w:eastAsia="Calibri" w:hAnsi="Simplified Arabic" w:cs="Simplified Arabic"/>
          <w:sz w:val="28"/>
          <w:szCs w:val="28"/>
          <w:vertAlign w:val="superscript"/>
          <w:rtl/>
        </w:rPr>
        <w:t xml:space="preserve"> </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t xml:space="preserve">إن لعملية اتخاذ القرارات المالية عدة أهداف وخصائص سنتطرق إليها في هذا </w:t>
      </w:r>
      <w:proofErr w:type="gramStart"/>
      <w:r w:rsidRPr="00A76DFF">
        <w:rPr>
          <w:rFonts w:ascii="Simplified Arabic" w:eastAsia="Calibri" w:hAnsi="Simplified Arabic" w:cs="Simplified Arabic"/>
          <w:sz w:val="28"/>
          <w:szCs w:val="28"/>
          <w:rtl/>
        </w:rPr>
        <w:t>المطلب .</w:t>
      </w:r>
      <w:proofErr w:type="gramEnd"/>
    </w:p>
    <w:p w:rsidR="00A76DFF" w:rsidRPr="00A76DFF" w:rsidRDefault="00A76DFF" w:rsidP="00A76DFF">
      <w:pPr>
        <w:tabs>
          <w:tab w:val="left" w:pos="4536"/>
        </w:tabs>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خصائص القرارات المالية</w:t>
      </w:r>
      <w:r w:rsidRPr="00A76DFF">
        <w:rPr>
          <w:rFonts w:ascii="Simplified Arabic" w:eastAsia="Calibri" w:hAnsi="Simplified Arabic" w:cs="Simplified Arabic" w:hint="cs"/>
          <w:b/>
          <w:bCs/>
          <w:sz w:val="28"/>
          <w:szCs w:val="28"/>
          <w:rtl/>
        </w:rPr>
        <w:t>:</w:t>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sz w:val="28"/>
          <w:szCs w:val="28"/>
          <w:vertAlign w:val="superscript"/>
          <w:rtl/>
        </w:rPr>
        <w:footnoteReference w:id="4"/>
      </w:r>
      <w:r w:rsidRPr="00A76DFF">
        <w:rPr>
          <w:rFonts w:ascii="Simplified Arabic" w:eastAsia="Calibri" w:hAnsi="Simplified Arabic" w:cs="Simplified Arabic"/>
          <w:sz w:val="28"/>
          <w:szCs w:val="28"/>
          <w:vertAlign w:val="superscript"/>
          <w:rtl/>
        </w:rPr>
        <w:t>)</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ومن خصائص القرارات المالية مايلي:</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القرارات </w:t>
      </w:r>
      <w:proofErr w:type="gramStart"/>
      <w:r w:rsidRPr="00A76DFF">
        <w:rPr>
          <w:rFonts w:ascii="Simplified Arabic" w:eastAsia="Calibri" w:hAnsi="Simplified Arabic" w:cs="Simplified Arabic"/>
          <w:sz w:val="28"/>
          <w:szCs w:val="28"/>
          <w:rtl/>
        </w:rPr>
        <w:t>المالية</w:t>
      </w:r>
      <w:proofErr w:type="gramEnd"/>
      <w:r w:rsidRPr="00A76DFF">
        <w:rPr>
          <w:rFonts w:ascii="Simplified Arabic" w:eastAsia="Calibri" w:hAnsi="Simplified Arabic" w:cs="Simplified Arabic"/>
          <w:sz w:val="28"/>
          <w:szCs w:val="28"/>
          <w:rtl/>
        </w:rPr>
        <w:t xml:space="preserve"> تتغلغل في جميع أوجه نشاط المنشأة.</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القرارات </w:t>
      </w:r>
      <w:proofErr w:type="gramStart"/>
      <w:r w:rsidRPr="00A76DFF">
        <w:rPr>
          <w:rFonts w:ascii="Simplified Arabic" w:eastAsia="Calibri" w:hAnsi="Simplified Arabic" w:cs="Simplified Arabic"/>
          <w:sz w:val="28"/>
          <w:szCs w:val="28"/>
          <w:rtl/>
        </w:rPr>
        <w:t>المالية</w:t>
      </w:r>
      <w:proofErr w:type="gramEnd"/>
      <w:r w:rsidRPr="00A76DFF">
        <w:rPr>
          <w:rFonts w:ascii="Simplified Arabic" w:eastAsia="Calibri" w:hAnsi="Simplified Arabic" w:cs="Simplified Arabic"/>
          <w:sz w:val="28"/>
          <w:szCs w:val="28"/>
          <w:rtl/>
        </w:rPr>
        <w:t xml:space="preserve"> هي قرارات ملزمة للمؤسسة ولذا وجب الحذر الشديد عند اتخاذ هذه القرارات.</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إن </w:t>
      </w:r>
      <w:proofErr w:type="gramStart"/>
      <w:r w:rsidRPr="00A76DFF">
        <w:rPr>
          <w:rFonts w:ascii="Simplified Arabic" w:eastAsia="Calibri" w:hAnsi="Simplified Arabic" w:cs="Simplified Arabic"/>
          <w:sz w:val="28"/>
          <w:szCs w:val="28"/>
          <w:rtl/>
        </w:rPr>
        <w:t>بعض</w:t>
      </w:r>
      <w:proofErr w:type="gramEnd"/>
      <w:r w:rsidRPr="00A76DFF">
        <w:rPr>
          <w:rFonts w:ascii="Simplified Arabic" w:eastAsia="Calibri" w:hAnsi="Simplified Arabic" w:cs="Simplified Arabic"/>
          <w:sz w:val="28"/>
          <w:szCs w:val="28"/>
          <w:rtl/>
        </w:rPr>
        <w:t xml:space="preserve"> القرارات المالية هي قرارات مصيرية.</w:t>
      </w:r>
    </w:p>
    <w:p w:rsidR="00A76DFF" w:rsidRPr="00A76DFF" w:rsidRDefault="00A76DFF" w:rsidP="00A76DFF">
      <w:pPr>
        <w:numPr>
          <w:ilvl w:val="0"/>
          <w:numId w:val="3"/>
        </w:numPr>
        <w:tabs>
          <w:tab w:val="left" w:pos="707"/>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إن نتائج القرارات المالية لا تظهر سريعا بل تستغرق زمنا قد يطول مما يؤدي إلى صعوبة إصلاح الخطأ إذا كانت القرارات خاطئة مما يتطلب من متخذ القرار الحذر والفطنة واستغلال المعلومات استغلالا عقلانيا.</w:t>
      </w:r>
    </w:p>
    <w:p w:rsidR="00A76DFF" w:rsidRPr="00A76DFF" w:rsidRDefault="00A76DFF" w:rsidP="00A76DFF">
      <w:pPr>
        <w:numPr>
          <w:ilvl w:val="0"/>
          <w:numId w:val="1"/>
        </w:numPr>
        <w:tabs>
          <w:tab w:val="left" w:pos="4536"/>
        </w:tabs>
        <w:bidi/>
        <w:spacing w:after="0" w:line="240" w:lineRule="auto"/>
        <w:contextualSpacing/>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أهداف القرارات المالية</w:t>
      </w:r>
      <w:r w:rsidRPr="00A76DFF">
        <w:rPr>
          <w:rFonts w:ascii="Simplified Arabic" w:eastAsia="Calibri" w:hAnsi="Simplified Arabic" w:cs="Simplified Arabic" w:hint="cs"/>
          <w:b/>
          <w:bCs/>
          <w:sz w:val="28"/>
          <w:szCs w:val="28"/>
          <w:rtl/>
        </w:rPr>
        <w:t>:</w:t>
      </w:r>
    </w:p>
    <w:p w:rsidR="00A76DFF" w:rsidRPr="00A76DFF" w:rsidRDefault="00A76DFF" w:rsidP="00A76DFF">
      <w:pPr>
        <w:tabs>
          <w:tab w:val="left" w:pos="707"/>
        </w:tabs>
        <w:bidi/>
        <w:jc w:val="both"/>
        <w:rPr>
          <w:rFonts w:ascii="Simplified Arabic" w:eastAsia="Calibri" w:hAnsi="Simplified Arabic" w:cs="Simplified Arabic"/>
          <w:sz w:val="28"/>
          <w:szCs w:val="28"/>
          <w:vertAlign w:val="superscript"/>
          <w:rtl/>
        </w:rPr>
      </w:pPr>
      <w:r w:rsidRPr="00A76DFF">
        <w:rPr>
          <w:rFonts w:ascii="Simplified Arabic" w:eastAsia="Calibri" w:hAnsi="Simplified Arabic" w:cs="Simplified Arabic"/>
          <w:sz w:val="28"/>
          <w:szCs w:val="28"/>
          <w:rtl/>
        </w:rPr>
        <w:tab/>
        <w:t>يتطلب المجال المالي كغيره من المجالات الإدارية الصلاحية في اتخاذ القرار أي أن المدير المالي يمتلك من المؤهلات والمهارات والصفات التي تمكنه من اتخاذ النسبة العظمى من القرارات، ونظريا فإن القرار السليم هو القرار الذي يترتب عنه زيادة الأرباح، وإذا ما تم إدخال عامل الوقت أو الزمن فهذا معناه أن القرار المتخذ قد يكون سليم في أي لحظة معينة حيث يكون خاطئ في أي لحظة أخرى.</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t xml:space="preserve">لتقسيم القرارات المالية فلابد أن ندرك أن اهتمام المسيرين لا يوجه فقط للأرباح في حد ذاتها، بل يوجه أيضا إلى توقيت هذه الأرباح، كما أن هدف تعظيم الربح هو هدف غامض لا يؤخذ بعين الاعتبار </w:t>
      </w:r>
      <w:r w:rsidRPr="00A76DFF">
        <w:rPr>
          <w:rFonts w:ascii="Simplified Arabic" w:eastAsia="Calibri" w:hAnsi="Simplified Arabic" w:cs="Simplified Arabic"/>
          <w:sz w:val="28"/>
          <w:szCs w:val="28"/>
          <w:rtl/>
        </w:rPr>
        <w:lastRenderedPageBreak/>
        <w:t>عنصر التوقيت أو عنصر الخطر، بالتالي يجب البحث عن هدف آخر للقرارات المالية وهو ما يتعامل مع التوقيت والخطر ليصبح الهدف هو تعظيم القيمة الحالية في المؤسسة وتنعكس في زيادة السعر السوقي للسهم في حال تداول أسهم المنشأة في سوق الأوراق المالية، لتحقيق هذا الهدف هناك منهج يجب إتباعه مع الأخذ بعين الاعتبار كل القوى التي تعرقل تحقيق الهدف وهذا المنهج هو:</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 دراسة </w:t>
      </w:r>
      <w:proofErr w:type="gramStart"/>
      <w:r w:rsidRPr="00A76DFF">
        <w:rPr>
          <w:rFonts w:ascii="Simplified Arabic" w:eastAsia="Calibri" w:hAnsi="Simplified Arabic" w:cs="Simplified Arabic"/>
          <w:sz w:val="28"/>
          <w:szCs w:val="28"/>
          <w:rtl/>
        </w:rPr>
        <w:t>وتحليل</w:t>
      </w:r>
      <w:proofErr w:type="gramEnd"/>
      <w:r w:rsidRPr="00A76DFF">
        <w:rPr>
          <w:rFonts w:ascii="Simplified Arabic" w:eastAsia="Calibri" w:hAnsi="Simplified Arabic" w:cs="Simplified Arabic"/>
          <w:sz w:val="28"/>
          <w:szCs w:val="28"/>
          <w:rtl/>
        </w:rPr>
        <w:t xml:space="preserve"> البيانات الماضية أو التاريخية المتعلقة بالمشكلة الحالية والمستقبلية أيضا.</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تقييم هذه المعلومات </w:t>
      </w:r>
      <w:proofErr w:type="gramStart"/>
      <w:r w:rsidRPr="00A76DFF">
        <w:rPr>
          <w:rFonts w:ascii="Simplified Arabic" w:eastAsia="Calibri" w:hAnsi="Simplified Arabic" w:cs="Simplified Arabic"/>
          <w:sz w:val="28"/>
          <w:szCs w:val="28"/>
          <w:rtl/>
        </w:rPr>
        <w:t>والبيانات</w:t>
      </w:r>
      <w:proofErr w:type="gramEnd"/>
      <w:r w:rsidRPr="00A76DFF">
        <w:rPr>
          <w:rFonts w:ascii="Simplified Arabic" w:eastAsia="Calibri" w:hAnsi="Simplified Arabic" w:cs="Simplified Arabic"/>
          <w:sz w:val="28"/>
          <w:szCs w:val="28"/>
          <w:rtl/>
        </w:rPr>
        <w:t>.</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تعتبر هذه الخطوة الأكثر أهمية لأنها تتعلق بالاتخاذ القرار.</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متابعة</w:t>
      </w:r>
      <w:proofErr w:type="gramEnd"/>
      <w:r w:rsidRPr="00A76DFF">
        <w:rPr>
          <w:rFonts w:ascii="Simplified Arabic" w:eastAsia="Calibri" w:hAnsi="Simplified Arabic" w:cs="Simplified Arabic"/>
          <w:sz w:val="28"/>
          <w:szCs w:val="28"/>
          <w:rtl/>
        </w:rPr>
        <w:t xml:space="preserve"> القرار.</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r>
      <w:proofErr w:type="gramStart"/>
      <w:r w:rsidRPr="00A76DFF">
        <w:rPr>
          <w:rFonts w:ascii="Simplified Arabic" w:eastAsia="Calibri" w:hAnsi="Simplified Arabic" w:cs="Simplified Arabic"/>
          <w:sz w:val="28"/>
          <w:szCs w:val="28"/>
          <w:rtl/>
        </w:rPr>
        <w:t>إن</w:t>
      </w:r>
      <w:proofErr w:type="gramEnd"/>
      <w:r w:rsidRPr="00A76DFF">
        <w:rPr>
          <w:rFonts w:ascii="Simplified Arabic" w:eastAsia="Calibri" w:hAnsi="Simplified Arabic" w:cs="Simplified Arabic"/>
          <w:sz w:val="28"/>
          <w:szCs w:val="28"/>
          <w:rtl/>
        </w:rPr>
        <w:t xml:space="preserve"> الهدف الرئيسي الذي تهدف إليه القرارات المالية هو تعظيم القيمة الحالية للمنشأة كما ذكرنا سابقا وهناك أهداف أخرى تسعى الإدارة لتحقيقها وراء هذه القرارات وتتمثل في:</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1- </w:t>
      </w:r>
      <w:proofErr w:type="gramStart"/>
      <w:r w:rsidRPr="00A76DFF">
        <w:rPr>
          <w:rFonts w:ascii="Simplified Arabic" w:eastAsia="Calibri" w:hAnsi="Simplified Arabic" w:cs="Simplified Arabic"/>
          <w:sz w:val="28"/>
          <w:szCs w:val="28"/>
          <w:rtl/>
        </w:rPr>
        <w:t>تحقيق</w:t>
      </w:r>
      <w:proofErr w:type="gramEnd"/>
      <w:r w:rsidRPr="00A76DFF">
        <w:rPr>
          <w:rFonts w:ascii="Simplified Arabic" w:eastAsia="Calibri" w:hAnsi="Simplified Arabic" w:cs="Simplified Arabic"/>
          <w:sz w:val="28"/>
          <w:szCs w:val="28"/>
          <w:rtl/>
        </w:rPr>
        <w:t xml:space="preserve"> مستوى ملائم من الأرباح وهو المستوى الذي لا يقل عن المستوى الذي تحققه المنشأة المماثلة والتي تتعرض لنفس الظروف ونفس الدرجة من المخاطر.</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2- </w:t>
      </w:r>
      <w:proofErr w:type="gramStart"/>
      <w:r w:rsidRPr="00A76DFF">
        <w:rPr>
          <w:rFonts w:ascii="Simplified Arabic" w:eastAsia="Calibri" w:hAnsi="Simplified Arabic" w:cs="Simplified Arabic"/>
          <w:sz w:val="28"/>
          <w:szCs w:val="28"/>
          <w:rtl/>
        </w:rPr>
        <w:t>تحقيق</w:t>
      </w:r>
      <w:proofErr w:type="gramEnd"/>
      <w:r w:rsidRPr="00A76DFF">
        <w:rPr>
          <w:rFonts w:ascii="Simplified Arabic" w:eastAsia="Calibri" w:hAnsi="Simplified Arabic" w:cs="Simplified Arabic"/>
          <w:sz w:val="28"/>
          <w:szCs w:val="28"/>
          <w:rtl/>
        </w:rPr>
        <w:t xml:space="preserve"> سيولة نقدية كافية.</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3- التشغيل وتحمل مصاريفه </w:t>
      </w:r>
      <w:proofErr w:type="gramStart"/>
      <w:r w:rsidRPr="00A76DFF">
        <w:rPr>
          <w:rFonts w:ascii="Simplified Arabic" w:eastAsia="Calibri" w:hAnsi="Simplified Arabic" w:cs="Simplified Arabic"/>
          <w:sz w:val="28"/>
          <w:szCs w:val="28"/>
          <w:rtl/>
        </w:rPr>
        <w:t>وأعبائه</w:t>
      </w:r>
      <w:proofErr w:type="gramEnd"/>
      <w:r w:rsidRPr="00A76DFF">
        <w:rPr>
          <w:rFonts w:ascii="Simplified Arabic" w:eastAsia="Calibri" w:hAnsi="Simplified Arabic" w:cs="Simplified Arabic"/>
          <w:sz w:val="28"/>
          <w:szCs w:val="28"/>
          <w:rtl/>
        </w:rPr>
        <w:t xml:space="preserve"> النقدية بشكل ملائم يضمن استمرار العمل.</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4- سداد الديون في مواعيد استحقاقها </w:t>
      </w:r>
      <w:proofErr w:type="gramStart"/>
      <w:r w:rsidRPr="00A76DFF">
        <w:rPr>
          <w:rFonts w:ascii="Simplified Arabic" w:eastAsia="Calibri" w:hAnsi="Simplified Arabic" w:cs="Simplified Arabic"/>
          <w:sz w:val="28"/>
          <w:szCs w:val="28"/>
          <w:rtl/>
        </w:rPr>
        <w:t>بدون</w:t>
      </w:r>
      <w:proofErr w:type="gramEnd"/>
      <w:r w:rsidRPr="00A76DFF">
        <w:rPr>
          <w:rFonts w:ascii="Simplified Arabic" w:eastAsia="Calibri" w:hAnsi="Simplified Arabic" w:cs="Simplified Arabic"/>
          <w:sz w:val="28"/>
          <w:szCs w:val="28"/>
          <w:rtl/>
        </w:rPr>
        <w:t xml:space="preserve"> تباطؤ.</w:t>
      </w:r>
    </w:p>
    <w:p w:rsidR="00A76DFF" w:rsidRPr="00A76DFF" w:rsidRDefault="00A76DFF" w:rsidP="00A76DFF">
      <w:pPr>
        <w:tabs>
          <w:tab w:val="left" w:pos="4536"/>
        </w:tabs>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hint="cs"/>
          <w:b/>
          <w:bCs/>
          <w:sz w:val="28"/>
          <w:szCs w:val="28"/>
          <w:rtl/>
        </w:rPr>
        <w:t>ثانيا:</w:t>
      </w:r>
      <w:r w:rsidRPr="00A76DFF">
        <w:rPr>
          <w:rFonts w:ascii="Simplified Arabic" w:eastAsia="Calibri" w:hAnsi="Simplified Arabic" w:cs="Simplified Arabic"/>
          <w:b/>
          <w:bCs/>
          <w:sz w:val="28"/>
          <w:szCs w:val="28"/>
          <w:rtl/>
        </w:rPr>
        <w:t xml:space="preserve"> أنواع القرارات المالية</w:t>
      </w:r>
    </w:p>
    <w:p w:rsidR="00A76DFF" w:rsidRPr="00A76DFF" w:rsidRDefault="00A76DFF" w:rsidP="00A76DFF">
      <w:pPr>
        <w:numPr>
          <w:ilvl w:val="0"/>
          <w:numId w:val="2"/>
        </w:numPr>
        <w:tabs>
          <w:tab w:val="left" w:pos="4536"/>
        </w:tabs>
        <w:bidi/>
        <w:spacing w:after="0" w:line="240" w:lineRule="auto"/>
        <w:contextualSpacing/>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القرارات</w:t>
      </w:r>
      <w:proofErr w:type="gramEnd"/>
      <w:r w:rsidRPr="00A76DFF">
        <w:rPr>
          <w:rFonts w:ascii="Simplified Arabic" w:eastAsia="Calibri" w:hAnsi="Simplified Arabic" w:cs="Simplified Arabic"/>
          <w:b/>
          <w:bCs/>
          <w:sz w:val="28"/>
          <w:szCs w:val="28"/>
          <w:rtl/>
        </w:rPr>
        <w:t xml:space="preserve"> الاستثماري</w:t>
      </w:r>
      <w:r w:rsidRPr="00A76DFF">
        <w:rPr>
          <w:rFonts w:ascii="Simplified Arabic" w:eastAsia="Calibri" w:hAnsi="Simplified Arabic" w:cs="Simplified Arabic" w:hint="cs"/>
          <w:b/>
          <w:bCs/>
          <w:sz w:val="28"/>
          <w:szCs w:val="28"/>
          <w:rtl/>
        </w:rPr>
        <w:t>:</w:t>
      </w:r>
      <w:r w:rsidRPr="00A76DFF">
        <w:rPr>
          <w:rFonts w:ascii="Simplified Arabic" w:eastAsia="Calibri" w:hAnsi="Simplified Arabic" w:cs="Simplified Arabic"/>
          <w:b/>
          <w:bCs/>
          <w:sz w:val="28"/>
          <w:szCs w:val="28"/>
          <w:rtl/>
        </w:rPr>
        <w:t xml:space="preserve"> </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مفهوم</w:t>
      </w:r>
      <w:proofErr w:type="gramEnd"/>
      <w:r w:rsidRPr="00A76DFF">
        <w:rPr>
          <w:rFonts w:ascii="Simplified Arabic" w:eastAsia="Calibri" w:hAnsi="Simplified Arabic" w:cs="Simplified Arabic"/>
          <w:b/>
          <w:bCs/>
          <w:sz w:val="28"/>
          <w:szCs w:val="28"/>
          <w:rtl/>
        </w:rPr>
        <w:t xml:space="preserve"> القرارات الاستثمارية: </w:t>
      </w:r>
      <w:r w:rsidRPr="00A76DFF">
        <w:rPr>
          <w:rFonts w:ascii="Simplified Arabic" w:eastAsia="Calibri" w:hAnsi="Simplified Arabic" w:cs="Simplified Arabic"/>
          <w:sz w:val="28"/>
          <w:szCs w:val="28"/>
          <w:rtl/>
        </w:rPr>
        <w:t>يمكن القول أن القرار الاستثماري هو القرار الذي يقوم على اختيار البديل الاستثماري الذي يعطي أبر عائد استثماري من بديلين أو أكثر.</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t xml:space="preserve">تنحصر قرارات الاستثمار في اختيار نوع الموجودات التي يجب أن تستخدم من قبل إدارة الشركة لتحقيق عوائد </w:t>
      </w:r>
      <w:proofErr w:type="gramStart"/>
      <w:r w:rsidRPr="00A76DFF">
        <w:rPr>
          <w:rFonts w:ascii="Simplified Arabic" w:eastAsia="Calibri" w:hAnsi="Simplified Arabic" w:cs="Simplified Arabic"/>
          <w:sz w:val="28"/>
          <w:szCs w:val="28"/>
          <w:rtl/>
        </w:rPr>
        <w:t>مستقبلية .</w:t>
      </w:r>
      <w:proofErr w:type="gramEnd"/>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5"/>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أنواع</w:t>
      </w:r>
      <w:proofErr w:type="gramEnd"/>
      <w:r w:rsidRPr="00A76DFF">
        <w:rPr>
          <w:rFonts w:ascii="Simplified Arabic" w:eastAsia="Calibri" w:hAnsi="Simplified Arabic" w:cs="Simplified Arabic"/>
          <w:b/>
          <w:bCs/>
          <w:sz w:val="28"/>
          <w:szCs w:val="28"/>
          <w:rtl/>
        </w:rPr>
        <w:t xml:space="preserve"> القرارات الاستثمارية.</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6"/>
      </w:r>
      <w:r w:rsidRPr="00A76DFF">
        <w:rPr>
          <w:rFonts w:ascii="Simplified Arabic" w:eastAsia="Calibri" w:hAnsi="Simplified Arabic" w:cs="Simplified Arabic"/>
          <w:sz w:val="28"/>
          <w:szCs w:val="28"/>
          <w:vertAlign w:val="superscript"/>
          <w:rtl/>
        </w:rPr>
        <w:t>)</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t xml:space="preserve">للقرارات الاستثمارية الكثير من التصنيفات </w:t>
      </w:r>
      <w:proofErr w:type="gramStart"/>
      <w:r w:rsidRPr="00A76DFF">
        <w:rPr>
          <w:rFonts w:ascii="Simplified Arabic" w:eastAsia="Calibri" w:hAnsi="Simplified Arabic" w:cs="Simplified Arabic"/>
          <w:sz w:val="28"/>
          <w:szCs w:val="28"/>
          <w:rtl/>
        </w:rPr>
        <w:t>ومن</w:t>
      </w:r>
      <w:proofErr w:type="gramEnd"/>
      <w:r w:rsidRPr="00A76DFF">
        <w:rPr>
          <w:rFonts w:ascii="Simplified Arabic" w:eastAsia="Calibri" w:hAnsi="Simplified Arabic" w:cs="Simplified Arabic"/>
          <w:sz w:val="28"/>
          <w:szCs w:val="28"/>
          <w:rtl/>
        </w:rPr>
        <w:t xml:space="preserve"> أهم هذه التصنيفات وأكثرها شيوعا التصنيف الآتي:</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قرارات تحديد أولويات الاستثمار:</w:t>
      </w:r>
      <w:r w:rsidRPr="00A76DFF">
        <w:rPr>
          <w:rFonts w:ascii="Simplified Arabic" w:eastAsia="Calibri" w:hAnsi="Simplified Arabic" w:cs="Simplified Arabic"/>
          <w:sz w:val="28"/>
          <w:szCs w:val="28"/>
          <w:rtl/>
        </w:rPr>
        <w:t xml:space="preserve"> ويتم اتخاذ القرار الاستثماري في هذه الحالة من بين عدد معين من البدائل الاستثمارية المحتملة والممكنة لتحقيق نفس الأهداف ويصبح المستثمر أمام عملية اختيار البديل الأفضل بناء على مدى ما يعود عليه من عائد أو منفعة خلال فترة زمنية معينة، ومن ثم يقوم بترتيب أولويات الاستثمار طبقا الذي يحكم تفضيلا فإنه سيقوم بترتيب البدائل طبقا لهذا المدخل.</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lastRenderedPageBreak/>
        <w:t>قرار قبول أو رفض قرار الاستثمار:</w:t>
      </w:r>
      <w:r w:rsidRPr="00A76DFF">
        <w:rPr>
          <w:rFonts w:ascii="Simplified Arabic" w:eastAsia="Calibri" w:hAnsi="Simplified Arabic" w:cs="Simplified Arabic"/>
          <w:sz w:val="28"/>
          <w:szCs w:val="28"/>
          <w:rtl/>
        </w:rPr>
        <w:t xml:space="preserve"> وفي هذه الحالة يكون أمام المستثمر بديل واحد لاستثمار أمواله في نشاط معين أو الاحتفاظ بها، أي قبوله للفرصة أو رفضها لعدم </w:t>
      </w:r>
      <w:proofErr w:type="gramStart"/>
      <w:r w:rsidRPr="00A76DFF">
        <w:rPr>
          <w:rFonts w:ascii="Simplified Arabic" w:eastAsia="Calibri" w:hAnsi="Simplified Arabic" w:cs="Simplified Arabic"/>
          <w:sz w:val="28"/>
          <w:szCs w:val="28"/>
          <w:rtl/>
        </w:rPr>
        <w:t>إمكانية  التنفيذ</w:t>
      </w:r>
      <w:proofErr w:type="gramEnd"/>
      <w:r w:rsidRPr="00A76DFF">
        <w:rPr>
          <w:rFonts w:ascii="Simplified Arabic" w:eastAsia="Calibri" w:hAnsi="Simplified Arabic" w:cs="Simplified Arabic"/>
          <w:sz w:val="28"/>
          <w:szCs w:val="28"/>
          <w:rtl/>
        </w:rPr>
        <w:t>.</w:t>
      </w:r>
    </w:p>
    <w:p w:rsidR="00A76DFF" w:rsidRPr="00A76DFF" w:rsidRDefault="00A76DFF" w:rsidP="00A76DFF">
      <w:pPr>
        <w:tabs>
          <w:tab w:val="left" w:pos="4536"/>
        </w:tabs>
        <w:bidi/>
        <w:jc w:val="both"/>
        <w:rPr>
          <w:rFonts w:ascii="Simplified Arabic" w:eastAsia="Calibri" w:hAnsi="Simplified Arabic" w:cs="Simplified Arabic"/>
          <w:sz w:val="28"/>
          <w:szCs w:val="28"/>
          <w:rtl/>
        </w:rPr>
      </w:pPr>
      <w:proofErr w:type="gramStart"/>
      <w:r w:rsidRPr="00A76DFF">
        <w:rPr>
          <w:rFonts w:ascii="Simplified Arabic" w:eastAsia="Calibri" w:hAnsi="Simplified Arabic" w:cs="Simplified Arabic"/>
          <w:b/>
          <w:bCs/>
          <w:sz w:val="28"/>
          <w:szCs w:val="28"/>
          <w:rtl/>
        </w:rPr>
        <w:t>قرارات</w:t>
      </w:r>
      <w:proofErr w:type="gramEnd"/>
      <w:r w:rsidRPr="00A76DFF">
        <w:rPr>
          <w:rFonts w:ascii="Simplified Arabic" w:eastAsia="Calibri" w:hAnsi="Simplified Arabic" w:cs="Simplified Arabic"/>
          <w:b/>
          <w:bCs/>
          <w:sz w:val="28"/>
          <w:szCs w:val="28"/>
          <w:rtl/>
        </w:rPr>
        <w:t xml:space="preserve"> استثمار المناعة تبادليا: </w:t>
      </w:r>
      <w:r w:rsidRPr="00A76DFF">
        <w:rPr>
          <w:rFonts w:ascii="Simplified Arabic" w:eastAsia="Calibri" w:hAnsi="Simplified Arabic" w:cs="Simplified Arabic"/>
          <w:sz w:val="28"/>
          <w:szCs w:val="28"/>
          <w:rtl/>
        </w:rPr>
        <w:t>وفي هذا النوع من القرارات توجد العديد من فرص الاستثمار ولكن في حالة اختيار المستثمر إحدى هذه الفرص في نشاط معين فإن ذلك لا يمكن للمستثمر اختيار نشاط آخر.</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القرارات الاستثمارية في ظروف الـتأكد والمخاطرة وعدم التأكد:</w:t>
      </w:r>
      <w:r w:rsidRPr="00A76DFF">
        <w:rPr>
          <w:rFonts w:ascii="Simplified Arabic" w:eastAsia="Calibri" w:hAnsi="Simplified Arabic" w:cs="Simplified Arabic"/>
          <w:sz w:val="28"/>
          <w:szCs w:val="28"/>
          <w:rtl/>
        </w:rPr>
        <w:t xml:space="preserve"> يمكن اتخاذ القرارات في ظروف التأكد حيث تكاد تنعدم المخاطرة وذلك راجع لتوفر المعلومات والدراية بالمستقبل ونتائجه، أما في ظروف المخاطرة فيتم اتخاذ القرارات الاستثمارية في ظل المخاطرة وذلك يرجع لقلة المعلومات المتوفرة، أما القرارات الاستثمارية التي تتم في ظروف عدم التأكد تعتبر مغامرة وغير مستحبة حيث تعتمد على الخبرات وذلك يعود لعدم توفر الحد الأدنى للمعلومات. </w:t>
      </w:r>
    </w:p>
    <w:p w:rsidR="00A76DFF" w:rsidRPr="00A76DFF" w:rsidRDefault="00A76DFF" w:rsidP="00A76DFF">
      <w:pPr>
        <w:numPr>
          <w:ilvl w:val="0"/>
          <w:numId w:val="2"/>
        </w:numPr>
        <w:tabs>
          <w:tab w:val="left" w:pos="4536"/>
        </w:tabs>
        <w:bidi/>
        <w:spacing w:after="0" w:line="240" w:lineRule="auto"/>
        <w:contextualSpacing/>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قرار</w:t>
      </w:r>
      <w:proofErr w:type="gramEnd"/>
      <w:r w:rsidRPr="00A76DFF">
        <w:rPr>
          <w:rFonts w:ascii="Simplified Arabic" w:eastAsia="Calibri" w:hAnsi="Simplified Arabic" w:cs="Simplified Arabic"/>
          <w:b/>
          <w:bCs/>
          <w:sz w:val="28"/>
          <w:szCs w:val="28"/>
          <w:rtl/>
        </w:rPr>
        <w:t xml:space="preserve"> التمويل</w:t>
      </w:r>
      <w:r w:rsidRPr="00A76DFF">
        <w:rPr>
          <w:rFonts w:ascii="Simplified Arabic" w:eastAsia="Calibri" w:hAnsi="Simplified Arabic" w:cs="Simplified Arabic" w:hint="cs"/>
          <w:b/>
          <w:bCs/>
          <w:sz w:val="28"/>
          <w:szCs w:val="28"/>
          <w:rtl/>
        </w:rPr>
        <w:t>:</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مفهوم قرار التمويل: </w:t>
      </w:r>
      <w:r w:rsidRPr="00A76DFF">
        <w:rPr>
          <w:rFonts w:ascii="Simplified Arabic" w:eastAsia="Calibri" w:hAnsi="Simplified Arabic" w:cs="Simplified Arabic"/>
          <w:sz w:val="28"/>
          <w:szCs w:val="28"/>
          <w:rtl/>
        </w:rPr>
        <w:t>هو القرار الذي يبحث في الكيفية التي تتحصل عليه الشركة على الأموال الضرورية لاستثمار، هي تلك القرارات المتعلقة بتحديد وصياغة هيكل التمويل لشركة الأعمال والتي تصل من خلالها إلى اختيار هيكل التمويل الأمثل لتعظيم القيمة السوقية للسهم.</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7"/>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مصادر</w:t>
      </w:r>
      <w:proofErr w:type="gramEnd"/>
      <w:r w:rsidRPr="00A76DFF">
        <w:rPr>
          <w:rFonts w:ascii="Simplified Arabic" w:eastAsia="Calibri" w:hAnsi="Simplified Arabic" w:cs="Simplified Arabic"/>
          <w:b/>
          <w:bCs/>
          <w:sz w:val="28"/>
          <w:szCs w:val="28"/>
          <w:rtl/>
        </w:rPr>
        <w:t xml:space="preserve"> التمويل </w:t>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sz w:val="28"/>
          <w:szCs w:val="28"/>
          <w:vertAlign w:val="superscript"/>
          <w:rtl/>
        </w:rPr>
        <w:footnoteReference w:id="8"/>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b/>
          <w:bCs/>
          <w:sz w:val="28"/>
          <w:szCs w:val="28"/>
          <w:rtl/>
        </w:rPr>
        <w:t xml:space="preserve">: </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ab/>
      </w:r>
      <w:r w:rsidRPr="00A76DFF">
        <w:rPr>
          <w:rFonts w:ascii="Simplified Arabic" w:eastAsia="Calibri" w:hAnsi="Simplified Arabic" w:cs="Simplified Arabic"/>
          <w:b/>
          <w:bCs/>
          <w:sz w:val="28"/>
          <w:szCs w:val="28"/>
          <w:rtl/>
        </w:rPr>
        <w:tab/>
      </w:r>
      <w:r w:rsidRPr="00A76DFF">
        <w:rPr>
          <w:rFonts w:ascii="Simplified Arabic" w:eastAsia="Calibri" w:hAnsi="Simplified Arabic" w:cs="Simplified Arabic"/>
          <w:sz w:val="28"/>
          <w:szCs w:val="28"/>
          <w:rtl/>
        </w:rPr>
        <w:t xml:space="preserve">تقسم </w:t>
      </w:r>
      <w:proofErr w:type="gramStart"/>
      <w:r w:rsidRPr="00A76DFF">
        <w:rPr>
          <w:rFonts w:ascii="Simplified Arabic" w:eastAsia="Calibri" w:hAnsi="Simplified Arabic" w:cs="Simplified Arabic"/>
          <w:sz w:val="28"/>
          <w:szCs w:val="28"/>
          <w:rtl/>
        </w:rPr>
        <w:t>مصادر</w:t>
      </w:r>
      <w:proofErr w:type="gramEnd"/>
      <w:r w:rsidRPr="00A76DFF">
        <w:rPr>
          <w:rFonts w:ascii="Simplified Arabic" w:eastAsia="Calibri" w:hAnsi="Simplified Arabic" w:cs="Simplified Arabic"/>
          <w:sz w:val="28"/>
          <w:szCs w:val="28"/>
          <w:rtl/>
        </w:rPr>
        <w:t xml:space="preserve"> التمويل إلى مصادر أموال قصيرة الأجل ومصادر طويل الأجل:</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مصادر التمويل قصيرة الأجل:</w:t>
      </w:r>
      <w:r w:rsidRPr="00A76DFF">
        <w:rPr>
          <w:rFonts w:ascii="Simplified Arabic" w:eastAsia="Calibri" w:hAnsi="Simplified Arabic" w:cs="Simplified Arabic"/>
          <w:sz w:val="28"/>
          <w:szCs w:val="28"/>
          <w:rtl/>
        </w:rPr>
        <w:t xml:space="preserve"> إن التمويل قصير الأجل ذلك النوع من التمويل الذي يستخدم لتمويل الاستثمارات الجارية قصيرة الأجل، توجد عدة مصادر للتمويل قصير الأجل ويمكن إجمالها بنوعين أساسين </w:t>
      </w:r>
      <w:proofErr w:type="gramStart"/>
      <w:r w:rsidRPr="00A76DFF">
        <w:rPr>
          <w:rFonts w:ascii="Simplified Arabic" w:eastAsia="Calibri" w:hAnsi="Simplified Arabic" w:cs="Simplified Arabic"/>
          <w:sz w:val="28"/>
          <w:szCs w:val="28"/>
          <w:rtl/>
        </w:rPr>
        <w:t>هما :</w:t>
      </w:r>
      <w:proofErr w:type="gramEnd"/>
    </w:p>
    <w:p w:rsidR="00A76DFF" w:rsidRPr="00A76DFF" w:rsidRDefault="00A76DFF" w:rsidP="00A76DFF">
      <w:pPr>
        <w:tabs>
          <w:tab w:val="left" w:pos="4536"/>
        </w:tabs>
        <w:bidi/>
        <w:jc w:val="both"/>
        <w:rPr>
          <w:rFonts w:ascii="Simplified Arabic" w:eastAsia="Calibri" w:hAnsi="Simplified Arabic" w:cs="Simplified Arabic"/>
          <w:sz w:val="28"/>
          <w:szCs w:val="28"/>
          <w:rtl/>
        </w:rPr>
      </w:pPr>
      <w:proofErr w:type="gramStart"/>
      <w:r w:rsidRPr="00A76DFF">
        <w:rPr>
          <w:rFonts w:ascii="Simplified Arabic" w:eastAsia="Calibri" w:hAnsi="Simplified Arabic" w:cs="Simplified Arabic"/>
          <w:b/>
          <w:bCs/>
          <w:sz w:val="28"/>
          <w:szCs w:val="28"/>
          <w:rtl/>
        </w:rPr>
        <w:t>الائتمان</w:t>
      </w:r>
      <w:proofErr w:type="gramEnd"/>
      <w:r w:rsidRPr="00A76DFF">
        <w:rPr>
          <w:rFonts w:ascii="Simplified Arabic" w:eastAsia="Calibri" w:hAnsi="Simplified Arabic" w:cs="Simplified Arabic"/>
          <w:b/>
          <w:bCs/>
          <w:sz w:val="28"/>
          <w:szCs w:val="28"/>
          <w:rtl/>
        </w:rPr>
        <w:t xml:space="preserve"> التجاري: </w:t>
      </w:r>
      <w:r w:rsidRPr="00A76DFF">
        <w:rPr>
          <w:rFonts w:ascii="Simplified Arabic" w:eastAsia="Calibri" w:hAnsi="Simplified Arabic" w:cs="Simplified Arabic"/>
          <w:sz w:val="28"/>
          <w:szCs w:val="28"/>
          <w:rtl/>
        </w:rPr>
        <w:t>هو عبارة عن تمويل قصيرة الأجل يمنحه المورد إلى المشتري عند شراء بضاعة بقصد إعادة البيع أو استخدامه كمادة أولية لإنتاج بضاعة مصنعة، ويحتاج المشتري إلى هذا النوع من التمويل في حالة عدم كفاية رأس المال العامل.</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الائتمان المصرفي:</w:t>
      </w:r>
      <w:r w:rsidRPr="00A76DFF">
        <w:rPr>
          <w:rFonts w:ascii="Simplified Arabic" w:eastAsia="Calibri" w:hAnsi="Simplified Arabic" w:cs="Simplified Arabic"/>
          <w:sz w:val="28"/>
          <w:szCs w:val="28"/>
          <w:rtl/>
        </w:rPr>
        <w:t xml:space="preserve"> تحتاج المشاريع عادة خلال دورتها الاستثمارية إلى التمويل قصير الأجل خلال فترة زمنية محددة لتغطية الاحتياجات خلال هذه الدورة أو التوسع في نشاط المشروع، وعادة يشترط المصرف أن يتم تسديد قيمة القرض في فترة أقل من </w:t>
      </w:r>
      <w:proofErr w:type="gramStart"/>
      <w:r w:rsidRPr="00A76DFF">
        <w:rPr>
          <w:rFonts w:ascii="Simplified Arabic" w:eastAsia="Calibri" w:hAnsi="Simplified Arabic" w:cs="Simplified Arabic"/>
          <w:sz w:val="28"/>
          <w:szCs w:val="28"/>
          <w:rtl/>
        </w:rPr>
        <w:t>سنة .</w:t>
      </w:r>
      <w:proofErr w:type="gramEnd"/>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مصادر التمويل طويلة الأجل:</w:t>
      </w:r>
      <w:r w:rsidRPr="00A76DFF">
        <w:rPr>
          <w:rFonts w:ascii="Simplified Arabic" w:eastAsia="Calibri" w:hAnsi="Simplified Arabic" w:cs="Simplified Arabic"/>
          <w:sz w:val="28"/>
          <w:szCs w:val="28"/>
          <w:rtl/>
        </w:rPr>
        <w:t xml:space="preserve"> هي تلك المصادر التي تكون مدتها أكثر من سنة وتستخدم في الاستثمارات الطويلة، أو لتلبية الاحتياجات الدائمة لبعض الأصول المتداولة </w:t>
      </w:r>
      <w:proofErr w:type="gramStart"/>
      <w:r w:rsidRPr="00A76DFF">
        <w:rPr>
          <w:rFonts w:ascii="Simplified Arabic" w:eastAsia="Calibri" w:hAnsi="Simplified Arabic" w:cs="Simplified Arabic"/>
          <w:sz w:val="28"/>
          <w:szCs w:val="28"/>
          <w:rtl/>
        </w:rPr>
        <w:t>ومنها :</w:t>
      </w:r>
      <w:proofErr w:type="gramEnd"/>
    </w:p>
    <w:p w:rsidR="00A76DFF" w:rsidRPr="00A76DFF" w:rsidRDefault="00A76DFF" w:rsidP="00A76DFF">
      <w:pPr>
        <w:tabs>
          <w:tab w:val="left" w:pos="4536"/>
        </w:tabs>
        <w:bidi/>
        <w:jc w:val="both"/>
        <w:rPr>
          <w:rFonts w:ascii="Simplified Arabic" w:eastAsia="Calibri" w:hAnsi="Simplified Arabic" w:cs="Simplified Arabic"/>
          <w:sz w:val="28"/>
          <w:szCs w:val="28"/>
          <w:rtl/>
        </w:rPr>
      </w:pPr>
      <w:proofErr w:type="gramStart"/>
      <w:r w:rsidRPr="00A76DFF">
        <w:rPr>
          <w:rFonts w:ascii="Simplified Arabic" w:eastAsia="Calibri" w:hAnsi="Simplified Arabic" w:cs="Simplified Arabic"/>
          <w:b/>
          <w:bCs/>
          <w:sz w:val="28"/>
          <w:szCs w:val="28"/>
          <w:rtl/>
        </w:rPr>
        <w:t>أموال</w:t>
      </w:r>
      <w:proofErr w:type="gramEnd"/>
      <w:r w:rsidRPr="00A76DFF">
        <w:rPr>
          <w:rFonts w:ascii="Simplified Arabic" w:eastAsia="Calibri" w:hAnsi="Simplified Arabic" w:cs="Simplified Arabic"/>
          <w:b/>
          <w:bCs/>
          <w:sz w:val="28"/>
          <w:szCs w:val="28"/>
          <w:rtl/>
        </w:rPr>
        <w:t xml:space="preserve"> الملكية:</w:t>
      </w:r>
      <w:r w:rsidRPr="00A76DFF">
        <w:rPr>
          <w:rFonts w:ascii="Simplified Arabic" w:eastAsia="Calibri" w:hAnsi="Simplified Arabic" w:cs="Simplified Arabic"/>
          <w:sz w:val="28"/>
          <w:szCs w:val="28"/>
          <w:rtl/>
        </w:rPr>
        <w:t xml:space="preserve"> </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lastRenderedPageBreak/>
        <w:t>- الأسهم العادية:</w:t>
      </w:r>
      <w:r w:rsidRPr="00A76DFF">
        <w:rPr>
          <w:rFonts w:ascii="Simplified Arabic" w:eastAsia="Calibri" w:hAnsi="Simplified Arabic" w:cs="Simplified Arabic"/>
          <w:sz w:val="28"/>
          <w:szCs w:val="28"/>
          <w:rtl/>
        </w:rPr>
        <w:t xml:space="preserve"> السهم وثيقة ذات قيمة اسمية واحدة تطرح للاكتتاب العام ولها القابلية على التداول وغير قابلة للتجزئة من قبل حاملها ولا تستحق الدفع في تاريخ محدد، أي أنها أبدية على طول عمر المشروع .</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الأسهم الممتازة: </w:t>
      </w:r>
      <w:r w:rsidRPr="00A76DFF">
        <w:rPr>
          <w:rFonts w:ascii="Simplified Arabic" w:eastAsia="Calibri" w:hAnsi="Simplified Arabic" w:cs="Simplified Arabic"/>
          <w:sz w:val="28"/>
          <w:szCs w:val="28"/>
          <w:rtl/>
        </w:rPr>
        <w:t xml:space="preserve">وهي أسهم تمنح لحاملها مجموعة من الامتيازات التي تظهر الفرق بينها وبين الأسهم العادية المتمثلة في حصول حاملها على نسبة أرباح ثابتة ، حصول حامل السهم على حقه أولا في حالة التصفية، وعلى غرار الأسهم العادية لا يحق لصاحب الأسهم الممتازة للتصويت عند انعقاد الجمعية العمومية. </w:t>
      </w:r>
    </w:p>
    <w:p w:rsidR="00A76DFF" w:rsidRPr="00A76DFF" w:rsidRDefault="00A76DFF" w:rsidP="00A76DFF">
      <w:pPr>
        <w:tabs>
          <w:tab w:val="left" w:pos="4536"/>
        </w:tabs>
        <w:bidi/>
        <w:jc w:val="both"/>
        <w:rPr>
          <w:rFonts w:ascii="Simplified Arabic" w:eastAsia="Calibri" w:hAnsi="Simplified Arabic" w:cs="Simplified Arabic"/>
          <w:sz w:val="28"/>
          <w:szCs w:val="28"/>
          <w:rtl/>
        </w:rPr>
      </w:pPr>
      <w:proofErr w:type="gramStart"/>
      <w:r w:rsidRPr="00A76DFF">
        <w:rPr>
          <w:rFonts w:ascii="Simplified Arabic" w:eastAsia="Calibri" w:hAnsi="Simplified Arabic" w:cs="Simplified Arabic"/>
          <w:b/>
          <w:bCs/>
          <w:sz w:val="28"/>
          <w:szCs w:val="28"/>
          <w:rtl/>
        </w:rPr>
        <w:t>الأموال</w:t>
      </w:r>
      <w:proofErr w:type="gramEnd"/>
      <w:r w:rsidRPr="00A76DFF">
        <w:rPr>
          <w:rFonts w:ascii="Simplified Arabic" w:eastAsia="Calibri" w:hAnsi="Simplified Arabic" w:cs="Simplified Arabic"/>
          <w:b/>
          <w:bCs/>
          <w:sz w:val="28"/>
          <w:szCs w:val="28"/>
          <w:rtl/>
        </w:rPr>
        <w:t xml:space="preserve"> المقترضة:</w:t>
      </w:r>
      <w:r w:rsidRPr="00A76DFF">
        <w:rPr>
          <w:rFonts w:ascii="Simplified Arabic" w:eastAsia="Calibri" w:hAnsi="Simplified Arabic" w:cs="Simplified Arabic"/>
          <w:sz w:val="28"/>
          <w:szCs w:val="28"/>
          <w:rtl/>
        </w:rPr>
        <w:t xml:space="preserve"> </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السندات</w:t>
      </w:r>
      <w:proofErr w:type="gramEnd"/>
      <w:r w:rsidRPr="00A76DFF">
        <w:rPr>
          <w:rFonts w:ascii="Simplified Arabic" w:eastAsia="Calibri" w:hAnsi="Simplified Arabic" w:cs="Simplified Arabic"/>
          <w:b/>
          <w:bCs/>
          <w:sz w:val="28"/>
          <w:szCs w:val="28"/>
          <w:rtl/>
        </w:rPr>
        <w:t>:</w:t>
      </w:r>
      <w:r w:rsidRPr="00A76DFF">
        <w:rPr>
          <w:rFonts w:ascii="Simplified Arabic" w:eastAsia="Calibri" w:hAnsi="Simplified Arabic" w:cs="Simplified Arabic"/>
          <w:sz w:val="28"/>
          <w:szCs w:val="28"/>
          <w:rtl/>
        </w:rPr>
        <w:t>هي أوراق مالية ذات قيمة اسمية واحدة تصدرها الشركة وتطرح للتداول إلى الأفراد والمؤسسات بهدف الحصول على تمويل طويل الأجل وبفائدة سنوية ولها تاريخ استحقاق.</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القروض المصرفية طويلة الأجل:</w:t>
      </w:r>
      <w:r w:rsidRPr="00A76DFF">
        <w:rPr>
          <w:rFonts w:ascii="Simplified Arabic" w:eastAsia="Calibri" w:hAnsi="Simplified Arabic" w:cs="Simplified Arabic"/>
          <w:sz w:val="28"/>
          <w:szCs w:val="28"/>
          <w:rtl/>
        </w:rPr>
        <w:t xml:space="preserve"> إحدى مصادر التمويل طويل الأجل والتي تمنح مباشرة من الجهاز المصرفي وتكون مدتها أكثر من سنة، وتمنح مثل هذه القروض من البنوك ومؤسسات الأموال الأخرى المحلية من داخل البلد أو خارجية، ويتم تحديد مبلغ القرض وسعر الفائدة وطرقة الدفع بالاتفاق مع المقترض وكذلك أسلوب إعادة المبلغ المقترض.</w:t>
      </w:r>
    </w:p>
    <w:p w:rsidR="00A76DFF" w:rsidRPr="00A76DFF" w:rsidRDefault="00A76DFF" w:rsidP="00A76DFF">
      <w:pPr>
        <w:numPr>
          <w:ilvl w:val="0"/>
          <w:numId w:val="2"/>
        </w:numPr>
        <w:tabs>
          <w:tab w:val="left" w:pos="4536"/>
        </w:tabs>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قرارات</w:t>
      </w:r>
      <w:proofErr w:type="gramEnd"/>
      <w:r w:rsidRPr="00A76DFF">
        <w:rPr>
          <w:rFonts w:ascii="Simplified Arabic" w:eastAsia="Calibri" w:hAnsi="Simplified Arabic" w:cs="Simplified Arabic"/>
          <w:b/>
          <w:bCs/>
          <w:sz w:val="28"/>
          <w:szCs w:val="28"/>
          <w:rtl/>
        </w:rPr>
        <w:t xml:space="preserve"> توزيع الأرباح.</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تصاحب</w:t>
      </w:r>
      <w:proofErr w:type="gramEnd"/>
      <w:r w:rsidRPr="00A76DFF">
        <w:rPr>
          <w:rFonts w:ascii="Simplified Arabic" w:eastAsia="Calibri" w:hAnsi="Simplified Arabic" w:cs="Simplified Arabic"/>
          <w:sz w:val="28"/>
          <w:szCs w:val="28"/>
          <w:rtl/>
        </w:rPr>
        <w:t xml:space="preserve"> قرارات الاستثمار وقرارات التمويل نوعا ثالثا من القرارات وهي قرارات توزيع الأرباح، وتتضمن مجموعة قرارات هذا النشاط كافة الأمور التي تحدد النسبة المئوية للأرباح النقدية التي على المساهمين من حملة الأسهم العادية، وزمن توزيع الأرباح.</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سياسة</w:t>
      </w:r>
      <w:proofErr w:type="gramEnd"/>
      <w:r w:rsidRPr="00A76DFF">
        <w:rPr>
          <w:rFonts w:ascii="Simplified Arabic" w:eastAsia="Calibri" w:hAnsi="Simplified Arabic" w:cs="Simplified Arabic"/>
          <w:b/>
          <w:bCs/>
          <w:sz w:val="28"/>
          <w:szCs w:val="28"/>
          <w:rtl/>
        </w:rPr>
        <w:t xml:space="preserve"> توزيع الأرباح: </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تتضمن سياسات التوزيعات اتخاذ </w:t>
      </w:r>
      <w:proofErr w:type="gramStart"/>
      <w:r w:rsidRPr="00A76DFF">
        <w:rPr>
          <w:rFonts w:ascii="Simplified Arabic" w:eastAsia="Calibri" w:hAnsi="Simplified Arabic" w:cs="Simplified Arabic"/>
          <w:sz w:val="28"/>
          <w:szCs w:val="28"/>
          <w:rtl/>
        </w:rPr>
        <w:t>قرار</w:t>
      </w:r>
      <w:proofErr w:type="gramEnd"/>
      <w:r w:rsidRPr="00A76DFF">
        <w:rPr>
          <w:rFonts w:ascii="Simplified Arabic" w:eastAsia="Calibri" w:hAnsi="Simplified Arabic" w:cs="Simplified Arabic"/>
          <w:sz w:val="28"/>
          <w:szCs w:val="28"/>
          <w:rtl/>
        </w:rPr>
        <w:t xml:space="preserve"> بتوزيع أو احتجاز الأرباح عادة لإعادة استثمارها في المنشأة، وهناك سياسات عديدة نذكر منها:  </w:t>
      </w:r>
    </w:p>
    <w:p w:rsidR="00A76DFF" w:rsidRPr="00A76DFF" w:rsidRDefault="00A76DFF" w:rsidP="00A76DFF">
      <w:pPr>
        <w:numPr>
          <w:ilvl w:val="0"/>
          <w:numId w:val="4"/>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سياسة فائض التوزيعات: </w:t>
      </w:r>
      <w:r w:rsidRPr="00A76DFF">
        <w:rPr>
          <w:rFonts w:ascii="Simplified Arabic" w:eastAsia="Calibri" w:hAnsi="Simplified Arabic" w:cs="Simplified Arabic"/>
          <w:sz w:val="28"/>
          <w:szCs w:val="28"/>
          <w:rtl/>
        </w:rPr>
        <w:t>وتقوم هذه السياسة على أساس أن المستثمر يفضل قيام المنشأة باحتجاز الأرباح بدلا من إجراء توزيعات، إذا كان العائد الذي تحققه المنشأة على الأرباح المعاد استثمارها يفوق العائد الذي يمكن أن يحققه المستثمر بإعادة استثماره لأموال عند مستويات خطر مماثلة.</w:t>
      </w:r>
    </w:p>
    <w:p w:rsidR="00A76DFF" w:rsidRPr="00A76DFF" w:rsidRDefault="00A76DFF" w:rsidP="00A76DFF">
      <w:pPr>
        <w:numPr>
          <w:ilvl w:val="0"/>
          <w:numId w:val="4"/>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التوزيعات</w:t>
      </w:r>
      <w:proofErr w:type="gramEnd"/>
      <w:r w:rsidRPr="00A76DFF">
        <w:rPr>
          <w:rFonts w:ascii="Simplified Arabic" w:eastAsia="Calibri" w:hAnsi="Simplified Arabic" w:cs="Simplified Arabic"/>
          <w:b/>
          <w:bCs/>
          <w:sz w:val="28"/>
          <w:szCs w:val="28"/>
          <w:rtl/>
        </w:rPr>
        <w:t xml:space="preserve"> الثابتة:</w:t>
      </w:r>
      <w:r w:rsidRPr="00A76DFF">
        <w:rPr>
          <w:rFonts w:ascii="Simplified Arabic" w:eastAsia="Calibri" w:hAnsi="Simplified Arabic" w:cs="Simplified Arabic"/>
          <w:sz w:val="28"/>
          <w:szCs w:val="28"/>
          <w:rtl/>
        </w:rPr>
        <w:t xml:space="preserve"> والتي تنطوي على توزيع نسبة ثابتة من الأرباح، وتقوم الإدارة بزيادة النسبة إلا إذا كانت لها رؤية واضحة عن مستقبل أرباح المنشأة.</w:t>
      </w:r>
    </w:p>
    <w:p w:rsidR="00A76DFF" w:rsidRPr="00A76DFF" w:rsidRDefault="00A76DFF" w:rsidP="00A76DFF">
      <w:pPr>
        <w:numPr>
          <w:ilvl w:val="0"/>
          <w:numId w:val="4"/>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سياسة</w:t>
      </w:r>
      <w:proofErr w:type="gramEnd"/>
      <w:r w:rsidRPr="00A76DFF">
        <w:rPr>
          <w:rFonts w:ascii="Simplified Arabic" w:eastAsia="Calibri" w:hAnsi="Simplified Arabic" w:cs="Simplified Arabic"/>
          <w:b/>
          <w:bCs/>
          <w:sz w:val="28"/>
          <w:szCs w:val="28"/>
          <w:rtl/>
        </w:rPr>
        <w:t xml:space="preserve"> الحد الأدنى زائد الفائض: </w:t>
      </w:r>
      <w:r w:rsidRPr="00A76DFF">
        <w:rPr>
          <w:rFonts w:ascii="Simplified Arabic" w:eastAsia="Calibri" w:hAnsi="Simplified Arabic" w:cs="Simplified Arabic"/>
          <w:sz w:val="28"/>
          <w:szCs w:val="28"/>
          <w:rtl/>
        </w:rPr>
        <w:t>والتي تنطوي على قيام المنشأة بإجراء حد أدنى من التوزيعات الثابتة وفي فترات التي ترتفع فيها أرباح المنشأة تقوم بإجراء توزيعات إضافية.</w:t>
      </w:r>
    </w:p>
    <w:p w:rsidR="00A76DFF" w:rsidRPr="00A76DFF" w:rsidRDefault="00A76DFF" w:rsidP="00A76DFF">
      <w:pPr>
        <w:numPr>
          <w:ilvl w:val="0"/>
          <w:numId w:val="4"/>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خطة إعادة استثمار التوزيعات:</w:t>
      </w:r>
      <w:r w:rsidRPr="00A76DFF">
        <w:rPr>
          <w:rFonts w:ascii="Simplified Arabic" w:eastAsia="Calibri" w:hAnsi="Simplified Arabic" w:cs="Simplified Arabic"/>
          <w:sz w:val="28"/>
          <w:szCs w:val="28"/>
          <w:rtl/>
        </w:rPr>
        <w:t xml:space="preserve"> تتيح هذه الخطة قيام المنشأة بطريقة مباشرة باستخدام التوزيعات في شراء أسهم إضافية لبعض الشركات، وتتلاءم هذه السياسة مع المستثمرين الذين لا يرغبون في الحصول على دخول حالية.</w:t>
      </w:r>
    </w:p>
    <w:p w:rsidR="00A76DFF" w:rsidRPr="00A76DFF" w:rsidRDefault="00A76DFF" w:rsidP="00A76DFF">
      <w:pPr>
        <w:numPr>
          <w:ilvl w:val="0"/>
          <w:numId w:val="4"/>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hint="cs"/>
          <w:b/>
          <w:bCs/>
          <w:sz w:val="28"/>
          <w:szCs w:val="28"/>
          <w:rtl/>
        </w:rPr>
        <w:t xml:space="preserve"> </w:t>
      </w:r>
      <w:r w:rsidRPr="00A76DFF">
        <w:rPr>
          <w:rFonts w:ascii="Simplified Arabic" w:eastAsia="Calibri" w:hAnsi="Simplified Arabic" w:cs="Simplified Arabic"/>
          <w:b/>
          <w:bCs/>
          <w:sz w:val="28"/>
          <w:szCs w:val="28"/>
          <w:rtl/>
        </w:rPr>
        <w:t xml:space="preserve"> تجزئة الأسهم والتوزيعات في صورة أسهم: </w:t>
      </w:r>
      <w:r w:rsidRPr="00A76DFF">
        <w:rPr>
          <w:rFonts w:ascii="Simplified Arabic" w:eastAsia="Calibri" w:hAnsi="Simplified Arabic" w:cs="Simplified Arabic"/>
          <w:sz w:val="28"/>
          <w:szCs w:val="28"/>
          <w:rtl/>
        </w:rPr>
        <w:t>تقوم المنشأة بزيادة الأسهم المصدرة، وغالبا ما يؤدي ذلك لتخفيض سعر السهم، بينما تدير عملية إجراء توزيعات في صورة أسهم إلى قيام المنشأة بدلا من دفع توزيعات نقدية على المساهمين بدفع أسهم إضافية.</w:t>
      </w:r>
    </w:p>
    <w:p w:rsidR="00A76DFF" w:rsidRPr="00A76DFF" w:rsidRDefault="00A76DFF" w:rsidP="00A76DFF">
      <w:pPr>
        <w:numPr>
          <w:ilvl w:val="0"/>
          <w:numId w:val="4"/>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lastRenderedPageBreak/>
        <w:t xml:space="preserve"> إعادة شراء الأسهم: </w:t>
      </w:r>
      <w:r w:rsidRPr="00A76DFF">
        <w:rPr>
          <w:rFonts w:ascii="Simplified Arabic" w:eastAsia="Calibri" w:hAnsi="Simplified Arabic" w:cs="Simplified Arabic"/>
          <w:sz w:val="28"/>
          <w:szCs w:val="28"/>
          <w:rtl/>
        </w:rPr>
        <w:t xml:space="preserve">تتضمن هذه العملية قيام المنشأة بشراء بعض الأسهم التي أصدرتها من قبل، وهو ما يترتب عليه تخفيض عدد أسهم المنشأة، ومن ثم زيادة ربحية السهم، وغالبا ما يؤدي ذلك إلى زيادة سعر السهم وهناك نوعين من عمليات شراء الأسهم الأولى عندما يتاح للشركة أموال نقدية لتوزيعها على المساهمين ،حيث تقوم توزيع هذه الأموال من خلال شراء الأسهم بدلا من دفع توزيعات نقدية ، أما النوع الثاني فقد ترى إدارة المنشأة أن نسبة حق الملكية مرتفعة في هيكل رأس مال المنشأة، وهو ما يدفعها إلى إصدار سندات واستخدام حصيلتها في إعادة شراء الأسهم. </w:t>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sz w:val="28"/>
          <w:szCs w:val="28"/>
          <w:vertAlign w:val="superscript"/>
          <w:rtl/>
        </w:rPr>
        <w:footnoteReference w:id="9"/>
      </w:r>
      <w:r w:rsidRPr="00A76DFF">
        <w:rPr>
          <w:rFonts w:ascii="Simplified Arabic" w:eastAsia="Calibri" w:hAnsi="Simplified Arabic" w:cs="Simplified Arabic"/>
          <w:sz w:val="28"/>
          <w:szCs w:val="28"/>
          <w:vertAlign w:val="superscript"/>
          <w:rtl/>
        </w:rPr>
        <w:t>)</w:t>
      </w:r>
    </w:p>
    <w:p w:rsidR="00A76DFF" w:rsidRPr="00A76DFF" w:rsidRDefault="00A76DFF" w:rsidP="00A76DFF">
      <w:pPr>
        <w:tabs>
          <w:tab w:val="left" w:pos="4536"/>
        </w:tabs>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hint="cs"/>
          <w:b/>
          <w:bCs/>
          <w:sz w:val="28"/>
          <w:szCs w:val="28"/>
          <w:rtl/>
        </w:rPr>
        <w:t>رابعا:</w:t>
      </w:r>
      <w:r w:rsidRPr="00A76DFF">
        <w:rPr>
          <w:rFonts w:ascii="Simplified Arabic" w:eastAsia="Calibri" w:hAnsi="Simplified Arabic" w:cs="Simplified Arabic"/>
          <w:b/>
          <w:bCs/>
          <w:sz w:val="28"/>
          <w:szCs w:val="28"/>
          <w:rtl/>
        </w:rPr>
        <w:t xml:space="preserve"> </w:t>
      </w:r>
      <w:proofErr w:type="gramStart"/>
      <w:r w:rsidRPr="00A76DFF">
        <w:rPr>
          <w:rFonts w:ascii="Simplified Arabic" w:eastAsia="Calibri" w:hAnsi="Simplified Arabic" w:cs="Simplified Arabic"/>
          <w:b/>
          <w:bCs/>
          <w:sz w:val="28"/>
          <w:szCs w:val="28"/>
          <w:rtl/>
        </w:rPr>
        <w:t>مراحل</w:t>
      </w:r>
      <w:proofErr w:type="gramEnd"/>
      <w:r w:rsidRPr="00A76DFF">
        <w:rPr>
          <w:rFonts w:ascii="Simplified Arabic" w:eastAsia="Calibri" w:hAnsi="Simplified Arabic" w:cs="Simplified Arabic"/>
          <w:b/>
          <w:bCs/>
          <w:sz w:val="28"/>
          <w:szCs w:val="28"/>
          <w:rtl/>
        </w:rPr>
        <w:t xml:space="preserve"> اتخاذ القرار.</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تمر عملية اتخاذ القرار بعدة مراحل كل مرحلة تحتاج إلى عدة خطوات وإجراءات بهدف الوصول إلى قرارات سليمة ، ويختلف عدد هذه الخطوات وطريقة ترتيبها باختلاف المفكرين وهناك عدة تصنيفات وكل تصنيف يمثل وجهة نظر معينة.</w:t>
      </w:r>
    </w:p>
    <w:p w:rsidR="00A76DFF" w:rsidRPr="00A76DFF" w:rsidRDefault="00A76DFF" w:rsidP="00A76DFF">
      <w:pPr>
        <w:tabs>
          <w:tab w:val="left" w:pos="4536"/>
        </w:tabs>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1- </w:t>
      </w:r>
      <w:proofErr w:type="gramStart"/>
      <w:r w:rsidRPr="00A76DFF">
        <w:rPr>
          <w:rFonts w:ascii="Simplified Arabic" w:eastAsia="Calibri" w:hAnsi="Simplified Arabic" w:cs="Simplified Arabic"/>
          <w:b/>
          <w:bCs/>
          <w:sz w:val="28"/>
          <w:szCs w:val="28"/>
          <w:rtl/>
        </w:rPr>
        <w:t>المرحلة</w:t>
      </w:r>
      <w:proofErr w:type="gramEnd"/>
      <w:r w:rsidRPr="00A76DFF">
        <w:rPr>
          <w:rFonts w:ascii="Simplified Arabic" w:eastAsia="Calibri" w:hAnsi="Simplified Arabic" w:cs="Simplified Arabic"/>
          <w:b/>
          <w:bCs/>
          <w:sz w:val="28"/>
          <w:szCs w:val="28"/>
          <w:rtl/>
        </w:rPr>
        <w:t xml:space="preserve"> التحضيرية: تتألف هذه المرحلة من ثلاث خطوات:  </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إدراك المشكلة: </w:t>
      </w:r>
      <w:r w:rsidRPr="00A76DFF">
        <w:rPr>
          <w:rFonts w:ascii="Simplified Arabic" w:eastAsia="Calibri" w:hAnsi="Simplified Arabic" w:cs="Simplified Arabic"/>
          <w:sz w:val="28"/>
          <w:szCs w:val="28"/>
          <w:rtl/>
        </w:rPr>
        <w:t>تنشأ المشكلة نتيجة وجود خلاف بين الحالة القائمة والحالة المرغوب الوصول إليها أي تفاوت بين الأهداف أو النتائج المرجوة وبين مستوى الإنجاز أو الأداء الفعلي فيقوم الرجل الإداري بإتباع أسلوبين لحل المشكلة القائمة يهدف من خلالهما إما لتغيير الحالة القائمة أو تغيير الحالة المرغوب في تحقيقها.</w:t>
      </w:r>
    </w:p>
    <w:p w:rsidR="00A76DFF" w:rsidRPr="00A76DFF" w:rsidRDefault="00A76DFF" w:rsidP="00A76DFF">
      <w:pPr>
        <w:numPr>
          <w:ilvl w:val="0"/>
          <w:numId w:val="3"/>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فهم المشكلة:</w:t>
      </w:r>
      <w:r w:rsidRPr="00A76DFF">
        <w:rPr>
          <w:rFonts w:ascii="Simplified Arabic" w:eastAsia="Calibri" w:hAnsi="Simplified Arabic" w:cs="Simplified Arabic"/>
          <w:sz w:val="28"/>
          <w:szCs w:val="28"/>
          <w:rtl/>
        </w:rPr>
        <w:t xml:space="preserve"> يعني اكتشاف طبيعة المشكلة وارتباطها مع جوانب إدارية أخرى وغالبا ما تكون المشكلات في </w:t>
      </w:r>
      <w:proofErr w:type="gramStart"/>
      <w:r w:rsidRPr="00A76DFF">
        <w:rPr>
          <w:rFonts w:ascii="Simplified Arabic" w:eastAsia="Calibri" w:hAnsi="Simplified Arabic" w:cs="Simplified Arabic"/>
          <w:sz w:val="28"/>
          <w:szCs w:val="28"/>
          <w:rtl/>
        </w:rPr>
        <w:t>شكل :</w:t>
      </w:r>
      <w:proofErr w:type="gramEnd"/>
      <w:r w:rsidRPr="00A76DFF">
        <w:rPr>
          <w:rFonts w:ascii="Simplified Arabic" w:eastAsia="Calibri" w:hAnsi="Simplified Arabic" w:cs="Simplified Arabic" w:hint="cs"/>
          <w:sz w:val="28"/>
          <w:szCs w:val="28"/>
          <w:rtl/>
        </w:rPr>
        <w:t xml:space="preserve"> </w:t>
      </w:r>
      <w:r w:rsidRPr="00A76DFF">
        <w:rPr>
          <w:rFonts w:ascii="Simplified Arabic" w:eastAsia="Calibri" w:hAnsi="Simplified Arabic" w:cs="Simplified Arabic"/>
          <w:b/>
          <w:bCs/>
          <w:sz w:val="28"/>
          <w:szCs w:val="28"/>
          <w:rtl/>
        </w:rPr>
        <w:t xml:space="preserve">مشاكل تقليدية أو روتينية .مشاكل </w:t>
      </w:r>
      <w:proofErr w:type="gramStart"/>
      <w:r w:rsidRPr="00A76DFF">
        <w:rPr>
          <w:rFonts w:ascii="Simplified Arabic" w:eastAsia="Calibri" w:hAnsi="Simplified Arabic" w:cs="Simplified Arabic"/>
          <w:b/>
          <w:bCs/>
          <w:sz w:val="28"/>
          <w:szCs w:val="28"/>
          <w:rtl/>
        </w:rPr>
        <w:t>حيوية .</w:t>
      </w:r>
      <w:proofErr w:type="gramEnd"/>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t xml:space="preserve">وقد تكون مثل هذه المشاكل راجعة </w:t>
      </w:r>
      <w:proofErr w:type="gramStart"/>
      <w:r w:rsidRPr="00A76DFF">
        <w:rPr>
          <w:rFonts w:ascii="Simplified Arabic" w:eastAsia="Calibri" w:hAnsi="Simplified Arabic" w:cs="Simplified Arabic"/>
          <w:sz w:val="28"/>
          <w:szCs w:val="28"/>
          <w:rtl/>
        </w:rPr>
        <w:t>إلى</w:t>
      </w:r>
      <w:proofErr w:type="gramEnd"/>
      <w:r w:rsidRPr="00A76DFF">
        <w:rPr>
          <w:rFonts w:ascii="Simplified Arabic" w:eastAsia="Calibri" w:hAnsi="Simplified Arabic" w:cs="Simplified Arabic"/>
          <w:sz w:val="28"/>
          <w:szCs w:val="28"/>
          <w:rtl/>
        </w:rPr>
        <w:t xml:space="preserve"> ضعف التخطيط أو التنظيم أو السياسات الموضوعة.</w:t>
      </w:r>
    </w:p>
    <w:p w:rsidR="00A76DFF" w:rsidRPr="00A76DFF" w:rsidRDefault="00A76DFF" w:rsidP="00A76DFF">
      <w:pPr>
        <w:numPr>
          <w:ilvl w:val="0"/>
          <w:numId w:val="5"/>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تحديد الأهداف: </w:t>
      </w:r>
      <w:r w:rsidRPr="00A76DFF">
        <w:rPr>
          <w:rFonts w:ascii="Simplified Arabic" w:eastAsia="Calibri" w:hAnsi="Simplified Arabic" w:cs="Simplified Arabic"/>
          <w:sz w:val="28"/>
          <w:szCs w:val="28"/>
          <w:rtl/>
        </w:rPr>
        <w:t>يتوجب على المدير من أجل حل المشكلة تحديد الأهداف التي سوف يتخذ القرار المناسب لتحقيقها .</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0"/>
      </w:r>
      <w:r w:rsidRPr="00A76DFF">
        <w:rPr>
          <w:rFonts w:ascii="Simplified Arabic" w:eastAsia="Calibri" w:hAnsi="Simplified Arabic" w:cs="Simplified Arabic"/>
          <w:sz w:val="28"/>
          <w:szCs w:val="28"/>
          <w:vertAlign w:val="superscript"/>
          <w:rtl/>
        </w:rPr>
        <w:t>)</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2- المرحلة</w:t>
      </w:r>
      <w:r w:rsidRPr="00A76DFF">
        <w:rPr>
          <w:rFonts w:ascii="Simplified Arabic" w:eastAsia="Calibri" w:hAnsi="Simplified Arabic" w:cs="Simplified Arabic"/>
          <w:sz w:val="28"/>
          <w:szCs w:val="28"/>
          <w:rtl/>
        </w:rPr>
        <w:t xml:space="preserve"> </w:t>
      </w:r>
      <w:r w:rsidRPr="00A76DFF">
        <w:rPr>
          <w:rFonts w:ascii="Simplified Arabic" w:eastAsia="Calibri" w:hAnsi="Simplified Arabic" w:cs="Simplified Arabic"/>
          <w:b/>
          <w:bCs/>
          <w:sz w:val="28"/>
          <w:szCs w:val="28"/>
          <w:rtl/>
        </w:rPr>
        <w:t>التطويرية:</w:t>
      </w:r>
      <w:r w:rsidRPr="00A76DFF">
        <w:rPr>
          <w:rFonts w:ascii="Simplified Arabic" w:eastAsia="Calibri" w:hAnsi="Simplified Arabic" w:cs="Simplified Arabic"/>
          <w:sz w:val="28"/>
          <w:szCs w:val="28"/>
          <w:rtl/>
        </w:rPr>
        <w:t xml:space="preserve"> وتتألف من خطوتين </w:t>
      </w:r>
      <w:proofErr w:type="gramStart"/>
      <w:r w:rsidRPr="00A76DFF">
        <w:rPr>
          <w:rFonts w:ascii="Simplified Arabic" w:eastAsia="Calibri" w:hAnsi="Simplified Arabic" w:cs="Simplified Arabic"/>
          <w:sz w:val="28"/>
          <w:szCs w:val="28"/>
          <w:rtl/>
        </w:rPr>
        <w:t>وهما</w:t>
      </w:r>
      <w:proofErr w:type="gramEnd"/>
      <w:r w:rsidRPr="00A76DFF">
        <w:rPr>
          <w:rFonts w:ascii="Simplified Arabic" w:eastAsia="Calibri" w:hAnsi="Simplified Arabic" w:cs="Simplified Arabic"/>
          <w:sz w:val="28"/>
          <w:szCs w:val="28"/>
          <w:rtl/>
        </w:rPr>
        <w:t>:</w:t>
      </w:r>
    </w:p>
    <w:p w:rsidR="00A76DFF" w:rsidRPr="00A76DFF" w:rsidRDefault="00A76DFF" w:rsidP="00A76DFF">
      <w:pPr>
        <w:numPr>
          <w:ilvl w:val="0"/>
          <w:numId w:val="5"/>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تحديد البدائل: </w:t>
      </w:r>
      <w:r w:rsidRPr="00A76DFF">
        <w:rPr>
          <w:rFonts w:ascii="Simplified Arabic" w:eastAsia="Calibri" w:hAnsi="Simplified Arabic" w:cs="Simplified Arabic"/>
          <w:sz w:val="28"/>
          <w:szCs w:val="28"/>
          <w:rtl/>
        </w:rPr>
        <w:t>البدائل هي الحلول أو الوسائل والأساليب المتاحة أمام الرجل الإداري لحل المشكلة القائمة وتحقيق الأهداف المطلوبة بحيث يجب القيام بدراسة كافية لتحديد البدائل معتمدا على خبرته السابقة في هذا المجال وعلى نتائج وتجارب الآخرين في نفس المجال وهذا في حدود الموارد المتاحة أمام متخذي القرار.</w:t>
      </w:r>
    </w:p>
    <w:p w:rsidR="00A76DFF" w:rsidRPr="00A76DFF" w:rsidRDefault="00A76DFF" w:rsidP="00A76DFF">
      <w:pPr>
        <w:numPr>
          <w:ilvl w:val="0"/>
          <w:numId w:val="5"/>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تقييم البدائل:</w:t>
      </w:r>
      <w:r w:rsidRPr="00A76DFF">
        <w:rPr>
          <w:rFonts w:ascii="Simplified Arabic" w:eastAsia="Calibri" w:hAnsi="Simplified Arabic" w:cs="Simplified Arabic"/>
          <w:sz w:val="28"/>
          <w:szCs w:val="28"/>
          <w:rtl/>
        </w:rPr>
        <w:t xml:space="preserve"> تعد هذه المرحلة صعبة جدا قياسا بالمراحل السابقة لأنها تتطلب تنبأ بحوادث المستقبل والظروف والعوامل التي تؤثر على القرار وهذا يقوم على معلومات يغلب عليها صفة عدم التأكد.</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t>كما تتمثل صعوبة هذه المرحلة في أن المزايا وعيوب هذه البدائل لا تتضح بصورة واضحة أثناء دراسة المشكلة، لا كنها تظهر فعليا في المستقبل ويفترض أن يكون التقييم وفقا لمعايير وأسس موضوعية من أجل تباين مزايا وعيوب كل بديل من هذه البدائل وفي حالة المفاضلة يجب الأخذ بعين الاعتبار النواحي التالية:</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إمكانية تنفيذ البديل ومدى توفر الإمكانيات المادية والبشرية الملائمة اللازمة </w:t>
      </w:r>
      <w:proofErr w:type="gramStart"/>
      <w:r w:rsidRPr="00A76DFF">
        <w:rPr>
          <w:rFonts w:ascii="Simplified Arabic" w:eastAsia="Calibri" w:hAnsi="Simplified Arabic" w:cs="Simplified Arabic"/>
          <w:sz w:val="28"/>
          <w:szCs w:val="28"/>
          <w:rtl/>
        </w:rPr>
        <w:t>لتنفيذه .</w:t>
      </w:r>
      <w:proofErr w:type="gramEnd"/>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lastRenderedPageBreak/>
        <w:t xml:space="preserve">- التكاليف المالية لتنفيذه والأرباح التي يتوقع تحقيقها والخسائر المحتملة </w:t>
      </w:r>
      <w:proofErr w:type="gramStart"/>
      <w:r w:rsidRPr="00A76DFF">
        <w:rPr>
          <w:rFonts w:ascii="Simplified Arabic" w:eastAsia="Calibri" w:hAnsi="Simplified Arabic" w:cs="Simplified Arabic"/>
          <w:sz w:val="28"/>
          <w:szCs w:val="28"/>
          <w:rtl/>
        </w:rPr>
        <w:t>الحدوث .</w:t>
      </w:r>
      <w:proofErr w:type="gramEnd"/>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الانعكاسات النفسية والاجتماعية لتنفيذه ومدى استجابة المرؤوسين للبديل وحسن توقيت تنفيذه.</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1"/>
      </w:r>
      <w:r w:rsidRPr="00A76DFF">
        <w:rPr>
          <w:rFonts w:ascii="Simplified Arabic" w:eastAsia="Calibri" w:hAnsi="Simplified Arabic" w:cs="Simplified Arabic"/>
          <w:sz w:val="28"/>
          <w:szCs w:val="28"/>
          <w:vertAlign w:val="superscript"/>
          <w:rtl/>
        </w:rPr>
        <w:t>)</w:t>
      </w:r>
    </w:p>
    <w:p w:rsidR="00A76DFF" w:rsidRPr="00A76DFF" w:rsidRDefault="00A76DFF" w:rsidP="00A76DFF">
      <w:pPr>
        <w:tabs>
          <w:tab w:val="left" w:pos="4536"/>
        </w:tabs>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3- </w:t>
      </w:r>
      <w:proofErr w:type="gramStart"/>
      <w:r w:rsidRPr="00A76DFF">
        <w:rPr>
          <w:rFonts w:ascii="Simplified Arabic" w:eastAsia="Calibri" w:hAnsi="Simplified Arabic" w:cs="Simplified Arabic"/>
          <w:b/>
          <w:bCs/>
          <w:sz w:val="28"/>
          <w:szCs w:val="28"/>
          <w:rtl/>
        </w:rPr>
        <w:t>المرحلة</w:t>
      </w:r>
      <w:proofErr w:type="gramEnd"/>
      <w:r w:rsidRPr="00A76DFF">
        <w:rPr>
          <w:rFonts w:ascii="Simplified Arabic" w:eastAsia="Calibri" w:hAnsi="Simplified Arabic" w:cs="Simplified Arabic"/>
          <w:b/>
          <w:bCs/>
          <w:sz w:val="28"/>
          <w:szCs w:val="28"/>
          <w:rtl/>
        </w:rPr>
        <w:t xml:space="preserve"> النهائية:</w:t>
      </w:r>
      <w:r w:rsidRPr="00A76DFF">
        <w:rPr>
          <w:rFonts w:ascii="Simplified Arabic" w:eastAsia="Calibri" w:hAnsi="Simplified Arabic" w:cs="Simplified Arabic"/>
          <w:sz w:val="28"/>
          <w:szCs w:val="28"/>
          <w:rtl/>
        </w:rPr>
        <w:t xml:space="preserve"> تتشكل من ثلاث خطوات:</w:t>
      </w:r>
    </w:p>
    <w:p w:rsidR="00A76DFF" w:rsidRPr="00A76DFF" w:rsidRDefault="00A76DFF" w:rsidP="00A76DFF">
      <w:pPr>
        <w:numPr>
          <w:ilvl w:val="0"/>
          <w:numId w:val="6"/>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اختيار البديل الأنسب:</w:t>
      </w:r>
      <w:r w:rsidRPr="00A76DFF">
        <w:rPr>
          <w:rFonts w:ascii="Simplified Arabic" w:eastAsia="Calibri" w:hAnsi="Simplified Arabic" w:cs="Simplified Arabic"/>
          <w:sz w:val="28"/>
          <w:szCs w:val="28"/>
          <w:rtl/>
        </w:rPr>
        <w:t xml:space="preserve"> في هذه المرحلة يتم اختيار البديل الأفضل من بين البدائل المتاحة للحل، وهنا يقوم المدير الإداري باتخاذ القرار إسنادا إلى البديل الأفضل الذي تم اختياره،ولكن قبل ذلك يجب التأكد من أن هذا البديل  يلاءم كافة المتطلبات والعوامل الأخرى للمشكلة والتي لم تؤخذ بعين الاعتبار خلال المرحلة السابقة فقد يفضل أحيانا حلا آخر غير الحل أو البديل الأفضل لاعتبارات يراها المدير ضرورية مثل سهولة التنفيذ أو أن تكون الظروف الحالية للمنظمة لا تسمح بحل يتوقع أن يجب المقاومة كبيرة من قبل العاملين المسؤولين عن التنفيذ وهكذا فإن هذه المرحلة يراعى فيها عدة عوامل أهمها :</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الأخذ بعين الاعتبار الآثار المترتبة عن تنفيذ البديل الأنسب.</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مراعاة </w:t>
      </w:r>
      <w:proofErr w:type="gramStart"/>
      <w:r w:rsidRPr="00A76DFF">
        <w:rPr>
          <w:rFonts w:ascii="Simplified Arabic" w:eastAsia="Calibri" w:hAnsi="Simplified Arabic" w:cs="Simplified Arabic"/>
          <w:sz w:val="28"/>
          <w:szCs w:val="28"/>
          <w:rtl/>
        </w:rPr>
        <w:t>اختيار</w:t>
      </w:r>
      <w:proofErr w:type="gramEnd"/>
      <w:r w:rsidRPr="00A76DFF">
        <w:rPr>
          <w:rFonts w:ascii="Simplified Arabic" w:eastAsia="Calibri" w:hAnsi="Simplified Arabic" w:cs="Simplified Arabic"/>
          <w:sz w:val="28"/>
          <w:szCs w:val="28"/>
          <w:rtl/>
        </w:rPr>
        <w:t xml:space="preserve"> البديل الذي يساهم في تحقيق الأهداف الكلية للمنظمة.</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2"/>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6"/>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تنفيذ القرار: </w:t>
      </w:r>
      <w:r w:rsidRPr="00A76DFF">
        <w:rPr>
          <w:rFonts w:ascii="Simplified Arabic" w:eastAsia="Calibri" w:hAnsi="Simplified Arabic" w:cs="Simplified Arabic"/>
          <w:sz w:val="28"/>
          <w:szCs w:val="28"/>
          <w:rtl/>
        </w:rPr>
        <w:t>تعد هذه المرحل تابعة للمرحلة السابقة رغم أن القرار قد صدر والتنفيذ يأتي لجعل القرار واقعي وملموس خاصة بعد أن يضمن متخذ القرار تعاون وتفاعل الجميع على تنفيذ القرار، وهذا يتطلب دورا مهما من الرجل الإداري لانجاز تنفيذ القرار مثل القيام بأعمال التحفيز للعاملين ويعتبر القرار عديم القيمة والفائدة ما لم يتم تنفيذه.</w:t>
      </w:r>
    </w:p>
    <w:p w:rsidR="00A76DFF" w:rsidRPr="00A76DFF" w:rsidRDefault="00A76DFF" w:rsidP="00A76DFF">
      <w:pPr>
        <w:numPr>
          <w:ilvl w:val="0"/>
          <w:numId w:val="6"/>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المتابعة والملاحظة والمراقبة: </w:t>
      </w:r>
      <w:r w:rsidRPr="00A76DFF">
        <w:rPr>
          <w:rFonts w:ascii="Simplified Arabic" w:eastAsia="Calibri" w:hAnsi="Simplified Arabic" w:cs="Simplified Arabic"/>
          <w:sz w:val="28"/>
          <w:szCs w:val="28"/>
          <w:rtl/>
        </w:rPr>
        <w:t>تتطلب هذه الخطوة من المدير متابعة تنفيذ القرار والتوجيه الذي يمارسه على مرؤوسيه المنفذين وعليه أن يقوم بأعمال الملاحظة لكيفية التنفيذ وهذا يتطلب المزيد من الأعمال الإدارية مثل الاتصال و الإرشاد، وبعد ذلك يعمل المدير على تسجيل كل معوقات تنفيذ القرار ويستخلص الأخطاء لتطوير الحلول في المستقبل.</w:t>
      </w:r>
    </w:p>
    <w:p w:rsidR="00A76DFF" w:rsidRPr="00A76DFF" w:rsidRDefault="00A76DFF" w:rsidP="00A76DFF">
      <w:pPr>
        <w:tabs>
          <w:tab w:val="left" w:pos="4536"/>
        </w:tabs>
        <w:bidi/>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hint="cs"/>
          <w:b/>
          <w:bCs/>
          <w:sz w:val="28"/>
          <w:szCs w:val="28"/>
          <w:rtl/>
        </w:rPr>
        <w:t>خامسا:</w:t>
      </w:r>
      <w:r w:rsidRPr="00A76DFF">
        <w:rPr>
          <w:rFonts w:ascii="Simplified Arabic" w:eastAsia="Calibri" w:hAnsi="Simplified Arabic" w:cs="Simplified Arabic"/>
          <w:b/>
          <w:bCs/>
          <w:sz w:val="28"/>
          <w:szCs w:val="28"/>
          <w:rtl/>
        </w:rPr>
        <w:t xml:space="preserve"> معايير اتخاذ القرارات المالية.</w:t>
      </w:r>
    </w:p>
    <w:p w:rsidR="00A76DFF" w:rsidRPr="00A76DFF" w:rsidRDefault="00A76DFF" w:rsidP="00A76DFF">
      <w:pPr>
        <w:numPr>
          <w:ilvl w:val="0"/>
          <w:numId w:val="7"/>
        </w:numPr>
        <w:tabs>
          <w:tab w:val="left" w:pos="4536"/>
        </w:tabs>
        <w:bidi/>
        <w:spacing w:after="0" w:line="240" w:lineRule="auto"/>
        <w:contextualSpacing/>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 معاير اتخاذ القرارات في حالة المخاطرة وعدم التأكد</w:t>
      </w:r>
      <w:r w:rsidRPr="00A76DFF">
        <w:rPr>
          <w:rFonts w:ascii="Simplified Arabic" w:eastAsia="Calibri" w:hAnsi="Simplified Arabic" w:cs="Simplified Arabic" w:hint="cs"/>
          <w:b/>
          <w:bCs/>
          <w:sz w:val="28"/>
          <w:szCs w:val="28"/>
          <w:rtl/>
        </w:rPr>
        <w:t>:</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ثمة عدة </w:t>
      </w:r>
      <w:proofErr w:type="gramStart"/>
      <w:r w:rsidRPr="00A76DFF">
        <w:rPr>
          <w:rFonts w:ascii="Simplified Arabic" w:eastAsia="Calibri" w:hAnsi="Simplified Arabic" w:cs="Simplified Arabic"/>
          <w:sz w:val="28"/>
          <w:szCs w:val="28"/>
          <w:rtl/>
        </w:rPr>
        <w:t>أساليب  يمكن</w:t>
      </w:r>
      <w:proofErr w:type="gramEnd"/>
      <w:r w:rsidRPr="00A76DFF">
        <w:rPr>
          <w:rFonts w:ascii="Simplified Arabic" w:eastAsia="Calibri" w:hAnsi="Simplified Arabic" w:cs="Simplified Arabic"/>
          <w:sz w:val="28"/>
          <w:szCs w:val="28"/>
          <w:rtl/>
        </w:rPr>
        <w:t xml:space="preserve"> استخدامها لتقييم المشاريع في ظروف الخطر وعدم التأكد من بينهما الانحراف المعياري والتباين ومعامل الاختلاف وغيرها . </w:t>
      </w:r>
    </w:p>
    <w:p w:rsidR="00A76DFF" w:rsidRPr="00A76DFF" w:rsidRDefault="00A76DFF" w:rsidP="00A76DFF">
      <w:pPr>
        <w:numPr>
          <w:ilvl w:val="0"/>
          <w:numId w:val="8"/>
        </w:numPr>
        <w:tabs>
          <w:tab w:val="left" w:pos="4536"/>
        </w:tabs>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حالة</w:t>
      </w:r>
      <w:proofErr w:type="gramEnd"/>
      <w:r w:rsidRPr="00A76DFF">
        <w:rPr>
          <w:rFonts w:ascii="Simplified Arabic" w:eastAsia="Calibri" w:hAnsi="Simplified Arabic" w:cs="Simplified Arabic"/>
          <w:b/>
          <w:bCs/>
          <w:sz w:val="28"/>
          <w:szCs w:val="28"/>
          <w:rtl/>
        </w:rPr>
        <w:t xml:space="preserve"> المخاطرة </w:t>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sz w:val="28"/>
          <w:szCs w:val="28"/>
          <w:vertAlign w:val="superscript"/>
          <w:rtl/>
        </w:rPr>
        <w:footnoteReference w:id="13"/>
      </w:r>
      <w:r w:rsidRPr="00A76DFF">
        <w:rPr>
          <w:rFonts w:ascii="Simplified Arabic" w:eastAsia="Calibri" w:hAnsi="Simplified Arabic" w:cs="Simplified Arabic"/>
          <w:sz w:val="28"/>
          <w:szCs w:val="28"/>
          <w:vertAlign w:val="superscript"/>
          <w:rtl/>
        </w:rPr>
        <w:t>)</w:t>
      </w:r>
      <w:r w:rsidRPr="00A76DFF">
        <w:rPr>
          <w:rFonts w:ascii="Simplified Arabic" w:eastAsia="Calibri" w:hAnsi="Simplified Arabic" w:cs="Simplified Arabic"/>
          <w:b/>
          <w:bCs/>
          <w:sz w:val="28"/>
          <w:szCs w:val="28"/>
          <w:rtl/>
        </w:rPr>
        <w:t>:</w:t>
      </w:r>
    </w:p>
    <w:p w:rsidR="00A76DFF" w:rsidRPr="00A76DFF" w:rsidRDefault="00A76DFF" w:rsidP="00A76DFF">
      <w:pPr>
        <w:numPr>
          <w:ilvl w:val="0"/>
          <w:numId w:val="9"/>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التباين :</w:t>
      </w:r>
      <w:r w:rsidRPr="00A76DFF">
        <w:rPr>
          <w:rFonts w:ascii="Simplified Arabic" w:eastAsia="Calibri" w:hAnsi="Simplified Arabic" w:cs="Simplified Arabic"/>
          <w:sz w:val="28"/>
          <w:szCs w:val="28"/>
          <w:rtl/>
        </w:rPr>
        <w:t xml:space="preserve"> يعتبر التباين أحد المقاييس الإحصائية التي تستخدم في مجال تقييم المشاريع الاستثمارية فبحالة المخاطرة ،وهو يستخدم لقياس درجة الاختلاف بين المتغير العشوائي و القيمة المتوقعة وذلك حسب الظروف الاحتمالية ، وعلى هذا الأساس كلما كانت قيمة الانحراف المعياري صغيرة كان ذلك معناه انخفاض درجة الخطورة للمشروع والعكس.</w:t>
      </w:r>
    </w:p>
    <w:p w:rsidR="00A76DFF" w:rsidRPr="00A76DFF" w:rsidRDefault="00A76DFF" w:rsidP="00A76DFF">
      <w:pPr>
        <w:numPr>
          <w:ilvl w:val="0"/>
          <w:numId w:val="9"/>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الانحراف المعياري: </w:t>
      </w:r>
      <w:r w:rsidRPr="00A76DFF">
        <w:rPr>
          <w:rFonts w:ascii="Simplified Arabic" w:eastAsia="Calibri" w:hAnsi="Simplified Arabic" w:cs="Simplified Arabic"/>
          <w:sz w:val="28"/>
          <w:szCs w:val="28"/>
          <w:rtl/>
        </w:rPr>
        <w:t>هو احد مقاييس التشتت للتوزيعات الاحتمالية، فالانحراف المعياري عبارة عن الجذر التربيعي للتباين.</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lastRenderedPageBreak/>
        <w:tab/>
        <w:t>خلال المفاضلة بين المشاريع نختار المشروع الذي يحقق أكبر توقع رياضي بالقيمة الحالية الصافية وأضعف انحراف معياري، فإذا كان المشروع الذي يحقق أكبر توقع رياضي الصافي القيمة الحالية له انحراف معياري أكبر من الانحراف المعياري للمشروع المنافس، ففي هذه الحالة يتم اللجوء إلى حساب ما يسمى بمعامل الاختلاف أو معامل التباين.</w:t>
      </w:r>
    </w:p>
    <w:p w:rsidR="00A76DFF" w:rsidRPr="00A76DFF" w:rsidRDefault="00A76DFF" w:rsidP="00A76DFF">
      <w:pPr>
        <w:numPr>
          <w:ilvl w:val="0"/>
          <w:numId w:val="9"/>
        </w:numPr>
        <w:tabs>
          <w:tab w:val="left" w:pos="4536"/>
        </w:tabs>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معامل الاختلاف: </w:t>
      </w:r>
      <w:r w:rsidRPr="00A76DFF">
        <w:rPr>
          <w:rFonts w:ascii="Simplified Arabic" w:eastAsia="Calibri" w:hAnsi="Simplified Arabic" w:cs="Simplified Arabic"/>
          <w:sz w:val="28"/>
          <w:szCs w:val="28"/>
          <w:rtl/>
        </w:rPr>
        <w:t>هو مقياس نسبي للمخاطر حيث يزودنا بحجم المخاطر للقيمة المتوقعة للتدفقات النقدية ويمكن حسابه بالعلاقة التالية:</w:t>
      </w:r>
    </w:p>
    <w:p w:rsidR="00A76DFF" w:rsidRPr="00A76DFF" w:rsidRDefault="00A76DFF" w:rsidP="00A76DFF">
      <w:pPr>
        <w:tabs>
          <w:tab w:val="left" w:pos="4536"/>
        </w:tabs>
        <w:bidi/>
        <w:jc w:val="both"/>
        <w:rPr>
          <w:rFonts w:ascii="Simplified Arabic" w:eastAsia="Calibri" w:hAnsi="Simplified Arabic" w:cs="Simplified Arabic"/>
          <w:sz w:val="28"/>
          <w:szCs w:val="28"/>
          <w:lang w:val="en-US"/>
        </w:rPr>
      </w:pPr>
      <w:r w:rsidRPr="00A76DFF">
        <w:rPr>
          <w:rFonts w:ascii="Simplified Arabic" w:eastAsia="Calibri" w:hAnsi="Simplified Arabic" w:cs="Simplified Arabic"/>
          <w:sz w:val="28"/>
          <w:szCs w:val="28"/>
        </w:rPr>
        <w:t>CV</w:t>
      </w:r>
      <w:r w:rsidRPr="00A76DFF">
        <w:rPr>
          <w:rFonts w:ascii="Simplified Arabic" w:eastAsia="Calibri" w:hAnsi="Simplified Arabic" w:cs="Simplified Arabic"/>
          <w:sz w:val="28"/>
          <w:szCs w:val="28"/>
          <w:rtl/>
        </w:rPr>
        <w:t xml:space="preserve">: تمثل معامل الاختلاف حيث: </w:t>
      </w:r>
    </w:p>
    <w:p w:rsidR="00A76DFF" w:rsidRPr="00A76DFF" w:rsidRDefault="00A76DFF" w:rsidP="00A76DFF">
      <w:pPr>
        <w:tabs>
          <w:tab w:val="left" w:pos="4536"/>
        </w:tabs>
        <w:bidi/>
        <w:jc w:val="both"/>
        <w:rPr>
          <w:rFonts w:ascii="Simplified Arabic" w:eastAsia="Calibri" w:hAnsi="Simplified Arabic" w:cs="Simplified Arabic"/>
          <w:sz w:val="28"/>
          <w:szCs w:val="28"/>
          <w:lang w:val="en-US" w:bidi="ar-DZ"/>
        </w:rPr>
      </w:pPr>
      <w:r w:rsidRPr="00A76DFF">
        <w:rPr>
          <w:rFonts w:ascii="Simplified Arabic" w:eastAsia="Calibri" w:hAnsi="Simplified Arabic" w:cs="Simplified Arabic"/>
          <w:sz w:val="28"/>
          <w:szCs w:val="28"/>
          <w:lang w:val="en-US"/>
        </w:rPr>
        <w:t xml:space="preserve"> X</w:t>
      </w:r>
      <w:r w:rsidRPr="00A76DFF">
        <w:rPr>
          <w:rFonts w:ascii="Simplified Arabic" w:eastAsia="Calibri" w:hAnsi="Simplified Arabic" w:cs="Simplified Arabic"/>
          <w:sz w:val="28"/>
          <w:szCs w:val="28"/>
          <w:rtl/>
          <w:lang w:val="en-US" w:bidi="ar-DZ"/>
        </w:rPr>
        <w:t>: المتوسط الحسابي</w:t>
      </w:r>
      <w:r w:rsidRPr="00A76DFF">
        <w:rPr>
          <w:rFonts w:ascii="Simplified Arabic" w:eastAsia="Calibri" w:hAnsi="Simplified Arabic" w:cs="Simplified Arabic"/>
          <w:sz w:val="28"/>
          <w:szCs w:val="28"/>
          <w:rtl/>
          <w:lang w:val="en-US"/>
        </w:rPr>
        <w:t>.</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ثانيا: </w:t>
      </w:r>
      <w:proofErr w:type="gramStart"/>
      <w:r w:rsidRPr="00A76DFF">
        <w:rPr>
          <w:rFonts w:ascii="Simplified Arabic" w:eastAsia="Calibri" w:hAnsi="Simplified Arabic" w:cs="Simplified Arabic"/>
          <w:sz w:val="28"/>
          <w:szCs w:val="28"/>
          <w:rtl/>
        </w:rPr>
        <w:t>حالة</w:t>
      </w:r>
      <w:proofErr w:type="gramEnd"/>
      <w:r w:rsidRPr="00A76DFF">
        <w:rPr>
          <w:rFonts w:ascii="Simplified Arabic" w:eastAsia="Calibri" w:hAnsi="Simplified Arabic" w:cs="Simplified Arabic"/>
          <w:sz w:val="28"/>
          <w:szCs w:val="28"/>
          <w:rtl/>
        </w:rPr>
        <w:t xml:space="preserve"> عدم التأكد:</w:t>
      </w:r>
    </w:p>
    <w:p w:rsidR="00A76DFF" w:rsidRPr="00A76DFF" w:rsidRDefault="00A76DFF" w:rsidP="00A76DFF">
      <w:pPr>
        <w:tabs>
          <w:tab w:val="left" w:pos="4536"/>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هناك عدة معايير لعل </w:t>
      </w:r>
      <w:proofErr w:type="gramStart"/>
      <w:r w:rsidRPr="00A76DFF">
        <w:rPr>
          <w:rFonts w:ascii="Simplified Arabic" w:eastAsia="Calibri" w:hAnsi="Simplified Arabic" w:cs="Simplified Arabic"/>
          <w:sz w:val="28"/>
          <w:szCs w:val="28"/>
          <w:rtl/>
        </w:rPr>
        <w:t>من</w:t>
      </w:r>
      <w:proofErr w:type="gramEnd"/>
      <w:r w:rsidRPr="00A76DFF">
        <w:rPr>
          <w:rFonts w:ascii="Simplified Arabic" w:eastAsia="Calibri" w:hAnsi="Simplified Arabic" w:cs="Simplified Arabic"/>
          <w:sz w:val="28"/>
          <w:szCs w:val="28"/>
          <w:rtl/>
        </w:rPr>
        <w:t xml:space="preserve"> أبرزها ما يلي:</w:t>
      </w:r>
    </w:p>
    <w:p w:rsidR="00A76DFF" w:rsidRPr="00A76DFF" w:rsidRDefault="00A76DFF" w:rsidP="00A76DFF">
      <w:pPr>
        <w:numPr>
          <w:ilvl w:val="0"/>
          <w:numId w:val="8"/>
        </w:numPr>
        <w:tabs>
          <w:tab w:val="left" w:pos="4536"/>
        </w:tabs>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معيار</w:t>
      </w:r>
      <w:proofErr w:type="gramEnd"/>
      <w:r w:rsidRPr="00A76DFF">
        <w:rPr>
          <w:rFonts w:ascii="Simplified Arabic" w:eastAsia="Calibri" w:hAnsi="Simplified Arabic" w:cs="Simplified Arabic"/>
          <w:b/>
          <w:bCs/>
          <w:sz w:val="28"/>
          <w:szCs w:val="28"/>
          <w:rtl/>
        </w:rPr>
        <w:t xml:space="preserve"> التشاؤم:</w:t>
      </w:r>
      <w:r w:rsidRPr="00A76DFF">
        <w:rPr>
          <w:rFonts w:ascii="Simplified Arabic" w:eastAsia="Calibri" w:hAnsi="Simplified Arabic" w:cs="Simplified Arabic"/>
          <w:b/>
          <w:bCs/>
          <w:sz w:val="28"/>
          <w:szCs w:val="28"/>
        </w:rPr>
        <w:t xml:space="preserve"> max min</w:t>
      </w:r>
      <w:r w:rsidRPr="00A76DFF">
        <w:rPr>
          <w:rFonts w:ascii="Simplified Arabic" w:eastAsia="Calibri" w:hAnsi="Simplified Arabic" w:cs="Simplified Arabic" w:hint="cs"/>
          <w:b/>
          <w:bCs/>
          <w:sz w:val="28"/>
          <w:szCs w:val="28"/>
          <w:rtl/>
        </w:rPr>
        <w:t>:</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r>
      <w:proofErr w:type="gramStart"/>
      <w:r w:rsidRPr="00A76DFF">
        <w:rPr>
          <w:rFonts w:ascii="Simplified Arabic" w:eastAsia="Calibri" w:hAnsi="Simplified Arabic" w:cs="Simplified Arabic"/>
          <w:sz w:val="28"/>
          <w:szCs w:val="28"/>
          <w:rtl/>
        </w:rPr>
        <w:t>خلال</w:t>
      </w:r>
      <w:proofErr w:type="gramEnd"/>
      <w:r w:rsidRPr="00A76DFF">
        <w:rPr>
          <w:rFonts w:ascii="Simplified Arabic" w:eastAsia="Calibri" w:hAnsi="Simplified Arabic" w:cs="Simplified Arabic"/>
          <w:sz w:val="28"/>
          <w:szCs w:val="28"/>
          <w:rtl/>
        </w:rPr>
        <w:t xml:space="preserve"> هذا المعيار يختار البديل الذي يحقق أدنى قيمة لصافي القيمة الحالية لكل بديل، ثم نفاضل بينها لنختار البديل الذي يحقق أقصى قيمة حالية صافية. </w:t>
      </w:r>
    </w:p>
    <w:p w:rsidR="00A76DFF" w:rsidRPr="00A76DFF" w:rsidRDefault="00A76DFF" w:rsidP="00A76DFF">
      <w:pPr>
        <w:numPr>
          <w:ilvl w:val="0"/>
          <w:numId w:val="8"/>
        </w:numPr>
        <w:tabs>
          <w:tab w:val="left" w:pos="4536"/>
        </w:tabs>
        <w:bidi/>
        <w:spacing w:after="0" w:line="240" w:lineRule="auto"/>
        <w:contextualSpacing/>
        <w:jc w:val="both"/>
        <w:rPr>
          <w:rFonts w:ascii="Simplified Arabic" w:eastAsia="Calibri" w:hAnsi="Simplified Arabic" w:cs="Simplified Arabic"/>
          <w:b/>
          <w:bCs/>
          <w:sz w:val="28"/>
          <w:szCs w:val="28"/>
        </w:rPr>
      </w:pPr>
      <w:proofErr w:type="gramStart"/>
      <w:r w:rsidRPr="00A76DFF">
        <w:rPr>
          <w:rFonts w:ascii="Simplified Arabic" w:eastAsia="Calibri" w:hAnsi="Simplified Arabic" w:cs="Simplified Arabic"/>
          <w:b/>
          <w:bCs/>
          <w:sz w:val="28"/>
          <w:szCs w:val="28"/>
          <w:rtl/>
        </w:rPr>
        <w:t>معيار</w:t>
      </w:r>
      <w:proofErr w:type="gramEnd"/>
      <w:r w:rsidRPr="00A76DFF">
        <w:rPr>
          <w:rFonts w:ascii="Simplified Arabic" w:eastAsia="Calibri" w:hAnsi="Simplified Arabic" w:cs="Simplified Arabic"/>
          <w:b/>
          <w:bCs/>
          <w:sz w:val="28"/>
          <w:szCs w:val="28"/>
          <w:rtl/>
        </w:rPr>
        <w:t xml:space="preserve"> التشاؤم التام:</w:t>
      </w:r>
      <w:r w:rsidRPr="00A76DFF">
        <w:rPr>
          <w:rFonts w:ascii="Simplified Arabic" w:eastAsia="Calibri" w:hAnsi="Simplified Arabic" w:cs="Simplified Arabic"/>
          <w:b/>
          <w:bCs/>
          <w:sz w:val="28"/>
          <w:szCs w:val="28"/>
        </w:rPr>
        <w:t xml:space="preserve">     (min min)</w:t>
      </w:r>
    </w:p>
    <w:p w:rsidR="00A76DFF" w:rsidRPr="00A76DFF" w:rsidRDefault="00A76DFF" w:rsidP="00A76DFF">
      <w:pPr>
        <w:tabs>
          <w:tab w:val="left" w:pos="707"/>
        </w:tabs>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ab/>
      </w:r>
      <w:proofErr w:type="gramStart"/>
      <w:r w:rsidRPr="00A76DFF">
        <w:rPr>
          <w:rFonts w:ascii="Simplified Arabic" w:eastAsia="Calibri" w:hAnsi="Simplified Arabic" w:cs="Simplified Arabic"/>
          <w:sz w:val="28"/>
          <w:szCs w:val="28"/>
          <w:rtl/>
        </w:rPr>
        <w:t>ويتم</w:t>
      </w:r>
      <w:proofErr w:type="gramEnd"/>
      <w:r w:rsidRPr="00A76DFF">
        <w:rPr>
          <w:rFonts w:ascii="Simplified Arabic" w:eastAsia="Calibri" w:hAnsi="Simplified Arabic" w:cs="Simplified Arabic"/>
          <w:sz w:val="28"/>
          <w:szCs w:val="28"/>
          <w:rtl/>
        </w:rPr>
        <w:t xml:space="preserve"> من خلاله تحديد البديل الذي يمثل أدنى قيمة ثم يختار البديل الذي يحقق أدنى قيمة حالية.</w:t>
      </w:r>
    </w:p>
    <w:p w:rsidR="00A76DFF" w:rsidRPr="00A76DFF" w:rsidRDefault="00A76DFF" w:rsidP="00A76DFF">
      <w:pPr>
        <w:numPr>
          <w:ilvl w:val="0"/>
          <w:numId w:val="8"/>
        </w:numPr>
        <w:tabs>
          <w:tab w:val="left" w:pos="4536"/>
        </w:tabs>
        <w:bidi/>
        <w:spacing w:after="0" w:line="240" w:lineRule="auto"/>
        <w:contextualSpacing/>
        <w:jc w:val="both"/>
        <w:rPr>
          <w:rFonts w:ascii="Simplified Arabic" w:eastAsia="Calibri" w:hAnsi="Simplified Arabic" w:cs="Simplified Arabic"/>
          <w:sz w:val="28"/>
          <w:szCs w:val="28"/>
        </w:rPr>
      </w:pPr>
      <w:proofErr w:type="gramStart"/>
      <w:r w:rsidRPr="00A76DFF">
        <w:rPr>
          <w:rFonts w:ascii="Simplified Arabic" w:eastAsia="Calibri" w:hAnsi="Simplified Arabic" w:cs="Simplified Arabic"/>
          <w:b/>
          <w:bCs/>
          <w:sz w:val="28"/>
          <w:szCs w:val="28"/>
          <w:rtl/>
        </w:rPr>
        <w:t>معيار</w:t>
      </w:r>
      <w:proofErr w:type="gramEnd"/>
      <w:r w:rsidRPr="00A76DFF">
        <w:rPr>
          <w:rFonts w:ascii="Simplified Arabic" w:eastAsia="Calibri" w:hAnsi="Simplified Arabic" w:cs="Simplified Arabic"/>
          <w:b/>
          <w:bCs/>
          <w:sz w:val="28"/>
          <w:szCs w:val="28"/>
          <w:rtl/>
        </w:rPr>
        <w:t xml:space="preserve"> الندم:</w:t>
      </w:r>
      <w:r w:rsidRPr="00A76DFF">
        <w:rPr>
          <w:rFonts w:ascii="Simplified Arabic" w:eastAsia="Calibri" w:hAnsi="Simplified Arabic" w:cs="Simplified Arabic"/>
          <w:b/>
          <w:bCs/>
          <w:sz w:val="28"/>
          <w:szCs w:val="28"/>
        </w:rPr>
        <w:t xml:space="preserve"> min max</w:t>
      </w:r>
      <w:r w:rsidRPr="00A76DFF">
        <w:rPr>
          <w:rFonts w:ascii="Simplified Arabic" w:eastAsia="Calibri" w:hAnsi="Simplified Arabic" w:cs="Simplified Arabic" w:hint="cs"/>
          <w:b/>
          <w:bCs/>
          <w:sz w:val="28"/>
          <w:szCs w:val="28"/>
          <w:rtl/>
        </w:rPr>
        <w:t>:</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تهدف هذه الطريقة إلى تخفيض معدل الندم </w:t>
      </w:r>
      <w:proofErr w:type="gramStart"/>
      <w:r w:rsidRPr="00A76DFF">
        <w:rPr>
          <w:rFonts w:ascii="Simplified Arabic" w:eastAsia="Calibri" w:hAnsi="Simplified Arabic" w:cs="Simplified Arabic"/>
          <w:sz w:val="28"/>
          <w:szCs w:val="28"/>
          <w:rtl/>
        </w:rPr>
        <w:t>متخذ</w:t>
      </w:r>
      <w:proofErr w:type="gramEnd"/>
      <w:r w:rsidRPr="00A76DFF">
        <w:rPr>
          <w:rFonts w:ascii="Simplified Arabic" w:eastAsia="Calibri" w:hAnsi="Simplified Arabic" w:cs="Simplified Arabic"/>
          <w:sz w:val="28"/>
          <w:szCs w:val="28"/>
          <w:rtl/>
        </w:rPr>
        <w:t xml:space="preserve"> القرار عند اختياره لبديل دون آخر تحت حالات الطبيعية المختلفة.</w:t>
      </w:r>
    </w:p>
    <w:p w:rsidR="00A76DFF" w:rsidRPr="00A76DFF" w:rsidRDefault="00A76DFF" w:rsidP="00A76DFF">
      <w:pPr>
        <w:numPr>
          <w:ilvl w:val="0"/>
          <w:numId w:val="8"/>
        </w:numPr>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معيار</w:t>
      </w:r>
      <w:proofErr w:type="gramEnd"/>
      <w:r w:rsidRPr="00A76DFF">
        <w:rPr>
          <w:rFonts w:ascii="Simplified Arabic" w:eastAsia="Calibri" w:hAnsi="Simplified Arabic" w:cs="Simplified Arabic"/>
          <w:b/>
          <w:bCs/>
          <w:sz w:val="28"/>
          <w:szCs w:val="28"/>
          <w:rtl/>
        </w:rPr>
        <w:t xml:space="preserve"> التفاؤل: </w:t>
      </w:r>
      <w:r w:rsidRPr="00A76DFF">
        <w:rPr>
          <w:rFonts w:ascii="Simplified Arabic" w:eastAsia="Calibri" w:hAnsi="Simplified Arabic" w:cs="Simplified Arabic"/>
          <w:b/>
          <w:bCs/>
          <w:sz w:val="28"/>
          <w:szCs w:val="28"/>
        </w:rPr>
        <w:t xml:space="preserve"> max max</w:t>
      </w:r>
      <w:r w:rsidRPr="00A76DFF">
        <w:rPr>
          <w:rFonts w:ascii="Simplified Arabic" w:eastAsia="Calibri" w:hAnsi="Simplified Arabic" w:cs="Simplified Arabic" w:hint="cs"/>
          <w:b/>
          <w:bCs/>
          <w:sz w:val="28"/>
          <w:szCs w:val="28"/>
          <w:rtl/>
        </w:rPr>
        <w:t>:</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في ظل الاعتماد على هذا المعيار في المفاضلة بين البدائل يفترض متخذ القرار أفضل الحالات التي سوف تحدث، وبالتالي يختار أفضل قيمة في كل بديل ثم يختار أفضل هذه القيم، وكذا يطلق على هذا المعيار أكبر قيمة للحدود القصوى.</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4"/>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7"/>
        </w:numPr>
        <w:bidi/>
        <w:spacing w:after="0" w:line="240" w:lineRule="auto"/>
        <w:contextualSpacing/>
        <w:jc w:val="both"/>
        <w:rPr>
          <w:rFonts w:ascii="Simplified Arabic" w:eastAsia="Calibri" w:hAnsi="Simplified Arabic" w:cs="Simplified Arabic"/>
          <w:sz w:val="28"/>
          <w:szCs w:val="28"/>
          <w:rtl/>
        </w:rPr>
      </w:pPr>
      <w:r w:rsidRPr="00A76DFF">
        <w:rPr>
          <w:rFonts w:ascii="Simplified Arabic" w:eastAsia="Calibri" w:hAnsi="Simplified Arabic" w:cs="Simplified Arabic"/>
          <w:b/>
          <w:bCs/>
          <w:sz w:val="28"/>
          <w:szCs w:val="28"/>
          <w:rtl/>
        </w:rPr>
        <w:t xml:space="preserve"> معايير اتخاذ القرارات </w:t>
      </w:r>
      <w:proofErr w:type="gramStart"/>
      <w:r w:rsidRPr="00A76DFF">
        <w:rPr>
          <w:rFonts w:ascii="Simplified Arabic" w:eastAsia="Calibri" w:hAnsi="Simplified Arabic" w:cs="Simplified Arabic"/>
          <w:b/>
          <w:bCs/>
          <w:sz w:val="28"/>
          <w:szCs w:val="28"/>
          <w:rtl/>
        </w:rPr>
        <w:t>المالية</w:t>
      </w:r>
      <w:proofErr w:type="gramEnd"/>
      <w:r w:rsidRPr="00A76DFF">
        <w:rPr>
          <w:rFonts w:ascii="Simplified Arabic" w:eastAsia="Calibri" w:hAnsi="Simplified Arabic" w:cs="Simplified Arabic"/>
          <w:b/>
          <w:bCs/>
          <w:sz w:val="28"/>
          <w:szCs w:val="28"/>
          <w:rtl/>
        </w:rPr>
        <w:t xml:space="preserve"> في حالة التأكد</w:t>
      </w:r>
      <w:r w:rsidRPr="00A76DFF">
        <w:rPr>
          <w:rFonts w:ascii="Simplified Arabic" w:eastAsia="Calibri" w:hAnsi="Simplified Arabic" w:cs="Simplified Arabic" w:hint="cs"/>
          <w:sz w:val="28"/>
          <w:szCs w:val="28"/>
          <w:rtl/>
        </w:rPr>
        <w:t>:</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وهي التي تفترض أن التدفقات الداخلة والخارجة للمشروع الاستثماري ويمكن معرفتها بدقة كاملة وبالتالي تحدد التدفقات النقدية الداخلة والخارجة، وكذلك لكل عنصر من عناصر التدفقات في شكل رقم واحد تحمل معنى التأكد ويقصد بذلك أن يكون متخذ القرار على علم تام بالظروف التي سوف تحقق مستقبلا.</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ومن المعايير التي سوف تتخذ في حالة التأكد نجد:          </w:t>
      </w:r>
    </w:p>
    <w:p w:rsidR="00A76DFF" w:rsidRPr="00A76DFF" w:rsidRDefault="00A76DFF" w:rsidP="00A76DFF">
      <w:pPr>
        <w:numPr>
          <w:ilvl w:val="0"/>
          <w:numId w:val="8"/>
        </w:numPr>
        <w:bidi/>
        <w:spacing w:after="0" w:line="240" w:lineRule="auto"/>
        <w:contextualSpacing/>
        <w:jc w:val="both"/>
        <w:rPr>
          <w:rFonts w:ascii="Simplified Arabic" w:eastAsia="Calibri" w:hAnsi="Simplified Arabic" w:cs="Simplified Arabic"/>
          <w:b/>
          <w:bCs/>
          <w:sz w:val="28"/>
          <w:szCs w:val="28"/>
          <w:rtl/>
        </w:rPr>
      </w:pPr>
      <w:proofErr w:type="gramStart"/>
      <w:r w:rsidRPr="00A76DFF">
        <w:rPr>
          <w:rFonts w:ascii="Simplified Arabic" w:eastAsia="Calibri" w:hAnsi="Simplified Arabic" w:cs="Simplified Arabic"/>
          <w:b/>
          <w:bCs/>
          <w:sz w:val="28"/>
          <w:szCs w:val="28"/>
          <w:rtl/>
        </w:rPr>
        <w:t>معايير</w:t>
      </w:r>
      <w:proofErr w:type="gramEnd"/>
      <w:r w:rsidRPr="00A76DFF">
        <w:rPr>
          <w:rFonts w:ascii="Simplified Arabic" w:eastAsia="Calibri" w:hAnsi="Simplified Arabic" w:cs="Simplified Arabic"/>
          <w:b/>
          <w:bCs/>
          <w:sz w:val="28"/>
          <w:szCs w:val="28"/>
          <w:rtl/>
        </w:rPr>
        <w:t xml:space="preserve"> التقييم التي لا تأخذ القيمة الزمنية للنقود.</w:t>
      </w:r>
    </w:p>
    <w:p w:rsidR="00A76DFF" w:rsidRPr="00A76DFF" w:rsidRDefault="00A76DFF" w:rsidP="00A76DFF">
      <w:pPr>
        <w:numPr>
          <w:ilvl w:val="0"/>
          <w:numId w:val="9"/>
        </w:numPr>
        <w:bidi/>
        <w:spacing w:after="0" w:line="240" w:lineRule="auto"/>
        <w:contextualSpacing/>
        <w:jc w:val="both"/>
        <w:rPr>
          <w:rFonts w:ascii="Simplified Arabic" w:eastAsia="Calibri" w:hAnsi="Simplified Arabic" w:cs="Simplified Arabic"/>
          <w:b/>
          <w:bCs/>
          <w:sz w:val="28"/>
          <w:szCs w:val="28"/>
          <w:rtl/>
        </w:rPr>
      </w:pPr>
      <w:r w:rsidRPr="00A76DFF">
        <w:rPr>
          <w:rFonts w:ascii="Simplified Arabic" w:eastAsia="Calibri" w:hAnsi="Simplified Arabic" w:cs="Simplified Arabic"/>
          <w:b/>
          <w:bCs/>
          <w:sz w:val="28"/>
          <w:szCs w:val="28"/>
          <w:rtl/>
        </w:rPr>
        <w:t xml:space="preserve"> معيار فترة الاسترداد:</w:t>
      </w:r>
      <w:r w:rsidRPr="00A76DFF">
        <w:rPr>
          <w:rFonts w:ascii="Simplified Arabic" w:eastAsia="Calibri" w:hAnsi="Simplified Arabic" w:cs="Simplified Arabic"/>
          <w:b/>
          <w:bCs/>
          <w:sz w:val="28"/>
          <w:szCs w:val="28"/>
          <w:lang w:val="en-US"/>
        </w:rPr>
        <w:t xml:space="preserve"> DR</w:t>
      </w:r>
    </w:p>
    <w:p w:rsidR="00A76DFF" w:rsidRPr="00A76DFF" w:rsidRDefault="00A76DFF" w:rsidP="00A76DFF">
      <w:pPr>
        <w:numPr>
          <w:ilvl w:val="0"/>
          <w:numId w:val="9"/>
        </w:numPr>
        <w:bidi/>
        <w:spacing w:after="0" w:line="240" w:lineRule="auto"/>
        <w:contextualSpacing/>
        <w:jc w:val="both"/>
        <w:rPr>
          <w:rFonts w:ascii="Simplified Arabic" w:eastAsia="Calibri" w:hAnsi="Simplified Arabic" w:cs="Simplified Arabic"/>
          <w:sz w:val="28"/>
          <w:szCs w:val="28"/>
          <w:rtl/>
        </w:rPr>
      </w:pPr>
      <w:proofErr w:type="gramStart"/>
      <w:r w:rsidRPr="00A76DFF">
        <w:rPr>
          <w:rFonts w:ascii="Simplified Arabic" w:eastAsia="Calibri" w:hAnsi="Simplified Arabic" w:cs="Simplified Arabic"/>
          <w:b/>
          <w:bCs/>
          <w:sz w:val="28"/>
          <w:szCs w:val="28"/>
          <w:rtl/>
        </w:rPr>
        <w:lastRenderedPageBreak/>
        <w:t>تعريفها</w:t>
      </w:r>
      <w:proofErr w:type="gramEnd"/>
      <w:r w:rsidRPr="00A76DFF">
        <w:rPr>
          <w:rFonts w:ascii="Simplified Arabic" w:eastAsia="Calibri" w:hAnsi="Simplified Arabic" w:cs="Simplified Arabic"/>
          <w:b/>
          <w:bCs/>
          <w:sz w:val="28"/>
          <w:szCs w:val="28"/>
          <w:rtl/>
        </w:rPr>
        <w:t>:</w:t>
      </w:r>
      <w:r w:rsidRPr="00A76DFF">
        <w:rPr>
          <w:rFonts w:ascii="Simplified Arabic" w:eastAsia="Calibri" w:hAnsi="Simplified Arabic" w:cs="Simplified Arabic"/>
          <w:sz w:val="28"/>
          <w:szCs w:val="28"/>
          <w:rtl/>
        </w:rPr>
        <w:t xml:space="preserve"> هي الفترة التي يستطيع المشروع إعادة رأس المال المستثمر، كما تعرف بأنها الفترة التي تتساوى في نهايتها إجمالي المنافع التراكمية للمشروع مع التكاليف الكلية التراكمية.</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5"/>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9"/>
        </w:numPr>
        <w:bidi/>
        <w:spacing w:after="0" w:line="240" w:lineRule="auto"/>
        <w:contextualSpacing/>
        <w:jc w:val="both"/>
        <w:rPr>
          <w:rFonts w:ascii="Simplified Arabic" w:eastAsia="Calibri" w:hAnsi="Simplified Arabic" w:cs="Simplified Arabic"/>
          <w:b/>
          <w:bCs/>
          <w:sz w:val="28"/>
          <w:szCs w:val="28"/>
          <w:lang w:bidi="ar-DZ"/>
        </w:rPr>
      </w:pPr>
      <w:proofErr w:type="gramStart"/>
      <w:r w:rsidRPr="00A76DFF">
        <w:rPr>
          <w:rFonts w:ascii="Simplified Arabic" w:eastAsia="Calibri" w:hAnsi="Simplified Arabic" w:cs="Simplified Arabic"/>
          <w:b/>
          <w:bCs/>
          <w:sz w:val="28"/>
          <w:szCs w:val="28"/>
          <w:rtl/>
          <w:lang w:bidi="ar-DZ"/>
        </w:rPr>
        <w:t>تقييم</w:t>
      </w:r>
      <w:proofErr w:type="gramEnd"/>
      <w:r w:rsidRPr="00A76DFF">
        <w:rPr>
          <w:rFonts w:ascii="Simplified Arabic" w:eastAsia="Calibri" w:hAnsi="Simplified Arabic" w:cs="Simplified Arabic"/>
          <w:b/>
          <w:bCs/>
          <w:sz w:val="28"/>
          <w:szCs w:val="28"/>
          <w:rtl/>
          <w:lang w:bidi="ar-DZ"/>
        </w:rPr>
        <w:t xml:space="preserve"> معيار فترة الاسترداد:</w:t>
      </w:r>
      <w:r w:rsidRPr="00A76DFF">
        <w:rPr>
          <w:rFonts w:ascii="Simplified Arabic" w:eastAsia="Calibri" w:hAnsi="Simplified Arabic" w:cs="Simplified Arabic"/>
          <w:b/>
          <w:bCs/>
          <w:sz w:val="28"/>
          <w:szCs w:val="28"/>
          <w:lang w:bidi="ar-DZ"/>
        </w:rPr>
        <w:t xml:space="preserve"> </w:t>
      </w:r>
    </w:p>
    <w:p w:rsidR="00A76DFF" w:rsidRPr="00A76DFF" w:rsidRDefault="00A76DFF" w:rsidP="00A76DFF">
      <w:pPr>
        <w:bidi/>
        <w:jc w:val="both"/>
        <w:rPr>
          <w:rFonts w:ascii="Simplified Arabic" w:eastAsia="Calibri" w:hAnsi="Simplified Arabic" w:cs="Simplified Arabic"/>
          <w:sz w:val="28"/>
          <w:szCs w:val="28"/>
          <w:rtl/>
          <w:lang w:bidi="ar-DZ"/>
        </w:rPr>
      </w:pPr>
      <w:r w:rsidRPr="00A76DFF">
        <w:rPr>
          <w:rFonts w:ascii="Simplified Arabic" w:eastAsia="Calibri" w:hAnsi="Simplified Arabic" w:cs="Simplified Arabic"/>
          <w:sz w:val="28"/>
          <w:szCs w:val="28"/>
          <w:rtl/>
          <w:lang w:bidi="ar-DZ"/>
        </w:rPr>
        <w:tab/>
        <w:t>يمكن القول أن معيار فترت الاسترداد يعتبر من أكثر المعايير استخداما وشيوعا، نظرا لسهولته وتوفر المعلومات اللازمة لاستخدامه، لذا بوسعنا القول أن هذا المعيار يمكن أن يعطي المستثمر الأفضلية للمشروع الذي يمكنه من استرداد رأس ماله بفترة أقصر، تجنبا للمخاطر، التي تزيد كلما طالت فترة الاسترداد ولكن على الرغم من المزايا التي يتسم بها معيار فترة الاسترداد إلا أنه تشويه عدة مساوئ أو عيوب أبرزها:</w:t>
      </w:r>
    </w:p>
    <w:p w:rsidR="00A76DFF" w:rsidRPr="00A76DFF" w:rsidRDefault="00A76DFF" w:rsidP="00A76DFF">
      <w:pPr>
        <w:bidi/>
        <w:jc w:val="both"/>
        <w:rPr>
          <w:rFonts w:ascii="Simplified Arabic" w:eastAsia="Calibri" w:hAnsi="Simplified Arabic" w:cs="Simplified Arabic"/>
          <w:sz w:val="28"/>
          <w:szCs w:val="28"/>
          <w:rtl/>
          <w:lang w:bidi="ar-DZ"/>
        </w:rPr>
      </w:pPr>
      <w:r w:rsidRPr="00A76DFF">
        <w:rPr>
          <w:rFonts w:ascii="Simplified Arabic" w:eastAsia="Calibri" w:hAnsi="Simplified Arabic" w:cs="Simplified Arabic"/>
          <w:sz w:val="28"/>
          <w:szCs w:val="28"/>
          <w:rtl/>
          <w:lang w:bidi="ar-DZ"/>
        </w:rPr>
        <w:t xml:space="preserve">- لا يأخذ هذا المعيار الآثار المترتبة على تشغيل المشروع خلال عمر كامل بل يأخذ من الحسبان فقط السنوات الأولى التي تسترد خلالها التدفقات النقدية الاستثمارية، و يهمل النتائج التي يؤدي إليها المشروع بعد ذلك </w:t>
      </w:r>
    </w:p>
    <w:p w:rsidR="00A76DFF" w:rsidRPr="00A76DFF" w:rsidRDefault="00A76DFF" w:rsidP="00A76DFF">
      <w:pPr>
        <w:bidi/>
        <w:jc w:val="both"/>
        <w:rPr>
          <w:rFonts w:ascii="Simplified Arabic" w:eastAsia="Calibri" w:hAnsi="Simplified Arabic" w:cs="Simplified Arabic"/>
          <w:sz w:val="28"/>
          <w:szCs w:val="28"/>
          <w:lang w:val="en-US" w:bidi="ar-DZ"/>
        </w:rPr>
      </w:pPr>
      <w:r w:rsidRPr="00A76DFF">
        <w:rPr>
          <w:rFonts w:ascii="Simplified Arabic" w:eastAsia="Calibri" w:hAnsi="Simplified Arabic" w:cs="Simplified Arabic"/>
          <w:sz w:val="28"/>
          <w:szCs w:val="28"/>
          <w:rtl/>
          <w:lang w:bidi="ar-DZ"/>
        </w:rPr>
        <w:t xml:space="preserve">- </w:t>
      </w:r>
      <w:proofErr w:type="gramStart"/>
      <w:r w:rsidRPr="00A76DFF">
        <w:rPr>
          <w:rFonts w:ascii="Simplified Arabic" w:eastAsia="Calibri" w:hAnsi="Simplified Arabic" w:cs="Simplified Arabic"/>
          <w:sz w:val="28"/>
          <w:szCs w:val="28"/>
          <w:rtl/>
          <w:lang w:bidi="ar-DZ"/>
        </w:rPr>
        <w:t>يهمل</w:t>
      </w:r>
      <w:proofErr w:type="gramEnd"/>
      <w:r w:rsidRPr="00A76DFF">
        <w:rPr>
          <w:rFonts w:ascii="Simplified Arabic" w:eastAsia="Calibri" w:hAnsi="Simplified Arabic" w:cs="Simplified Arabic"/>
          <w:sz w:val="28"/>
          <w:szCs w:val="28"/>
          <w:rtl/>
          <w:lang w:bidi="ar-DZ"/>
        </w:rPr>
        <w:t xml:space="preserve"> معيار فترة الاسترداد القيمة الزمنية للنقود، أي اختلاف قيمة المبلغ النقدي نفسه بالاختلاف الزمن الذي يتحقق فيه </w:t>
      </w:r>
    </w:p>
    <w:p w:rsidR="00A76DFF" w:rsidRPr="00A76DFF" w:rsidRDefault="00A76DFF" w:rsidP="00A76DFF">
      <w:pPr>
        <w:numPr>
          <w:ilvl w:val="0"/>
          <w:numId w:val="11"/>
        </w:numPr>
        <w:bidi/>
        <w:spacing w:after="0" w:line="240" w:lineRule="auto"/>
        <w:contextualSpacing/>
        <w:jc w:val="both"/>
        <w:rPr>
          <w:rFonts w:ascii="Simplified Arabic" w:eastAsia="Calibri" w:hAnsi="Simplified Arabic" w:cs="Simplified Arabic"/>
          <w:b/>
          <w:bCs/>
          <w:sz w:val="28"/>
          <w:szCs w:val="28"/>
          <w:lang w:bidi="ar-DZ"/>
        </w:rPr>
      </w:pPr>
      <w:r w:rsidRPr="00A76DFF">
        <w:rPr>
          <w:rFonts w:ascii="Simplified Arabic" w:eastAsia="Calibri" w:hAnsi="Simplified Arabic" w:cs="Simplified Arabic"/>
          <w:b/>
          <w:bCs/>
          <w:sz w:val="28"/>
          <w:szCs w:val="28"/>
          <w:rtl/>
          <w:lang w:bidi="ar-DZ"/>
        </w:rPr>
        <w:t xml:space="preserve">معدل العائد </w:t>
      </w:r>
      <w:proofErr w:type="gramStart"/>
      <w:r w:rsidRPr="00A76DFF">
        <w:rPr>
          <w:rFonts w:ascii="Simplified Arabic" w:eastAsia="Calibri" w:hAnsi="Simplified Arabic" w:cs="Simplified Arabic"/>
          <w:b/>
          <w:bCs/>
          <w:sz w:val="28"/>
          <w:szCs w:val="28"/>
          <w:rtl/>
          <w:lang w:bidi="ar-DZ"/>
        </w:rPr>
        <w:t xml:space="preserve">المحاسبي </w:t>
      </w:r>
      <w:r w:rsidRPr="00A76DFF">
        <w:rPr>
          <w:rFonts w:ascii="Simplified Arabic" w:eastAsia="Calibri" w:hAnsi="Simplified Arabic" w:cs="Simplified Arabic"/>
          <w:b/>
          <w:bCs/>
          <w:sz w:val="28"/>
          <w:szCs w:val="28"/>
          <w:lang w:bidi="ar-DZ"/>
        </w:rPr>
        <w:t xml:space="preserve"> </w:t>
      </w:r>
      <w:r w:rsidRPr="00A76DFF">
        <w:rPr>
          <w:rFonts w:ascii="Simplified Arabic" w:eastAsia="Calibri" w:hAnsi="Simplified Arabic" w:cs="Simplified Arabic" w:hint="cs"/>
          <w:b/>
          <w:bCs/>
          <w:sz w:val="28"/>
          <w:szCs w:val="28"/>
          <w:rtl/>
          <w:lang w:bidi="ar-DZ"/>
        </w:rPr>
        <w:t>:</w:t>
      </w:r>
      <w:proofErr w:type="gramEnd"/>
    </w:p>
    <w:p w:rsidR="00A76DFF" w:rsidRPr="00A76DFF" w:rsidRDefault="00A76DFF" w:rsidP="00A76DFF">
      <w:pPr>
        <w:numPr>
          <w:ilvl w:val="0"/>
          <w:numId w:val="12"/>
        </w:numPr>
        <w:bidi/>
        <w:spacing w:after="0" w:line="240" w:lineRule="auto"/>
        <w:contextualSpacing/>
        <w:jc w:val="both"/>
        <w:rPr>
          <w:rFonts w:ascii="Simplified Arabic" w:eastAsia="Calibri" w:hAnsi="Simplified Arabic" w:cs="Simplified Arabic"/>
          <w:sz w:val="28"/>
          <w:szCs w:val="28"/>
          <w:lang w:bidi="ar-DZ"/>
        </w:rPr>
      </w:pPr>
      <w:r w:rsidRPr="00A76DFF">
        <w:rPr>
          <w:rFonts w:ascii="Simplified Arabic" w:eastAsia="Calibri" w:hAnsi="Simplified Arabic" w:cs="Simplified Arabic"/>
          <w:b/>
          <w:bCs/>
          <w:sz w:val="28"/>
          <w:szCs w:val="28"/>
          <w:rtl/>
          <w:lang w:bidi="ar-DZ"/>
        </w:rPr>
        <w:t>تعريفه</w:t>
      </w:r>
      <w:r w:rsidRPr="00A76DFF">
        <w:rPr>
          <w:rFonts w:ascii="Simplified Arabic" w:eastAsia="Calibri" w:hAnsi="Simplified Arabic" w:cs="Simplified Arabic"/>
          <w:sz w:val="28"/>
          <w:szCs w:val="28"/>
          <w:rtl/>
          <w:lang w:bidi="ar-DZ"/>
        </w:rPr>
        <w:t>: هو ذلك المعدل الذي يسمح بتحديد معدل معين لمردودية المشروع</w:t>
      </w:r>
      <w:r w:rsidRPr="00A76DFF">
        <w:rPr>
          <w:rFonts w:ascii="Simplified Arabic" w:eastAsia="Calibri" w:hAnsi="Simplified Arabic" w:cs="Simplified Arabic"/>
          <w:b/>
          <w:bCs/>
          <w:sz w:val="28"/>
          <w:szCs w:val="28"/>
          <w:rtl/>
          <w:lang w:bidi="ar-DZ"/>
        </w:rPr>
        <w:t>.</w:t>
      </w:r>
    </w:p>
    <w:p w:rsidR="00A76DFF" w:rsidRPr="00A76DFF" w:rsidRDefault="00A76DFF" w:rsidP="00A76DFF">
      <w:pPr>
        <w:numPr>
          <w:ilvl w:val="0"/>
          <w:numId w:val="10"/>
        </w:numPr>
        <w:bidi/>
        <w:spacing w:after="0" w:line="240" w:lineRule="auto"/>
        <w:contextualSpacing/>
        <w:jc w:val="both"/>
        <w:rPr>
          <w:rFonts w:ascii="Simplified Arabic" w:eastAsia="Calibri" w:hAnsi="Simplified Arabic" w:cs="Simplified Arabic"/>
          <w:b/>
          <w:bCs/>
          <w:sz w:val="28"/>
          <w:szCs w:val="28"/>
          <w:rtl/>
          <w:lang w:val="en-US" w:bidi="ar-DZ"/>
        </w:rPr>
      </w:pPr>
      <w:r w:rsidRPr="00A76DFF">
        <w:rPr>
          <w:rFonts w:ascii="Simplified Arabic" w:eastAsia="Calibri" w:hAnsi="Simplified Arabic" w:cs="Simplified Arabic"/>
          <w:b/>
          <w:bCs/>
          <w:sz w:val="28"/>
          <w:szCs w:val="28"/>
          <w:rtl/>
          <w:lang w:val="en-US" w:bidi="ar-DZ"/>
        </w:rPr>
        <w:t>تقييم معيار العائد المحاسبي:</w:t>
      </w:r>
      <w:r w:rsidRPr="00A76DFF">
        <w:rPr>
          <w:rFonts w:ascii="Simplified Arabic" w:eastAsia="Calibri" w:hAnsi="Simplified Arabic" w:cs="Simplified Arabic" w:hint="cs"/>
          <w:b/>
          <w:bCs/>
          <w:sz w:val="28"/>
          <w:szCs w:val="28"/>
          <w:rtl/>
          <w:lang w:val="en-US" w:bidi="ar-DZ"/>
        </w:rPr>
        <w:t xml:space="preserve"> </w:t>
      </w:r>
      <w:r w:rsidRPr="00A76DFF">
        <w:rPr>
          <w:rFonts w:ascii="Simplified Arabic" w:eastAsia="Calibri" w:hAnsi="Simplified Arabic" w:cs="Simplified Arabic"/>
          <w:sz w:val="28"/>
          <w:szCs w:val="28"/>
          <w:rtl/>
          <w:lang w:val="en-US" w:bidi="ar-DZ"/>
        </w:rPr>
        <w:t xml:space="preserve">يتميز معيار معدل العائد المحاسبي بالبساطة والسهولة لهذا يستخدم بواسطة عدد من المنشآت كأداة لتقييم الاقتراحات الرأسمالية، وكذالك يعتبر أحد الوسائل الرقابية الذاتية على كفاءة المشروعات الاستثمارية، إذا ما تمت مقارنته بمعدل العائد المطلوب تحقيقه أو معدل الخصم  أو تكلفة رأس المال، كما يمكنه من تحديد قيمة العائد الاقتصادي المتوقع تحقيقه من كل مشروع استثماري، إلا أنه توجد به مجموعة من النقائص نوجزها فيما يلي: </w:t>
      </w:r>
    </w:p>
    <w:p w:rsidR="00A76DFF" w:rsidRPr="00A76DFF" w:rsidRDefault="00A76DFF" w:rsidP="00A76DFF">
      <w:pPr>
        <w:bidi/>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sz w:val="28"/>
          <w:szCs w:val="28"/>
          <w:rtl/>
          <w:lang w:val="en-US" w:bidi="ar-DZ"/>
        </w:rPr>
        <w:t>- لا يأخذ في الحسبان القيمة الزمنية للنقود</w:t>
      </w:r>
    </w:p>
    <w:p w:rsidR="00A76DFF" w:rsidRPr="00A76DFF" w:rsidRDefault="00A76DFF" w:rsidP="00A76DFF">
      <w:pPr>
        <w:bidi/>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sz w:val="28"/>
          <w:szCs w:val="28"/>
          <w:rtl/>
          <w:lang w:val="en-US" w:bidi="ar-DZ"/>
        </w:rPr>
        <w:t xml:space="preserve">- يعد مقياس غير </w:t>
      </w:r>
      <w:proofErr w:type="gramStart"/>
      <w:r w:rsidRPr="00A76DFF">
        <w:rPr>
          <w:rFonts w:ascii="Simplified Arabic" w:eastAsia="Calibri" w:hAnsi="Simplified Arabic" w:cs="Simplified Arabic"/>
          <w:sz w:val="28"/>
          <w:szCs w:val="28"/>
          <w:rtl/>
          <w:lang w:val="en-US" w:bidi="ar-DZ"/>
        </w:rPr>
        <w:t>عادل</w:t>
      </w:r>
      <w:proofErr w:type="gramEnd"/>
      <w:r w:rsidRPr="00A76DFF">
        <w:rPr>
          <w:rFonts w:ascii="Simplified Arabic" w:eastAsia="Calibri" w:hAnsi="Simplified Arabic" w:cs="Simplified Arabic"/>
          <w:sz w:val="28"/>
          <w:szCs w:val="28"/>
          <w:rtl/>
          <w:lang w:val="en-US" w:bidi="ar-DZ"/>
        </w:rPr>
        <w:t xml:space="preserve"> وثابت عند المفاضلة بين المشروعات الاستثمارية</w:t>
      </w:r>
    </w:p>
    <w:p w:rsidR="00A76DFF" w:rsidRPr="00A76DFF" w:rsidRDefault="00A76DFF" w:rsidP="00A76DFF">
      <w:pPr>
        <w:bidi/>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sz w:val="28"/>
          <w:szCs w:val="28"/>
          <w:rtl/>
          <w:lang w:val="en-US" w:bidi="ar-DZ"/>
        </w:rPr>
        <w:t>- يتجاهل العمر الإنتاجي للمشروع</w:t>
      </w:r>
    </w:p>
    <w:p w:rsidR="00A76DFF" w:rsidRPr="00A76DFF" w:rsidRDefault="00A76DFF" w:rsidP="00A76DFF">
      <w:pPr>
        <w:bidi/>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sz w:val="28"/>
          <w:szCs w:val="28"/>
          <w:rtl/>
          <w:lang w:val="en-US" w:bidi="ar-DZ"/>
        </w:rPr>
        <w:t>- يعد أقل فائدة عند ترتيب المشروعات لأنه لا يراعي التوقيت الزمني للتدفقات النقدية الداخلة .</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6"/>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7"/>
        </w:numPr>
        <w:bidi/>
        <w:spacing w:after="0" w:line="240" w:lineRule="auto"/>
        <w:contextualSpacing/>
        <w:jc w:val="both"/>
        <w:rPr>
          <w:rFonts w:ascii="Simplified Arabic" w:eastAsia="Calibri" w:hAnsi="Simplified Arabic" w:cs="Simplified Arabic"/>
          <w:b/>
          <w:bCs/>
          <w:sz w:val="28"/>
          <w:szCs w:val="28"/>
          <w:rtl/>
          <w:lang w:val="en-US" w:bidi="ar-DZ"/>
        </w:rPr>
      </w:pPr>
      <w:r w:rsidRPr="00A76DFF">
        <w:rPr>
          <w:rFonts w:ascii="Simplified Arabic" w:eastAsia="Calibri" w:hAnsi="Simplified Arabic" w:cs="Simplified Arabic"/>
          <w:b/>
          <w:bCs/>
          <w:sz w:val="28"/>
          <w:szCs w:val="28"/>
          <w:rtl/>
          <w:lang w:val="en-US" w:bidi="ar-DZ"/>
        </w:rPr>
        <w:t>معايير التقييم التي تأخذ بعين الاعتبار القيمة الزمنية للنقود:</w:t>
      </w:r>
    </w:p>
    <w:p w:rsidR="00A76DFF" w:rsidRPr="00A76DFF" w:rsidRDefault="00A76DFF" w:rsidP="00A76DFF">
      <w:pPr>
        <w:numPr>
          <w:ilvl w:val="0"/>
          <w:numId w:val="8"/>
        </w:numPr>
        <w:bidi/>
        <w:spacing w:after="0" w:line="240" w:lineRule="auto"/>
        <w:contextualSpacing/>
        <w:jc w:val="both"/>
        <w:rPr>
          <w:rFonts w:ascii="Simplified Arabic" w:eastAsia="Calibri" w:hAnsi="Simplified Arabic" w:cs="Simplified Arabic"/>
          <w:b/>
          <w:bCs/>
          <w:sz w:val="28"/>
          <w:szCs w:val="28"/>
          <w:rtl/>
          <w:lang w:val="en-US" w:bidi="ar-DZ"/>
        </w:rPr>
      </w:pPr>
      <w:proofErr w:type="gramStart"/>
      <w:r w:rsidRPr="00A76DFF">
        <w:rPr>
          <w:rFonts w:ascii="Simplified Arabic" w:eastAsia="Calibri" w:hAnsi="Simplified Arabic" w:cs="Simplified Arabic"/>
          <w:b/>
          <w:bCs/>
          <w:sz w:val="28"/>
          <w:szCs w:val="28"/>
          <w:rtl/>
          <w:lang w:val="en-US" w:bidi="ar-DZ"/>
        </w:rPr>
        <w:t>القيمة</w:t>
      </w:r>
      <w:proofErr w:type="gramEnd"/>
      <w:r w:rsidRPr="00A76DFF">
        <w:rPr>
          <w:rFonts w:ascii="Simplified Arabic" w:eastAsia="Calibri" w:hAnsi="Simplified Arabic" w:cs="Simplified Arabic"/>
          <w:b/>
          <w:bCs/>
          <w:sz w:val="28"/>
          <w:szCs w:val="28"/>
          <w:rtl/>
          <w:lang w:val="en-US" w:bidi="ar-DZ"/>
        </w:rPr>
        <w:t xml:space="preserve"> الحالية الصافية:</w:t>
      </w:r>
    </w:p>
    <w:p w:rsidR="00A76DFF" w:rsidRPr="00A76DFF" w:rsidRDefault="00A76DFF" w:rsidP="00A76DFF">
      <w:pPr>
        <w:numPr>
          <w:ilvl w:val="0"/>
          <w:numId w:val="13"/>
        </w:numPr>
        <w:bidi/>
        <w:spacing w:after="0" w:line="240" w:lineRule="auto"/>
        <w:contextualSpacing/>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b/>
          <w:bCs/>
          <w:sz w:val="28"/>
          <w:szCs w:val="28"/>
          <w:rtl/>
          <w:lang w:val="en-US" w:bidi="ar-DZ"/>
        </w:rPr>
        <w:t>تعريف القيمة الحالية:</w:t>
      </w:r>
      <w:r w:rsidRPr="00A76DFF">
        <w:rPr>
          <w:rFonts w:ascii="Simplified Arabic" w:eastAsia="Calibri" w:hAnsi="Simplified Arabic" w:cs="Simplified Arabic"/>
          <w:sz w:val="28"/>
          <w:szCs w:val="28"/>
          <w:rtl/>
          <w:lang w:val="en-US" w:bidi="ar-DZ"/>
        </w:rPr>
        <w:t xml:space="preserve"> هي الفرق بين القيمة الحالية للتدفقات النقدية الداخلية للمشروع وتكلفة الاستثمار أي رأس المال المستثمر  </w:t>
      </w:r>
      <w:r w:rsidRPr="00A76DFF">
        <w:rPr>
          <w:rFonts w:ascii="Simplified Arabic" w:eastAsia="Calibri" w:hAnsi="Simplified Arabic" w:cs="Simplified Arabic"/>
          <w:sz w:val="28"/>
          <w:szCs w:val="28"/>
          <w:rtl/>
          <w:lang w:val="en-US"/>
        </w:rPr>
        <w:t>كمقياس لقبول أو رفض أي مشروع ، وتكون أمام حالة رفض المشاريع</w:t>
      </w:r>
      <w:r w:rsidRPr="00A76DFF">
        <w:rPr>
          <w:rFonts w:ascii="Simplified Arabic" w:eastAsia="Calibri" w:hAnsi="Simplified Arabic" w:cs="Simplified Arabic"/>
          <w:sz w:val="28"/>
          <w:szCs w:val="28"/>
          <w:rtl/>
          <w:lang w:val="en-US" w:bidi="ar-DZ"/>
        </w:rPr>
        <w:t xml:space="preserve">    </w:t>
      </w:r>
      <w:r w:rsidRPr="00A76DFF">
        <w:rPr>
          <w:rFonts w:ascii="Simplified Arabic" w:eastAsia="Calibri" w:hAnsi="Simplified Arabic" w:cs="Simplified Arabic"/>
          <w:sz w:val="28"/>
          <w:szCs w:val="28"/>
          <w:lang w:bidi="ar-DZ"/>
        </w:rPr>
        <w:t>VA</w:t>
      </w:r>
      <w:r w:rsidRPr="00A76DFF">
        <w:rPr>
          <w:rFonts w:ascii="Simplified Arabic" w:eastAsia="Calibri" w:hAnsi="Simplified Arabic" w:cs="Simplified Arabic"/>
          <w:sz w:val="28"/>
          <w:szCs w:val="28"/>
          <w:lang w:val="en-US" w:bidi="ar-DZ"/>
        </w:rPr>
        <w:t>N</w:t>
      </w:r>
      <w:r w:rsidRPr="00A76DFF">
        <w:rPr>
          <w:rFonts w:ascii="Simplified Arabic" w:eastAsia="Calibri" w:hAnsi="Simplified Arabic" w:cs="Simplified Arabic"/>
          <w:sz w:val="28"/>
          <w:szCs w:val="28"/>
          <w:rtl/>
          <w:lang w:bidi="ar-DZ"/>
        </w:rPr>
        <w:t xml:space="preserve">    </w:t>
      </w:r>
      <w:r w:rsidRPr="00A76DFF">
        <w:rPr>
          <w:rFonts w:ascii="Simplified Arabic" w:eastAsia="Calibri" w:hAnsi="Simplified Arabic" w:cs="Simplified Arabic"/>
          <w:sz w:val="28"/>
          <w:szCs w:val="28"/>
          <w:rtl/>
          <w:lang w:val="en-US" w:bidi="ar-DZ"/>
        </w:rPr>
        <w:t xml:space="preserve"> يعتبر </w:t>
      </w:r>
      <w:r w:rsidRPr="00A76DFF">
        <w:rPr>
          <w:rFonts w:ascii="Simplified Arabic" w:eastAsia="Calibri" w:hAnsi="Simplified Arabic" w:cs="Simplified Arabic"/>
          <w:sz w:val="28"/>
          <w:szCs w:val="28"/>
          <w:lang w:val="en-US" w:bidi="ar-DZ"/>
        </w:rPr>
        <w:t xml:space="preserve">  </w:t>
      </w:r>
      <w:r w:rsidRPr="00A76DFF">
        <w:rPr>
          <w:rFonts w:ascii="Simplified Arabic" w:eastAsia="Calibri" w:hAnsi="Simplified Arabic" w:cs="Simplified Arabic"/>
          <w:sz w:val="28"/>
          <w:szCs w:val="28"/>
          <w:rtl/>
          <w:lang w:val="en-US"/>
        </w:rPr>
        <w:t xml:space="preserve"> سالبة أما إذا كانت موجبة فإنه سوف يقبل المشروع </w:t>
      </w:r>
      <w:r w:rsidRPr="00A76DFF">
        <w:rPr>
          <w:rFonts w:ascii="Simplified Arabic" w:eastAsia="Calibri" w:hAnsi="Simplified Arabic" w:cs="Simplified Arabic"/>
          <w:sz w:val="28"/>
          <w:szCs w:val="28"/>
          <w:lang w:val="en-US" w:bidi="ar-DZ"/>
        </w:rPr>
        <w:t>VAN</w:t>
      </w:r>
      <w:r w:rsidRPr="00A76DFF">
        <w:rPr>
          <w:rFonts w:ascii="Simplified Arabic" w:eastAsia="Calibri" w:hAnsi="Simplified Arabic" w:cs="Simplified Arabic"/>
          <w:sz w:val="28"/>
          <w:szCs w:val="28"/>
          <w:rtl/>
          <w:lang w:val="en-US" w:bidi="ar-DZ"/>
        </w:rPr>
        <w:t xml:space="preserve"> المشاريع الاستثمارية إذ كان البدائل المقترحة، أما ف</w:t>
      </w:r>
      <w:r w:rsidRPr="00A76DFF">
        <w:rPr>
          <w:rFonts w:ascii="Simplified Arabic" w:eastAsia="Calibri" w:hAnsi="Simplified Arabic" w:cs="Simplified Arabic"/>
          <w:sz w:val="28"/>
          <w:szCs w:val="28"/>
          <w:rtl/>
          <w:lang w:val="en-US"/>
        </w:rPr>
        <w:t>ي حالة</w:t>
      </w:r>
      <w:r w:rsidRPr="00A76DFF">
        <w:rPr>
          <w:rFonts w:ascii="Simplified Arabic" w:eastAsia="Calibri" w:hAnsi="Simplified Arabic" w:cs="Simplified Arabic"/>
          <w:sz w:val="28"/>
          <w:szCs w:val="28"/>
          <w:rtl/>
          <w:lang w:val="en-US" w:bidi="ar-DZ"/>
        </w:rPr>
        <w:t xml:space="preserve"> إذا كانت القيمة الصافية </w:t>
      </w:r>
      <w:r w:rsidRPr="00A76DFF">
        <w:rPr>
          <w:rFonts w:ascii="Simplified Arabic" w:eastAsia="Calibri" w:hAnsi="Simplified Arabic" w:cs="Simplified Arabic"/>
          <w:sz w:val="28"/>
          <w:szCs w:val="28"/>
          <w:rtl/>
          <w:lang w:val="en-US" w:bidi="ar-DZ"/>
        </w:rPr>
        <w:lastRenderedPageBreak/>
        <w:t>الحالية معدومة هذا يعني تساوي التدفقات النقدية والقيمة الأولية للاستثمار هي أيضا حالة رفض المشاريع الاستثمارية .</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7"/>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13"/>
        </w:numPr>
        <w:bidi/>
        <w:spacing w:after="0" w:line="240" w:lineRule="auto"/>
        <w:contextualSpacing/>
        <w:jc w:val="both"/>
        <w:rPr>
          <w:rFonts w:ascii="Simplified Arabic" w:eastAsia="Calibri" w:hAnsi="Simplified Arabic" w:cs="Simplified Arabic"/>
          <w:b/>
          <w:bCs/>
          <w:sz w:val="28"/>
          <w:szCs w:val="28"/>
          <w:rtl/>
          <w:lang w:val="en-US" w:bidi="ar-DZ"/>
        </w:rPr>
      </w:pPr>
      <w:r w:rsidRPr="00A76DFF">
        <w:rPr>
          <w:rFonts w:ascii="Simplified Arabic" w:eastAsia="Calibri" w:hAnsi="Simplified Arabic" w:cs="Simplified Arabic"/>
          <w:b/>
          <w:bCs/>
          <w:sz w:val="28"/>
          <w:szCs w:val="28"/>
          <w:rtl/>
          <w:lang w:val="en-US"/>
        </w:rPr>
        <w:t>تقييم معيار صافي القيمة الحالية الصافية:</w:t>
      </w:r>
      <w:r w:rsidRPr="00A76DFF">
        <w:rPr>
          <w:rFonts w:ascii="Simplified Arabic" w:eastAsia="Calibri" w:hAnsi="Simplified Arabic" w:cs="Simplified Arabic"/>
          <w:sz w:val="28"/>
          <w:szCs w:val="28"/>
          <w:rtl/>
          <w:lang w:val="en-US" w:bidi="ar-DZ"/>
        </w:rPr>
        <w:t xml:space="preserve"> </w:t>
      </w:r>
      <w:r w:rsidRPr="00A76DFF">
        <w:rPr>
          <w:rFonts w:ascii="Simplified Arabic" w:eastAsia="Calibri" w:hAnsi="Simplified Arabic" w:cs="Simplified Arabic"/>
          <w:sz w:val="28"/>
          <w:szCs w:val="28"/>
          <w:rtl/>
          <w:lang w:val="en-US"/>
        </w:rPr>
        <w:t xml:space="preserve">في عملية التقييم والأخذ بعين الاعتبار القيمة الزمنية للنقود، فإنه يأخذ </w:t>
      </w:r>
      <w:r w:rsidRPr="00A76DFF">
        <w:rPr>
          <w:rFonts w:ascii="Simplified Arabic" w:eastAsia="Calibri" w:hAnsi="Simplified Arabic" w:cs="Simplified Arabic"/>
          <w:sz w:val="28"/>
          <w:szCs w:val="28"/>
          <w:lang w:val="en-US" w:bidi="ar-DZ"/>
        </w:rPr>
        <w:t xml:space="preserve">VAN </w:t>
      </w:r>
      <w:r w:rsidRPr="00A76DFF">
        <w:rPr>
          <w:rFonts w:ascii="Simplified Arabic" w:eastAsia="Calibri" w:hAnsi="Simplified Arabic" w:cs="Simplified Arabic"/>
          <w:sz w:val="28"/>
          <w:szCs w:val="28"/>
          <w:rtl/>
          <w:lang w:val="en-US" w:bidi="ar-DZ"/>
        </w:rPr>
        <w:t xml:space="preserve">   رغم أهميةعليه مجموعة من النقائص منها: </w:t>
      </w:r>
    </w:p>
    <w:p w:rsidR="00A76DFF" w:rsidRPr="00A76DFF" w:rsidRDefault="00A76DFF" w:rsidP="00A76DFF">
      <w:pPr>
        <w:bidi/>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sz w:val="28"/>
          <w:szCs w:val="28"/>
          <w:rtl/>
          <w:lang w:val="en-US" w:bidi="ar-DZ"/>
        </w:rPr>
        <w:t xml:space="preserve">- </w:t>
      </w:r>
      <w:proofErr w:type="gramStart"/>
      <w:r w:rsidRPr="00A76DFF">
        <w:rPr>
          <w:rFonts w:ascii="Simplified Arabic" w:eastAsia="Calibri" w:hAnsi="Simplified Arabic" w:cs="Simplified Arabic"/>
          <w:sz w:val="28"/>
          <w:szCs w:val="28"/>
          <w:rtl/>
          <w:lang w:val="en-US" w:bidi="ar-DZ"/>
        </w:rPr>
        <w:t>يفترض</w:t>
      </w:r>
      <w:proofErr w:type="gramEnd"/>
      <w:r w:rsidRPr="00A76DFF">
        <w:rPr>
          <w:rFonts w:ascii="Simplified Arabic" w:eastAsia="Calibri" w:hAnsi="Simplified Arabic" w:cs="Simplified Arabic"/>
          <w:sz w:val="28"/>
          <w:szCs w:val="28"/>
          <w:rtl/>
          <w:lang w:val="en-US" w:bidi="ar-DZ"/>
        </w:rPr>
        <w:t xml:space="preserve"> هذا المعيار ضمنيا أن صافي التدقيق سوف يعاد استثماره بمعدل عائد مساوي لمعدل الخصم، ولا يوجد ما يضمن صحة هذا الافتراض.</w:t>
      </w:r>
    </w:p>
    <w:p w:rsidR="00A76DFF" w:rsidRPr="00A76DFF" w:rsidRDefault="00A76DFF" w:rsidP="00A76DFF">
      <w:pPr>
        <w:bidi/>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sz w:val="28"/>
          <w:szCs w:val="28"/>
          <w:rtl/>
          <w:lang w:val="en-US" w:bidi="ar-DZ"/>
        </w:rPr>
        <w:t xml:space="preserve">- يتطلب احتساب هذا المعيار </w:t>
      </w:r>
      <w:proofErr w:type="gramStart"/>
      <w:r w:rsidRPr="00A76DFF">
        <w:rPr>
          <w:rFonts w:ascii="Simplified Arabic" w:eastAsia="Calibri" w:hAnsi="Simplified Arabic" w:cs="Simplified Arabic"/>
          <w:sz w:val="28"/>
          <w:szCs w:val="28"/>
          <w:rtl/>
          <w:lang w:val="en-US" w:bidi="ar-DZ"/>
        </w:rPr>
        <w:t>تحديد</w:t>
      </w:r>
      <w:proofErr w:type="gramEnd"/>
      <w:r w:rsidRPr="00A76DFF">
        <w:rPr>
          <w:rFonts w:ascii="Simplified Arabic" w:eastAsia="Calibri" w:hAnsi="Simplified Arabic" w:cs="Simplified Arabic"/>
          <w:sz w:val="28"/>
          <w:szCs w:val="28"/>
          <w:rtl/>
          <w:lang w:val="en-US" w:bidi="ar-DZ"/>
        </w:rPr>
        <w:t xml:space="preserve"> معدل الخصم المناسب مسبقا.</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8"/>
      </w:r>
      <w:r w:rsidRPr="00A76DFF">
        <w:rPr>
          <w:rFonts w:ascii="Simplified Arabic" w:eastAsia="Calibri" w:hAnsi="Simplified Arabic" w:cs="Simplified Arabic"/>
          <w:sz w:val="28"/>
          <w:szCs w:val="28"/>
          <w:vertAlign w:val="superscript"/>
          <w:rtl/>
        </w:rPr>
        <w:t>)</w:t>
      </w:r>
    </w:p>
    <w:p w:rsidR="00A76DFF" w:rsidRPr="00A76DFF" w:rsidRDefault="00A76DFF" w:rsidP="00A76DFF">
      <w:pPr>
        <w:numPr>
          <w:ilvl w:val="0"/>
          <w:numId w:val="8"/>
        </w:numPr>
        <w:bidi/>
        <w:spacing w:after="0" w:line="240" w:lineRule="auto"/>
        <w:contextualSpacing/>
        <w:jc w:val="both"/>
        <w:rPr>
          <w:rFonts w:ascii="Simplified Arabic" w:eastAsia="Calibri" w:hAnsi="Simplified Arabic" w:cs="Simplified Arabic"/>
          <w:b/>
          <w:bCs/>
          <w:sz w:val="28"/>
          <w:szCs w:val="28"/>
          <w:rtl/>
          <w:lang w:val="en-US" w:bidi="ar-DZ"/>
        </w:rPr>
      </w:pPr>
      <w:proofErr w:type="gramStart"/>
      <w:r w:rsidRPr="00A76DFF">
        <w:rPr>
          <w:rFonts w:ascii="Simplified Arabic" w:eastAsia="Calibri" w:hAnsi="Simplified Arabic" w:cs="Simplified Arabic"/>
          <w:b/>
          <w:bCs/>
          <w:sz w:val="28"/>
          <w:szCs w:val="28"/>
          <w:rtl/>
          <w:lang w:val="en-US" w:bidi="ar-DZ"/>
        </w:rPr>
        <w:t>معدل</w:t>
      </w:r>
      <w:proofErr w:type="gramEnd"/>
      <w:r w:rsidRPr="00A76DFF">
        <w:rPr>
          <w:rFonts w:ascii="Simplified Arabic" w:eastAsia="Calibri" w:hAnsi="Simplified Arabic" w:cs="Simplified Arabic"/>
          <w:b/>
          <w:bCs/>
          <w:sz w:val="28"/>
          <w:szCs w:val="28"/>
          <w:rtl/>
          <w:lang w:val="en-US" w:bidi="ar-DZ"/>
        </w:rPr>
        <w:t xml:space="preserve"> العائد الداخلي:</w:t>
      </w:r>
    </w:p>
    <w:p w:rsidR="00A76DFF" w:rsidRPr="00A76DFF" w:rsidRDefault="00A76DFF" w:rsidP="00A76DFF">
      <w:pPr>
        <w:numPr>
          <w:ilvl w:val="0"/>
          <w:numId w:val="14"/>
        </w:numPr>
        <w:bidi/>
        <w:spacing w:after="0" w:line="240" w:lineRule="auto"/>
        <w:contextualSpacing/>
        <w:jc w:val="both"/>
        <w:rPr>
          <w:rFonts w:ascii="Simplified Arabic" w:eastAsia="Calibri" w:hAnsi="Simplified Arabic" w:cs="Simplified Arabic"/>
          <w:sz w:val="28"/>
          <w:szCs w:val="28"/>
          <w:rtl/>
          <w:lang w:val="en-US" w:bidi="ar-DZ"/>
        </w:rPr>
      </w:pPr>
      <w:r w:rsidRPr="00A76DFF">
        <w:rPr>
          <w:rFonts w:ascii="Simplified Arabic" w:eastAsia="Calibri" w:hAnsi="Simplified Arabic" w:cs="Simplified Arabic"/>
          <w:b/>
          <w:bCs/>
          <w:sz w:val="28"/>
          <w:szCs w:val="28"/>
          <w:rtl/>
          <w:lang w:val="en-US" w:bidi="ar-DZ"/>
        </w:rPr>
        <w:t>تعريفه:</w:t>
      </w:r>
      <w:r w:rsidRPr="00A76DFF">
        <w:rPr>
          <w:rFonts w:ascii="Simplified Arabic" w:eastAsia="Calibri" w:hAnsi="Simplified Arabic" w:cs="Simplified Arabic"/>
          <w:sz w:val="28"/>
          <w:szCs w:val="28"/>
          <w:rtl/>
          <w:lang w:val="en-US" w:bidi="ar-DZ"/>
        </w:rPr>
        <w:t xml:space="preserve"> هو ذلك المعدل الذي يجعل القيمة الحالية الصافية تساوي الصفر ، أي أن ذلك المعدل هو معدل العائد الداخلي ويكمن تعريف معدل العائد الداخلي لمشروع ما بأنه ذلك المعدل الذي غذا تم استخدامه في خصم قيم المنافع والتكاليف المتوقعة خلال سنوات الإنتاج فإنه يساوي بين القيمة الحالية للمنافع الصافية والقيمة الحالية لتكاليف الاستثمار، وبعبارة أخرى فإن معدل العائد الداخلي هو معدل الخصم الذي يجعل القيمة الحالية للعوائد المتوقعة من المشروع مساوية للقيمة الحالية للتكاليف المتوقعة خلال عمره الاقتصادي .</w:t>
      </w:r>
    </w:p>
    <w:p w:rsidR="00A76DFF" w:rsidRPr="00A76DFF" w:rsidRDefault="00A76DFF" w:rsidP="00A76DFF">
      <w:pPr>
        <w:numPr>
          <w:ilvl w:val="0"/>
          <w:numId w:val="15"/>
        </w:numPr>
        <w:bidi/>
        <w:spacing w:after="0" w:line="240" w:lineRule="auto"/>
        <w:contextualSpacing/>
        <w:jc w:val="both"/>
        <w:rPr>
          <w:rFonts w:ascii="Simplified Arabic" w:eastAsia="Calibri" w:hAnsi="Simplified Arabic" w:cs="Simplified Arabic"/>
          <w:b/>
          <w:bCs/>
          <w:sz w:val="28"/>
          <w:szCs w:val="28"/>
          <w:rtl/>
          <w:lang w:bidi="ar-DZ"/>
        </w:rPr>
      </w:pPr>
      <w:r w:rsidRPr="00A76DFF">
        <w:rPr>
          <w:rFonts w:ascii="Simplified Arabic" w:eastAsia="Calibri" w:hAnsi="Simplified Arabic" w:cs="Simplified Arabic"/>
          <w:b/>
          <w:bCs/>
          <w:sz w:val="28"/>
          <w:szCs w:val="28"/>
          <w:rtl/>
          <w:lang w:bidi="ar-DZ"/>
        </w:rPr>
        <w:t>تقييم معدل العائد الداخلي:</w:t>
      </w:r>
      <w:r w:rsidRPr="00A76DFF">
        <w:rPr>
          <w:rFonts w:ascii="Simplified Arabic" w:eastAsia="Calibri" w:hAnsi="Simplified Arabic" w:cs="Simplified Arabic" w:hint="cs"/>
          <w:b/>
          <w:bCs/>
          <w:sz w:val="28"/>
          <w:szCs w:val="28"/>
          <w:rtl/>
          <w:lang w:bidi="ar-DZ"/>
        </w:rPr>
        <w:t xml:space="preserve"> </w:t>
      </w:r>
      <w:r w:rsidRPr="00A76DFF">
        <w:rPr>
          <w:rFonts w:ascii="Simplified Arabic" w:eastAsia="Calibri" w:hAnsi="Simplified Arabic" w:cs="Simplified Arabic"/>
          <w:sz w:val="28"/>
          <w:szCs w:val="28"/>
          <w:rtl/>
        </w:rPr>
        <w:t xml:space="preserve">يتميز بمجموعة من الخصائص </w:t>
      </w:r>
      <w:proofErr w:type="gramStart"/>
      <w:r w:rsidRPr="00A76DFF">
        <w:rPr>
          <w:rFonts w:ascii="Simplified Arabic" w:eastAsia="Calibri" w:hAnsi="Simplified Arabic" w:cs="Simplified Arabic"/>
          <w:sz w:val="28"/>
          <w:szCs w:val="28"/>
          <w:rtl/>
        </w:rPr>
        <w:t>نذكر</w:t>
      </w:r>
      <w:proofErr w:type="gramEnd"/>
      <w:r w:rsidRPr="00A76DFF">
        <w:rPr>
          <w:rFonts w:ascii="Simplified Arabic" w:eastAsia="Calibri" w:hAnsi="Simplified Arabic" w:cs="Simplified Arabic"/>
          <w:sz w:val="28"/>
          <w:szCs w:val="28"/>
          <w:rtl/>
        </w:rPr>
        <w:t xml:space="preserve"> منها:</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يعد</w:t>
      </w:r>
      <w:proofErr w:type="gramEnd"/>
      <w:r w:rsidRPr="00A76DFF">
        <w:rPr>
          <w:rFonts w:ascii="Simplified Arabic" w:eastAsia="Calibri" w:hAnsi="Simplified Arabic" w:cs="Simplified Arabic"/>
          <w:sz w:val="28"/>
          <w:szCs w:val="28"/>
          <w:rtl/>
        </w:rPr>
        <w:t xml:space="preserve"> من أهم المعايير المستخدمة في المفاضلة بين الاقتراحات الاستثمارية المختلفة ويستخدمه البنك الدولي حاليا في كل أنواع التحليل المالي والاقتصادي للمشروعات وكذلك تستخدمه معظم المؤسسات التمويل الدولية عند قبولها أو رفضها للمشروعات المقدمة إليها بغرض التمويل.</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إنه يسهل </w:t>
      </w:r>
      <w:proofErr w:type="gramStart"/>
      <w:r w:rsidRPr="00A76DFF">
        <w:rPr>
          <w:rFonts w:ascii="Simplified Arabic" w:eastAsia="Calibri" w:hAnsi="Simplified Arabic" w:cs="Simplified Arabic"/>
          <w:sz w:val="28"/>
          <w:szCs w:val="28"/>
          <w:rtl/>
        </w:rPr>
        <w:t>المفاضلة</w:t>
      </w:r>
      <w:proofErr w:type="gramEnd"/>
      <w:r w:rsidRPr="00A76DFF">
        <w:rPr>
          <w:rFonts w:ascii="Simplified Arabic" w:eastAsia="Calibri" w:hAnsi="Simplified Arabic" w:cs="Simplified Arabic"/>
          <w:sz w:val="28"/>
          <w:szCs w:val="28"/>
          <w:rtl/>
        </w:rPr>
        <w:t xml:space="preserve"> بين البدائل الاستثمارية على أساس معدل العائد.</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يعد من المعايير اللازمة والمفضلة للاستخدام في الحالات </w:t>
      </w:r>
      <w:proofErr w:type="gramStart"/>
      <w:r w:rsidRPr="00A76DFF">
        <w:rPr>
          <w:rFonts w:ascii="Simplified Arabic" w:eastAsia="Calibri" w:hAnsi="Simplified Arabic" w:cs="Simplified Arabic"/>
          <w:sz w:val="28"/>
          <w:szCs w:val="28"/>
          <w:rtl/>
        </w:rPr>
        <w:t>الآتية</w:t>
      </w:r>
      <w:proofErr w:type="gramEnd"/>
      <w:r w:rsidRPr="00A76DFF">
        <w:rPr>
          <w:rFonts w:ascii="Simplified Arabic" w:eastAsia="Calibri" w:hAnsi="Simplified Arabic" w:cs="Simplified Arabic"/>
          <w:sz w:val="28"/>
          <w:szCs w:val="28"/>
          <w:rtl/>
        </w:rPr>
        <w:t>:</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عند</w:t>
      </w:r>
      <w:proofErr w:type="gramEnd"/>
      <w:r w:rsidRPr="00A76DFF">
        <w:rPr>
          <w:rFonts w:ascii="Simplified Arabic" w:eastAsia="Calibri" w:hAnsi="Simplified Arabic" w:cs="Simplified Arabic"/>
          <w:sz w:val="28"/>
          <w:szCs w:val="28"/>
          <w:rtl/>
        </w:rPr>
        <w:t xml:space="preserve"> تماثل المشروعات من حيث عناصر الاستثمار.</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عند</w:t>
      </w:r>
      <w:proofErr w:type="gramEnd"/>
      <w:r w:rsidRPr="00A76DFF">
        <w:rPr>
          <w:rFonts w:ascii="Simplified Arabic" w:eastAsia="Calibri" w:hAnsi="Simplified Arabic" w:cs="Simplified Arabic"/>
          <w:sz w:val="28"/>
          <w:szCs w:val="28"/>
          <w:rtl/>
        </w:rPr>
        <w:t xml:space="preserve"> عدم تقدير معدل العائد المرغوب تحقيقه إلا أنه يعاب عليه مجموعة من النقائض:</w:t>
      </w:r>
    </w:p>
    <w:p w:rsidR="00A76DFF" w:rsidRPr="00A76DFF" w:rsidRDefault="00A76DFF" w:rsidP="00A76DFF">
      <w:pPr>
        <w:bidi/>
        <w:jc w:val="both"/>
        <w:rPr>
          <w:rFonts w:ascii="Simplified Arabic" w:eastAsia="Calibri" w:hAnsi="Simplified Arabic" w:cs="Simplified Arabic"/>
          <w:sz w:val="28"/>
          <w:szCs w:val="28"/>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لا</w:t>
      </w:r>
      <w:proofErr w:type="gramEnd"/>
      <w:r w:rsidRPr="00A76DFF">
        <w:rPr>
          <w:rFonts w:ascii="Simplified Arabic" w:eastAsia="Calibri" w:hAnsi="Simplified Arabic" w:cs="Simplified Arabic"/>
          <w:sz w:val="28"/>
          <w:szCs w:val="28"/>
          <w:rtl/>
        </w:rPr>
        <w:t xml:space="preserve"> يأخذ في الاعتبار فرص الاستثمار المتاحة للمشروع بعد انتهاء عمره الاقتصادي.</w:t>
      </w:r>
    </w:p>
    <w:p w:rsidR="00A76DFF" w:rsidRPr="00A76DFF" w:rsidRDefault="00A76DFF" w:rsidP="00A76DFF">
      <w:pPr>
        <w:bidi/>
        <w:jc w:val="both"/>
        <w:rPr>
          <w:rFonts w:ascii="Simplified Arabic" w:eastAsia="Calibri" w:hAnsi="Simplified Arabic" w:cs="Simplified Arabic"/>
          <w:sz w:val="28"/>
          <w:szCs w:val="28"/>
          <w:vertAlign w:val="superscript"/>
          <w:rtl/>
        </w:rPr>
      </w:pPr>
      <w:r w:rsidRPr="00A76DFF">
        <w:rPr>
          <w:rFonts w:ascii="Simplified Arabic" w:eastAsia="Calibri" w:hAnsi="Simplified Arabic" w:cs="Simplified Arabic"/>
          <w:sz w:val="28"/>
          <w:szCs w:val="28"/>
          <w:rtl/>
        </w:rPr>
        <w:t xml:space="preserve">- </w:t>
      </w:r>
      <w:proofErr w:type="gramStart"/>
      <w:r w:rsidRPr="00A76DFF">
        <w:rPr>
          <w:rFonts w:ascii="Simplified Arabic" w:eastAsia="Calibri" w:hAnsi="Simplified Arabic" w:cs="Simplified Arabic"/>
          <w:sz w:val="28"/>
          <w:szCs w:val="28"/>
          <w:rtl/>
        </w:rPr>
        <w:t>الصعوبة</w:t>
      </w:r>
      <w:proofErr w:type="gramEnd"/>
      <w:r w:rsidRPr="00A76DFF">
        <w:rPr>
          <w:rFonts w:ascii="Simplified Arabic" w:eastAsia="Calibri" w:hAnsi="Simplified Arabic" w:cs="Simplified Arabic"/>
          <w:sz w:val="28"/>
          <w:szCs w:val="28"/>
          <w:rtl/>
        </w:rPr>
        <w:t xml:space="preserve"> في تكتف حساب هذا المعدل، لما يتطلبه ذلك من عمليات ومحاولات حسابية ورياضية لا تتطلبها المعايير الأخرى.</w:t>
      </w:r>
      <w:r w:rsidRPr="00A76DFF">
        <w:rPr>
          <w:rFonts w:ascii="Simplified Arabic" w:eastAsia="Calibri" w:hAnsi="Simplified Arabic" w:cs="Simplified Arabic"/>
          <w:sz w:val="28"/>
          <w:szCs w:val="28"/>
          <w:vertAlign w:val="superscript"/>
          <w:rtl/>
        </w:rPr>
        <w:t xml:space="preserve"> (</w:t>
      </w:r>
      <w:r w:rsidRPr="00A76DFF">
        <w:rPr>
          <w:rFonts w:ascii="Simplified Arabic" w:eastAsia="Calibri" w:hAnsi="Simplified Arabic" w:cs="Simplified Arabic"/>
          <w:sz w:val="28"/>
          <w:szCs w:val="28"/>
          <w:vertAlign w:val="superscript"/>
          <w:rtl/>
        </w:rPr>
        <w:footnoteReference w:id="19"/>
      </w:r>
      <w:r w:rsidRPr="00A76DFF">
        <w:rPr>
          <w:rFonts w:ascii="Simplified Arabic" w:eastAsia="Calibri" w:hAnsi="Simplified Arabic" w:cs="Simplified Arabic"/>
          <w:sz w:val="28"/>
          <w:szCs w:val="28"/>
          <w:vertAlign w:val="superscript"/>
          <w:rtl/>
        </w:rPr>
        <w:t>)</w:t>
      </w:r>
    </w:p>
    <w:p w:rsidR="00A76DFF" w:rsidRPr="00A76DFF" w:rsidRDefault="00A76DFF" w:rsidP="00A76DFF">
      <w:pPr>
        <w:bidi/>
        <w:jc w:val="both"/>
        <w:rPr>
          <w:rFonts w:ascii="Simplified Arabic" w:eastAsia="Calibri" w:hAnsi="Simplified Arabic" w:cs="Simplified Arabic"/>
          <w:sz w:val="28"/>
          <w:szCs w:val="28"/>
          <w:vertAlign w:val="superscript"/>
          <w:rtl/>
        </w:rPr>
      </w:pPr>
    </w:p>
    <w:p w:rsidR="00A76DFF" w:rsidRPr="00A76DFF" w:rsidRDefault="00A76DFF" w:rsidP="00A76DFF">
      <w:pPr>
        <w:bidi/>
        <w:jc w:val="both"/>
        <w:rPr>
          <w:rFonts w:ascii="Simplified Arabic" w:eastAsia="Calibri" w:hAnsi="Simplified Arabic" w:cs="Simplified Arabic"/>
          <w:sz w:val="28"/>
          <w:szCs w:val="28"/>
          <w:vertAlign w:val="superscript"/>
          <w:rtl/>
        </w:rPr>
      </w:pPr>
    </w:p>
    <w:p w:rsidR="00A76DFF" w:rsidRPr="00A76DFF" w:rsidRDefault="00A76DFF" w:rsidP="00A76DFF">
      <w:pPr>
        <w:bidi/>
        <w:jc w:val="both"/>
        <w:rPr>
          <w:rFonts w:ascii="Simplified Arabic" w:eastAsia="Calibri" w:hAnsi="Simplified Arabic" w:cs="Simplified Arabic"/>
          <w:sz w:val="28"/>
          <w:szCs w:val="28"/>
          <w:rtl/>
        </w:rPr>
      </w:pPr>
    </w:p>
    <w:p w:rsidR="00D93AF7" w:rsidRDefault="00D93AF7" w:rsidP="00A76DFF">
      <w:pPr>
        <w:bidi/>
        <w:jc w:val="both"/>
      </w:pPr>
    </w:p>
    <w:sectPr w:rsidR="00D93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09" w:rsidRDefault="006C4209" w:rsidP="00A76DFF">
      <w:pPr>
        <w:spacing w:after="0" w:line="240" w:lineRule="auto"/>
      </w:pPr>
      <w:r>
        <w:separator/>
      </w:r>
    </w:p>
  </w:endnote>
  <w:endnote w:type="continuationSeparator" w:id="0">
    <w:p w:rsidR="006C4209" w:rsidRDefault="006C4209" w:rsidP="00A7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charset w:val="00"/>
    <w:family w:val="roman"/>
    <w:pitch w:val="variable"/>
    <w:sig w:usb0="00002003"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09" w:rsidRDefault="006C4209" w:rsidP="00A76DFF">
      <w:pPr>
        <w:spacing w:after="0" w:line="240" w:lineRule="auto"/>
      </w:pPr>
      <w:r>
        <w:separator/>
      </w:r>
    </w:p>
  </w:footnote>
  <w:footnote w:type="continuationSeparator" w:id="0">
    <w:p w:rsidR="006C4209" w:rsidRDefault="006C4209" w:rsidP="00A76DFF">
      <w:pPr>
        <w:spacing w:after="0" w:line="240" w:lineRule="auto"/>
      </w:pPr>
      <w:r>
        <w:continuationSeparator/>
      </w:r>
    </w:p>
  </w:footnote>
  <w:footnote w:id="1">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بالمختار يوسف المعلومات والاتصالات، دور نظم المعلومات والاتصالات في اتخاذ القرارات المالية بالمؤسسة، مذكرة ماستر، تخصص مالية المؤسسة، جامعة أدرار، 2016، ص14.</w:t>
      </w:r>
    </w:p>
  </w:footnote>
  <w:footnote w:id="2">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سمية لزغم، أثر الهيكل المالي عمى القرارات المالية في المؤسسات الصغيرة والمتوسطة، مذكرة ماستر، جامعة ورقلة، 2012، ص14</w:t>
      </w:r>
      <w:r w:rsidRPr="006A4EA4">
        <w:rPr>
          <w:rFonts w:asciiTheme="majorBidi" w:hAnsiTheme="majorBidi" w:cstheme="majorBidi"/>
          <w:sz w:val="24"/>
          <w:szCs w:val="24"/>
        </w:rPr>
        <w:t>.</w:t>
      </w:r>
    </w:p>
  </w:footnote>
  <w:footnote w:id="3">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xml:space="preserve">- </w:t>
      </w:r>
      <w:proofErr w:type="gramStart"/>
      <w:r w:rsidRPr="006A4EA4">
        <w:rPr>
          <w:rFonts w:asciiTheme="majorBidi" w:hAnsiTheme="majorBidi" w:cstheme="majorBidi"/>
          <w:sz w:val="24"/>
          <w:szCs w:val="24"/>
          <w:rtl/>
        </w:rPr>
        <w:t>إسماعيل</w:t>
      </w:r>
      <w:proofErr w:type="gramEnd"/>
      <w:r w:rsidRPr="006A4EA4">
        <w:rPr>
          <w:rFonts w:asciiTheme="majorBidi" w:hAnsiTheme="majorBidi" w:cstheme="majorBidi"/>
          <w:sz w:val="24"/>
          <w:szCs w:val="24"/>
          <w:rtl/>
        </w:rPr>
        <w:t xml:space="preserve"> السيد، نظم المعلومات لاتخاذ القرارات الإدارية، المكتبة العربية الحديثة، مصر، 2000، ص41.</w:t>
      </w:r>
    </w:p>
  </w:footnote>
  <w:footnote w:id="4">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زياد سليم رمضان، أساسيات الإدارة المالية، ط4، دار صفاء للنشر والتوزيع، الأردن، 1996</w:t>
      </w:r>
      <w:r>
        <w:rPr>
          <w:rFonts w:asciiTheme="majorBidi" w:hAnsiTheme="majorBidi" w:cstheme="majorBidi" w:hint="cs"/>
          <w:sz w:val="24"/>
          <w:szCs w:val="24"/>
          <w:rtl/>
        </w:rPr>
        <w:t>،</w:t>
      </w:r>
      <w:r w:rsidRPr="006A4EA4">
        <w:rPr>
          <w:rFonts w:asciiTheme="majorBidi" w:hAnsiTheme="majorBidi" w:cstheme="majorBidi"/>
          <w:sz w:val="24"/>
          <w:szCs w:val="24"/>
          <w:rtl/>
        </w:rPr>
        <w:t xml:space="preserve"> ص16-17.</w:t>
      </w:r>
    </w:p>
  </w:footnote>
  <w:footnote w:id="5">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xml:space="preserve">- عبد المطلب </w:t>
      </w:r>
      <w:proofErr w:type="gramStart"/>
      <w:r w:rsidRPr="006A4EA4">
        <w:rPr>
          <w:rFonts w:asciiTheme="majorBidi" w:hAnsiTheme="majorBidi" w:cstheme="majorBidi"/>
          <w:sz w:val="24"/>
          <w:szCs w:val="24"/>
          <w:rtl/>
        </w:rPr>
        <w:t>عبد</w:t>
      </w:r>
      <w:proofErr w:type="gramEnd"/>
      <w:r w:rsidRPr="006A4EA4">
        <w:rPr>
          <w:rFonts w:asciiTheme="majorBidi" w:hAnsiTheme="majorBidi" w:cstheme="majorBidi"/>
          <w:sz w:val="24"/>
          <w:szCs w:val="24"/>
          <w:rtl/>
        </w:rPr>
        <w:t xml:space="preserve"> الحميد، دراسات الجدوى الاقتصادية لاتخاذ القرارات الاستثمارية، الدار الجامعية، مصر، 2001، ص38.</w:t>
      </w:r>
    </w:p>
  </w:footnote>
  <w:footnote w:id="6">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حمزة محمد الزبيدي، الإدارة المالية المتقدمة، الوراق للنشر والتوزيع، الأردن ، 2004، ص69.</w:t>
      </w:r>
    </w:p>
  </w:footnote>
  <w:footnote w:id="7">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مليكة زغيب وإلياس بوجعادة، دراسة أسس صناعة قرار التمويل بالمؤسسة الاقتصادية، الملتقى الدولي: صنع القرار في المؤسسة الاقتصادية، كلية العلوم الاقتصادية وعلوم التسيير والعلوم التجارية، جامعة المسيلة، 14-15/04 / 2009 ، ص1.</w:t>
      </w:r>
    </w:p>
  </w:footnote>
  <w:footnote w:id="8">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xml:space="preserve">- </w:t>
      </w:r>
      <w:proofErr w:type="gramStart"/>
      <w:r w:rsidRPr="006A4EA4">
        <w:rPr>
          <w:rFonts w:asciiTheme="majorBidi" w:hAnsiTheme="majorBidi" w:cstheme="majorBidi"/>
          <w:sz w:val="24"/>
          <w:szCs w:val="24"/>
          <w:rtl/>
        </w:rPr>
        <w:t>محمد</w:t>
      </w:r>
      <w:proofErr w:type="gramEnd"/>
      <w:r w:rsidRPr="006A4EA4">
        <w:rPr>
          <w:rFonts w:asciiTheme="majorBidi" w:hAnsiTheme="majorBidi" w:cstheme="majorBidi"/>
          <w:sz w:val="24"/>
          <w:szCs w:val="24"/>
          <w:rtl/>
        </w:rPr>
        <w:t xml:space="preserve"> عبد العزيز عبد الكريم، الإدارة المالية والتخطيط المالي، مكتبة عين شمس، مصر، 1995، ص96.</w:t>
      </w:r>
    </w:p>
  </w:footnote>
  <w:footnote w:id="9">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محمد الصالح الحناوي، جلال إبراهيم العيد، الإدارة المالية مدخل القيمة واتخاذ القرارات، الدار الجامعية، مصر، 2010، ص397.</w:t>
      </w:r>
    </w:p>
  </w:footnote>
  <w:footnote w:id="10">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خليل محمد السماع وآخرون، مبادئ إدارة الأعمال، مؤسسة دار الكتب للنشر والتوزيع، العراق، 102.</w:t>
      </w:r>
    </w:p>
  </w:footnote>
  <w:footnote w:id="11">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خليل محمد السماع وآخرون، مرجع سبق ذكره، ص103.</w:t>
      </w:r>
    </w:p>
  </w:footnote>
  <w:footnote w:id="12">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xml:space="preserve">- </w:t>
      </w:r>
      <w:proofErr w:type="gramStart"/>
      <w:r w:rsidRPr="006A4EA4">
        <w:rPr>
          <w:rFonts w:asciiTheme="majorBidi" w:hAnsiTheme="majorBidi" w:cstheme="majorBidi"/>
          <w:sz w:val="24"/>
          <w:szCs w:val="24"/>
          <w:rtl/>
        </w:rPr>
        <w:t>أحمد</w:t>
      </w:r>
      <w:proofErr w:type="gramEnd"/>
      <w:r w:rsidRPr="006A4EA4">
        <w:rPr>
          <w:rFonts w:asciiTheme="majorBidi" w:hAnsiTheme="majorBidi" w:cstheme="majorBidi"/>
          <w:sz w:val="24"/>
          <w:szCs w:val="24"/>
          <w:rtl/>
        </w:rPr>
        <w:t xml:space="preserve"> محمد المصري، الإدارة الحديثة "الاتصالات، المعلومات والقرارات"، مؤسسة شباب الجامعة للنشر، مصر، 2000، ص330.</w:t>
      </w:r>
    </w:p>
  </w:footnote>
  <w:footnote w:id="13">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بوهاري أمال ورابح مليكة، دور تقييم المشاريع في الرفع من الأداء المالي للمؤسسة الاقتصادية، مذكرة مالية المؤسسة، 2016، ص20.</w:t>
      </w:r>
    </w:p>
  </w:footnote>
  <w:footnote w:id="14">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بوهاري أمال ورابح مليكة، مرجع سابق ص30.</w:t>
      </w:r>
    </w:p>
  </w:footnote>
  <w:footnote w:id="15">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xml:space="preserve">- يوسف مبروك، تقييم فعالية الربحية التجارية للمشروع الاستثماري بمعيار </w:t>
      </w:r>
      <w:r w:rsidRPr="006A4EA4">
        <w:rPr>
          <w:rFonts w:asciiTheme="majorBidi" w:hAnsiTheme="majorBidi" w:cstheme="majorBidi"/>
          <w:sz w:val="24"/>
          <w:szCs w:val="24"/>
        </w:rPr>
        <w:t>VAN</w:t>
      </w:r>
      <w:r w:rsidRPr="006A4EA4">
        <w:rPr>
          <w:rFonts w:asciiTheme="majorBidi" w:hAnsiTheme="majorBidi" w:cstheme="majorBidi"/>
          <w:sz w:val="24"/>
          <w:szCs w:val="24"/>
          <w:rtl/>
          <w:lang w:bidi="ar-DZ"/>
        </w:rPr>
        <w:t xml:space="preserve"> مذكرة ماستر، تخصص مالية وبنوك، جامعة القاهرة، 2015، ص38.</w:t>
      </w:r>
    </w:p>
  </w:footnote>
  <w:footnote w:id="16">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xml:space="preserve">- يحي </w:t>
      </w:r>
      <w:proofErr w:type="gramStart"/>
      <w:r w:rsidRPr="006A4EA4">
        <w:rPr>
          <w:rFonts w:asciiTheme="majorBidi" w:hAnsiTheme="majorBidi" w:cstheme="majorBidi"/>
          <w:sz w:val="24"/>
          <w:szCs w:val="24"/>
          <w:rtl/>
        </w:rPr>
        <w:t>غني</w:t>
      </w:r>
      <w:proofErr w:type="gramEnd"/>
      <w:r w:rsidRPr="006A4EA4">
        <w:rPr>
          <w:rFonts w:asciiTheme="majorBidi" w:hAnsiTheme="majorBidi" w:cstheme="majorBidi"/>
          <w:sz w:val="24"/>
          <w:szCs w:val="24"/>
          <w:rtl/>
        </w:rPr>
        <w:t xml:space="preserve"> الفخار، تقييم المشروعات، تحليل معايير ومؤشرات دراسة الجدوى وتقييم كفاءة الأداء، 2010، ص185.</w:t>
      </w:r>
    </w:p>
  </w:footnote>
  <w:footnote w:id="17">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حفصة، زيرار، دورة دراسة الجدوى المالية في اتخاذ القرارات الاستثمارية، مذكرة ماستر، تخصص مالية المؤسسة، جامعة ورقلة، 2013، ص12.</w:t>
      </w:r>
    </w:p>
  </w:footnote>
  <w:footnote w:id="18">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مدحت القريشي، دراسات الجدوى الاقتصادية وتقييم المشروعات الصناعية، دار وائل للنشر والتوزيع، الأردن، 2002، ص91.</w:t>
      </w:r>
    </w:p>
  </w:footnote>
  <w:footnote w:id="19">
    <w:p w:rsidR="00A76DFF" w:rsidRPr="006A4EA4" w:rsidRDefault="00A76DFF" w:rsidP="00A76DFF">
      <w:pPr>
        <w:pStyle w:val="Notedebasdepage"/>
        <w:jc w:val="lowKashida"/>
        <w:rPr>
          <w:rFonts w:asciiTheme="majorBidi" w:hAnsiTheme="majorBidi" w:cstheme="majorBidi"/>
          <w:sz w:val="24"/>
          <w:szCs w:val="24"/>
          <w:rtl/>
          <w:lang w:bidi="ar-DZ"/>
        </w:rPr>
      </w:pPr>
      <w:r w:rsidRPr="006A4EA4">
        <w:rPr>
          <w:rStyle w:val="Appelnotedebasdep"/>
          <w:rFonts w:asciiTheme="majorBidi" w:hAnsiTheme="majorBidi" w:cstheme="majorBidi"/>
          <w:sz w:val="24"/>
          <w:szCs w:val="24"/>
        </w:rPr>
        <w:footnoteRef/>
      </w:r>
      <w:r w:rsidRPr="006A4EA4">
        <w:rPr>
          <w:rFonts w:asciiTheme="majorBidi" w:hAnsiTheme="majorBidi" w:cstheme="majorBidi"/>
          <w:sz w:val="24"/>
          <w:szCs w:val="24"/>
        </w:rPr>
        <w:t xml:space="preserve"> </w:t>
      </w:r>
      <w:r w:rsidRPr="006A4EA4">
        <w:rPr>
          <w:rFonts w:asciiTheme="majorBidi" w:hAnsiTheme="majorBidi" w:cstheme="majorBidi"/>
          <w:sz w:val="24"/>
          <w:szCs w:val="24"/>
          <w:rtl/>
        </w:rPr>
        <w:t>- مدحت القريشي، مرجع سبق ذكره، ص92.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4FB"/>
    <w:multiLevelType w:val="hybridMultilevel"/>
    <w:tmpl w:val="3CAC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641144"/>
    <w:multiLevelType w:val="hybridMultilevel"/>
    <w:tmpl w:val="C6066D2E"/>
    <w:lvl w:ilvl="0" w:tplc="0E366FE4">
      <w:start w:val="3"/>
      <w:numFmt w:val="bullet"/>
      <w:lvlText w:val="-"/>
      <w:lvlJc w:val="left"/>
      <w:pPr>
        <w:ind w:left="803" w:hanging="360"/>
      </w:pPr>
      <w:rPr>
        <w:rFonts w:ascii="Simplified Arabic" w:eastAsiaTheme="minorHAnsi" w:hAnsi="Simplified Arabic" w:cs="Simplified Arabic" w:hint="default"/>
        <w:b/>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2">
    <w:nsid w:val="181D3C9F"/>
    <w:multiLevelType w:val="hybridMultilevel"/>
    <w:tmpl w:val="B01CCFC8"/>
    <w:lvl w:ilvl="0" w:tplc="CD4C7D98">
      <w:start w:val="3"/>
      <w:numFmt w:val="bullet"/>
      <w:lvlText w:val="-"/>
      <w:lvlJc w:val="left"/>
      <w:pPr>
        <w:ind w:left="720" w:hanging="360"/>
      </w:pPr>
      <w:rPr>
        <w:rFonts w:ascii="Simplified Arabic" w:eastAsiaTheme="minorHAnsi" w:hAnsi="Simplified Arabic" w:cs="Simplified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77275C"/>
    <w:multiLevelType w:val="hybridMultilevel"/>
    <w:tmpl w:val="46B04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690428"/>
    <w:multiLevelType w:val="hybridMultilevel"/>
    <w:tmpl w:val="995A87D2"/>
    <w:lvl w:ilvl="0" w:tplc="0E366FE4">
      <w:start w:val="3"/>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567516"/>
    <w:multiLevelType w:val="hybridMultilevel"/>
    <w:tmpl w:val="23E09DD6"/>
    <w:lvl w:ilvl="0" w:tplc="0E366FE4">
      <w:start w:val="3"/>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C66AAD"/>
    <w:multiLevelType w:val="hybridMultilevel"/>
    <w:tmpl w:val="94F03F68"/>
    <w:lvl w:ilvl="0" w:tplc="0E366FE4">
      <w:start w:val="3"/>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220E96"/>
    <w:multiLevelType w:val="hybridMultilevel"/>
    <w:tmpl w:val="2FAC4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B01527"/>
    <w:multiLevelType w:val="hybridMultilevel"/>
    <w:tmpl w:val="9A7878CC"/>
    <w:lvl w:ilvl="0" w:tplc="0E366FE4">
      <w:start w:val="3"/>
      <w:numFmt w:val="bullet"/>
      <w:lvlText w:val="-"/>
      <w:lvlJc w:val="left"/>
      <w:pPr>
        <w:ind w:left="803" w:hanging="360"/>
      </w:pPr>
      <w:rPr>
        <w:rFonts w:ascii="Simplified Arabic" w:eastAsiaTheme="minorHAnsi" w:hAnsi="Simplified Arabic" w:cs="Simplified Arabic" w:hint="default"/>
        <w:b/>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9">
    <w:nsid w:val="3EFA493F"/>
    <w:multiLevelType w:val="hybridMultilevel"/>
    <w:tmpl w:val="CEC299A2"/>
    <w:lvl w:ilvl="0" w:tplc="93B63C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C742AE1"/>
    <w:multiLevelType w:val="hybridMultilevel"/>
    <w:tmpl w:val="F4F624BA"/>
    <w:lvl w:ilvl="0" w:tplc="0E366FE4">
      <w:start w:val="3"/>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D251985"/>
    <w:multiLevelType w:val="hybridMultilevel"/>
    <w:tmpl w:val="56CE7F52"/>
    <w:lvl w:ilvl="0" w:tplc="79DEA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6EB1F0E"/>
    <w:multiLevelType w:val="hybridMultilevel"/>
    <w:tmpl w:val="D930C336"/>
    <w:lvl w:ilvl="0" w:tplc="040C0001">
      <w:start w:val="1"/>
      <w:numFmt w:val="bullet"/>
      <w:lvlText w:val=""/>
      <w:lvlJc w:val="left"/>
      <w:pPr>
        <w:ind w:left="803" w:hanging="360"/>
      </w:pPr>
      <w:rPr>
        <w:rFonts w:ascii="Symbol" w:hAnsi="Symbol"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13">
    <w:nsid w:val="71A47966"/>
    <w:multiLevelType w:val="hybridMultilevel"/>
    <w:tmpl w:val="4BCEA910"/>
    <w:lvl w:ilvl="0" w:tplc="79DEA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B1E12EF"/>
    <w:multiLevelType w:val="hybridMultilevel"/>
    <w:tmpl w:val="29DC6888"/>
    <w:lvl w:ilvl="0" w:tplc="0E366FE4">
      <w:start w:val="3"/>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0"/>
  </w:num>
  <w:num w:numId="5">
    <w:abstractNumId w:val="7"/>
  </w:num>
  <w:num w:numId="6">
    <w:abstractNumId w:val="3"/>
  </w:num>
  <w:num w:numId="7">
    <w:abstractNumId w:val="13"/>
  </w:num>
  <w:num w:numId="8">
    <w:abstractNumId w:val="12"/>
  </w:num>
  <w:num w:numId="9">
    <w:abstractNumId w:val="8"/>
  </w:num>
  <w:num w:numId="10">
    <w:abstractNumId w:val="1"/>
  </w:num>
  <w:num w:numId="11">
    <w:abstractNumId w:val="5"/>
  </w:num>
  <w:num w:numId="12">
    <w:abstractNumId w:val="6"/>
  </w:num>
  <w:num w:numId="13">
    <w:abstractNumId w:val="4"/>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FF"/>
    <w:rsid w:val="00071289"/>
    <w:rsid w:val="006C4209"/>
    <w:rsid w:val="006E4E49"/>
    <w:rsid w:val="007128FC"/>
    <w:rsid w:val="00817CFA"/>
    <w:rsid w:val="00A76DFF"/>
    <w:rsid w:val="00D93A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76DFF"/>
    <w:pPr>
      <w:bidi/>
      <w:spacing w:after="0" w:line="240" w:lineRule="auto"/>
    </w:pPr>
    <w:rPr>
      <w:rFonts w:ascii="Times New Roman" w:eastAsia="Times New Roman" w:hAnsi="Times New Roman" w:cs="Traditional Arabic"/>
      <w:sz w:val="20"/>
      <w:szCs w:val="20"/>
      <w:lang w:eastAsia="zh-CN"/>
    </w:rPr>
  </w:style>
  <w:style w:type="character" w:customStyle="1" w:styleId="NotedebasdepageCar">
    <w:name w:val="Note de bas de page Car"/>
    <w:basedOn w:val="Policepardfaut"/>
    <w:link w:val="Notedebasdepage"/>
    <w:uiPriority w:val="99"/>
    <w:semiHidden/>
    <w:rsid w:val="00A76DFF"/>
    <w:rPr>
      <w:rFonts w:ascii="Times New Roman" w:eastAsia="Times New Roman" w:hAnsi="Times New Roman" w:cs="Traditional Arabic"/>
      <w:sz w:val="20"/>
      <w:szCs w:val="20"/>
      <w:lang w:eastAsia="zh-CN"/>
    </w:rPr>
  </w:style>
  <w:style w:type="character" w:styleId="Appelnotedebasdep">
    <w:name w:val="footnote reference"/>
    <w:basedOn w:val="Policepardfaut"/>
    <w:uiPriority w:val="99"/>
    <w:unhideWhenUsed/>
    <w:rsid w:val="00A76D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76DFF"/>
    <w:pPr>
      <w:bidi/>
      <w:spacing w:after="0" w:line="240" w:lineRule="auto"/>
    </w:pPr>
    <w:rPr>
      <w:rFonts w:ascii="Times New Roman" w:eastAsia="Times New Roman" w:hAnsi="Times New Roman" w:cs="Traditional Arabic"/>
      <w:sz w:val="20"/>
      <w:szCs w:val="20"/>
      <w:lang w:eastAsia="zh-CN"/>
    </w:rPr>
  </w:style>
  <w:style w:type="character" w:customStyle="1" w:styleId="NotedebasdepageCar">
    <w:name w:val="Note de bas de page Car"/>
    <w:basedOn w:val="Policepardfaut"/>
    <w:link w:val="Notedebasdepage"/>
    <w:uiPriority w:val="99"/>
    <w:semiHidden/>
    <w:rsid w:val="00A76DFF"/>
    <w:rPr>
      <w:rFonts w:ascii="Times New Roman" w:eastAsia="Times New Roman" w:hAnsi="Times New Roman" w:cs="Traditional Arabic"/>
      <w:sz w:val="20"/>
      <w:szCs w:val="20"/>
      <w:lang w:eastAsia="zh-CN"/>
    </w:rPr>
  </w:style>
  <w:style w:type="character" w:styleId="Appelnotedebasdep">
    <w:name w:val="footnote reference"/>
    <w:basedOn w:val="Policepardfaut"/>
    <w:uiPriority w:val="99"/>
    <w:unhideWhenUsed/>
    <w:rsid w:val="00A76D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2815</Words>
  <Characters>15486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2024-11-10T09:25:00Z</dcterms:created>
  <dcterms:modified xsi:type="dcterms:W3CDTF">2024-11-16T22:36:00Z</dcterms:modified>
</cp:coreProperties>
</file>