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11" w:rsidRPr="003067F1" w:rsidRDefault="00741911" w:rsidP="0074191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3067F1">
        <w:rPr>
          <w:b/>
          <w:bCs/>
          <w:sz w:val="27"/>
          <w:szCs w:val="27"/>
        </w:rPr>
        <w:t>TP</w:t>
      </w:r>
      <w:r>
        <w:rPr>
          <w:b/>
          <w:bCs/>
          <w:sz w:val="27"/>
          <w:szCs w:val="27"/>
        </w:rPr>
        <w:t xml:space="preserve"> 01</w:t>
      </w:r>
      <w:r w:rsidRPr="003067F1">
        <w:rPr>
          <w:b/>
          <w:bCs/>
          <w:sz w:val="27"/>
          <w:szCs w:val="27"/>
        </w:rPr>
        <w:t xml:space="preserve"> : Étude de la Croissance de </w:t>
      </w:r>
      <w:r w:rsidRPr="003067F1">
        <w:rPr>
          <w:b/>
          <w:bCs/>
          <w:i/>
          <w:iCs/>
          <w:sz w:val="27"/>
          <w:szCs w:val="27"/>
        </w:rPr>
        <w:t>Saccharomyces cerevisiae</w:t>
      </w:r>
      <w:r w:rsidRPr="003067F1">
        <w:rPr>
          <w:b/>
          <w:bCs/>
          <w:sz w:val="27"/>
          <w:szCs w:val="27"/>
        </w:rPr>
        <w:t xml:space="preserve"> en Milieu Liquide avec Différentes Concentrations de Saccharose</w:t>
      </w:r>
    </w:p>
    <w:p w:rsidR="00741911" w:rsidRPr="003067F1" w:rsidRDefault="00741911" w:rsidP="00741911">
      <w:pPr>
        <w:spacing w:before="100" w:beforeAutospacing="1" w:after="100" w:afterAutospacing="1"/>
        <w:outlineLvl w:val="3"/>
        <w:rPr>
          <w:b/>
          <w:bCs/>
        </w:rPr>
      </w:pPr>
      <w:r w:rsidRPr="003067F1">
        <w:rPr>
          <w:b/>
          <w:bCs/>
        </w:rPr>
        <w:t>1. Introduction :</w:t>
      </w:r>
    </w:p>
    <w:p w:rsidR="00741911" w:rsidRPr="003067F1" w:rsidRDefault="00741911" w:rsidP="00741911">
      <w:pPr>
        <w:spacing w:before="100" w:beforeAutospacing="1" w:after="100" w:afterAutospacing="1"/>
      </w:pPr>
      <w:r w:rsidRPr="003067F1">
        <w:t xml:space="preserve">Ce TP a pour but d’étudier l’influence de différentes concentrations de saccharose sur la croissance de </w:t>
      </w:r>
      <w:r w:rsidRPr="003067F1">
        <w:rPr>
          <w:i/>
          <w:iCs/>
        </w:rPr>
        <w:t>Saccharomyces cerevisiae</w:t>
      </w:r>
      <w:r w:rsidRPr="003067F1">
        <w:t>. La levure est un microorganisme capable d'utiliser le saccharose comme source de carbone, et ce TP permettra d’observer sa croissance en milieu liquide après une incubation de courte durée.</w:t>
      </w:r>
    </w:p>
    <w:p w:rsidR="00741911" w:rsidRPr="003067F1" w:rsidRDefault="00741911" w:rsidP="00741911">
      <w:pPr>
        <w:spacing w:before="100" w:beforeAutospacing="1" w:after="100" w:afterAutospacing="1"/>
        <w:outlineLvl w:val="3"/>
        <w:rPr>
          <w:b/>
          <w:bCs/>
        </w:rPr>
      </w:pPr>
      <w:r w:rsidRPr="003067F1">
        <w:rPr>
          <w:b/>
          <w:bCs/>
        </w:rPr>
        <w:t>2. Objectifs :</w:t>
      </w:r>
    </w:p>
    <w:p w:rsidR="00741911" w:rsidRPr="003067F1" w:rsidRDefault="00741911" w:rsidP="00741911">
      <w:pPr>
        <w:numPr>
          <w:ilvl w:val="0"/>
          <w:numId w:val="1"/>
        </w:numPr>
        <w:spacing w:before="100" w:beforeAutospacing="1" w:after="100" w:afterAutospacing="1"/>
      </w:pPr>
      <w:r w:rsidRPr="003067F1">
        <w:t xml:space="preserve">Observer la croissance de </w:t>
      </w:r>
      <w:r w:rsidRPr="003067F1">
        <w:rPr>
          <w:i/>
          <w:iCs/>
        </w:rPr>
        <w:t>Saccharomyces cerevisiae</w:t>
      </w:r>
      <w:r w:rsidRPr="003067F1">
        <w:t xml:space="preserve"> en fonction de différentes concentrations de saccharose.</w:t>
      </w:r>
    </w:p>
    <w:p w:rsidR="00741911" w:rsidRPr="003067F1" w:rsidRDefault="00741911" w:rsidP="00741911">
      <w:pPr>
        <w:numPr>
          <w:ilvl w:val="0"/>
          <w:numId w:val="1"/>
        </w:numPr>
        <w:spacing w:before="100" w:beforeAutospacing="1" w:after="100" w:afterAutospacing="1"/>
      </w:pPr>
      <w:r w:rsidRPr="003067F1">
        <w:t>Comparer l'impact de ces concentrations sur la densité optique (DO) mesurée après incubation.</w:t>
      </w:r>
    </w:p>
    <w:p w:rsidR="00741911" w:rsidRPr="003067F1" w:rsidRDefault="00741911" w:rsidP="00741911">
      <w:pPr>
        <w:numPr>
          <w:ilvl w:val="0"/>
          <w:numId w:val="1"/>
        </w:numPr>
        <w:spacing w:before="100" w:beforeAutospacing="1" w:after="100" w:afterAutospacing="1"/>
      </w:pPr>
      <w:r w:rsidRPr="003067F1">
        <w:t>Comprendre la relation entre la disponibilité du saccharose et la croissance des levures.</w:t>
      </w:r>
    </w:p>
    <w:p w:rsidR="00741911" w:rsidRPr="003067F1" w:rsidRDefault="00741911" w:rsidP="00741911">
      <w:pPr>
        <w:spacing w:before="100" w:beforeAutospacing="1" w:after="100" w:afterAutospacing="1"/>
        <w:outlineLvl w:val="3"/>
        <w:rPr>
          <w:b/>
          <w:bCs/>
        </w:rPr>
      </w:pPr>
      <w:r w:rsidRPr="003067F1">
        <w:rPr>
          <w:b/>
          <w:bCs/>
        </w:rPr>
        <w:t>3. Matériel Nécessaire :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rPr>
          <w:i/>
          <w:iCs/>
        </w:rPr>
        <w:t>Saccharomyces cerevisiae</w:t>
      </w:r>
      <w:r w:rsidRPr="003067F1">
        <w:t xml:space="preserve"> (levure de boulanger)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Saccharose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Eau distillée stérile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Tubes à essai ou flacons stériles (10 mL)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Pipettes stériles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Spectrophotomètre (pour mesurer la DO à 600 nm)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Bain-marie ou incubateur (30°C)</w:t>
      </w:r>
    </w:p>
    <w:p w:rsidR="00741911" w:rsidRPr="003067F1" w:rsidRDefault="00741911" w:rsidP="00741911">
      <w:pPr>
        <w:numPr>
          <w:ilvl w:val="0"/>
          <w:numId w:val="2"/>
        </w:numPr>
        <w:spacing w:before="100" w:beforeAutospacing="1" w:after="100" w:afterAutospacing="1"/>
      </w:pPr>
      <w:r w:rsidRPr="003067F1">
        <w:t>Chronomètre</w:t>
      </w:r>
    </w:p>
    <w:p w:rsidR="00741911" w:rsidRPr="003067F1" w:rsidRDefault="00741911" w:rsidP="00741911">
      <w:pPr>
        <w:spacing w:before="100" w:beforeAutospacing="1" w:after="100" w:afterAutospacing="1"/>
        <w:outlineLvl w:val="3"/>
        <w:rPr>
          <w:b/>
          <w:bCs/>
        </w:rPr>
      </w:pPr>
      <w:r w:rsidRPr="003067F1">
        <w:rPr>
          <w:b/>
          <w:bCs/>
        </w:rPr>
        <w:t>4. Protocole Expérimental :</w:t>
      </w:r>
    </w:p>
    <w:p w:rsidR="00741911" w:rsidRPr="003067F1" w:rsidRDefault="00741911" w:rsidP="00741911">
      <w:pPr>
        <w:spacing w:before="100" w:beforeAutospacing="1" w:after="100" w:afterAutospacing="1"/>
      </w:pPr>
      <w:r w:rsidRPr="003067F1">
        <w:rPr>
          <w:b/>
          <w:bCs/>
        </w:rPr>
        <w:t>Préparation du milieu :</w:t>
      </w:r>
    </w:p>
    <w:p w:rsidR="00741911" w:rsidRPr="003067F1" w:rsidRDefault="00741911" w:rsidP="00741911">
      <w:pPr>
        <w:numPr>
          <w:ilvl w:val="0"/>
          <w:numId w:val="3"/>
        </w:numPr>
        <w:spacing w:before="100" w:beforeAutospacing="1" w:after="100" w:afterAutospacing="1"/>
      </w:pPr>
      <w:r w:rsidRPr="003067F1">
        <w:t>Préparer trois solutions de saccharose à différentes concentrations : 1%, 5%, et 10%. Pour cela, dissoudre respectivement 1 g, 5 g, et 10 g de saccharose dans 100 mL d'eau distillée stérile.</w:t>
      </w:r>
    </w:p>
    <w:p w:rsidR="00741911" w:rsidRPr="003067F1" w:rsidRDefault="00741911" w:rsidP="00741911">
      <w:pPr>
        <w:numPr>
          <w:ilvl w:val="0"/>
          <w:numId w:val="3"/>
        </w:numPr>
        <w:spacing w:before="100" w:beforeAutospacing="1" w:after="100" w:afterAutospacing="1"/>
      </w:pPr>
      <w:r w:rsidRPr="003067F1">
        <w:t>Distribuer 10 mL de chaque solution dans des tubes à essai stériles.</w:t>
      </w:r>
    </w:p>
    <w:p w:rsidR="00741911" w:rsidRPr="003067F1" w:rsidRDefault="00741911" w:rsidP="00741911">
      <w:pPr>
        <w:spacing w:before="100" w:beforeAutospacing="1" w:after="100" w:afterAutospacing="1"/>
      </w:pPr>
      <w:r w:rsidRPr="003067F1">
        <w:rPr>
          <w:b/>
          <w:bCs/>
        </w:rPr>
        <w:t>Ensemencement des cultures :</w:t>
      </w:r>
    </w:p>
    <w:p w:rsidR="00741911" w:rsidRPr="003067F1" w:rsidRDefault="00741911" w:rsidP="0090593F">
      <w:pPr>
        <w:numPr>
          <w:ilvl w:val="0"/>
          <w:numId w:val="4"/>
        </w:numPr>
        <w:spacing w:before="100" w:beforeAutospacing="1" w:after="100" w:afterAutospacing="1"/>
      </w:pPr>
      <w:r w:rsidRPr="003067F1">
        <w:t xml:space="preserve">Préparer une suspension de </w:t>
      </w:r>
      <w:r w:rsidRPr="003067F1">
        <w:rPr>
          <w:i/>
          <w:iCs/>
        </w:rPr>
        <w:t>Saccharomyces cerevisiae</w:t>
      </w:r>
      <w:r w:rsidRPr="003067F1">
        <w:t xml:space="preserve"> à une DO de </w:t>
      </w:r>
      <w:r w:rsidR="0090593F">
        <w:t>1</w:t>
      </w:r>
      <w:r w:rsidRPr="003067F1">
        <w:t xml:space="preserve"> (600 nm) dans de l'eau stérile.</w:t>
      </w:r>
    </w:p>
    <w:p w:rsidR="00741911" w:rsidRPr="003067F1" w:rsidRDefault="00741911" w:rsidP="0090593F">
      <w:pPr>
        <w:numPr>
          <w:ilvl w:val="0"/>
          <w:numId w:val="4"/>
        </w:numPr>
        <w:spacing w:before="100" w:beforeAutospacing="1" w:after="100" w:afterAutospacing="1"/>
      </w:pPr>
      <w:r w:rsidRPr="003067F1">
        <w:t xml:space="preserve">Ajouter </w:t>
      </w:r>
      <w:r w:rsidR="0090593F">
        <w:t>1</w:t>
      </w:r>
      <w:r w:rsidRPr="003067F1">
        <w:t xml:space="preserve"> mL de cette suspension dans chaque tube contenant les différentes solutions de saccharose.</w:t>
      </w:r>
    </w:p>
    <w:p w:rsidR="00741911" w:rsidRDefault="00741911" w:rsidP="00741911">
      <w:pPr>
        <w:numPr>
          <w:ilvl w:val="0"/>
          <w:numId w:val="4"/>
        </w:numPr>
        <w:spacing w:before="100" w:beforeAutospacing="1" w:after="100" w:afterAutospacing="1"/>
      </w:pPr>
      <w:r w:rsidRPr="003067F1">
        <w:t>Agiter doucement les tubes pour homogénéiser.</w:t>
      </w:r>
    </w:p>
    <w:p w:rsidR="00741911" w:rsidRPr="003067F1" w:rsidRDefault="00741911" w:rsidP="00741911">
      <w:pPr>
        <w:spacing w:before="100" w:beforeAutospacing="1" w:after="100" w:afterAutospacing="1"/>
        <w:ind w:left="720"/>
      </w:pPr>
    </w:p>
    <w:p w:rsidR="00741911" w:rsidRPr="003067F1" w:rsidRDefault="00741911" w:rsidP="00741911">
      <w:pPr>
        <w:spacing w:before="100" w:beforeAutospacing="1" w:after="100" w:afterAutospacing="1"/>
      </w:pPr>
      <w:r w:rsidRPr="003067F1">
        <w:rPr>
          <w:b/>
          <w:bCs/>
        </w:rPr>
        <w:lastRenderedPageBreak/>
        <w:t>Incubation :</w:t>
      </w:r>
    </w:p>
    <w:p w:rsidR="00741911" w:rsidRPr="003067F1" w:rsidRDefault="00741911" w:rsidP="00741911">
      <w:pPr>
        <w:numPr>
          <w:ilvl w:val="0"/>
          <w:numId w:val="5"/>
        </w:numPr>
        <w:spacing w:before="100" w:beforeAutospacing="1" w:after="100" w:afterAutospacing="1"/>
      </w:pPr>
      <w:r w:rsidRPr="003067F1">
        <w:t>Placer les tubes dans un bain-marie ou un incubateur à 30°C pour une durée de 30 minutes.</w:t>
      </w:r>
    </w:p>
    <w:p w:rsidR="00741911" w:rsidRPr="003067F1" w:rsidRDefault="00741911" w:rsidP="00741911">
      <w:pPr>
        <w:numPr>
          <w:ilvl w:val="0"/>
          <w:numId w:val="5"/>
        </w:numPr>
        <w:spacing w:before="100" w:beforeAutospacing="1" w:after="100" w:afterAutospacing="1"/>
      </w:pPr>
      <w:r w:rsidRPr="003067F1">
        <w:t>Agiter les tubes toutes les 10 minutes pour assurer une bonne aération.</w:t>
      </w:r>
    </w:p>
    <w:p w:rsidR="00741911" w:rsidRPr="003067F1" w:rsidRDefault="00741911" w:rsidP="00741911">
      <w:pPr>
        <w:spacing w:before="100" w:beforeAutospacing="1" w:after="100" w:afterAutospacing="1"/>
      </w:pPr>
      <w:r w:rsidRPr="003067F1">
        <w:rPr>
          <w:b/>
          <w:bCs/>
        </w:rPr>
        <w:t>Prélèvement des échantillons :</w:t>
      </w:r>
    </w:p>
    <w:p w:rsidR="00741911" w:rsidRPr="003067F1" w:rsidRDefault="00741911" w:rsidP="00741911">
      <w:pPr>
        <w:numPr>
          <w:ilvl w:val="0"/>
          <w:numId w:val="6"/>
        </w:numPr>
        <w:spacing w:before="100" w:beforeAutospacing="1" w:after="100" w:afterAutospacing="1"/>
      </w:pPr>
      <w:r w:rsidRPr="003067F1">
        <w:t>Après 30 minutes d’incubation, prélever des échantillons pour mesurer la densité optique (DO) à 600 nm à l’aide d’un spectrophotomètre.</w:t>
      </w:r>
    </w:p>
    <w:p w:rsidR="00741911" w:rsidRPr="003067F1" w:rsidRDefault="00741911" w:rsidP="00741911">
      <w:pPr>
        <w:numPr>
          <w:ilvl w:val="0"/>
          <w:numId w:val="6"/>
        </w:numPr>
        <w:spacing w:before="100" w:beforeAutospacing="1" w:after="100" w:afterAutospacing="1"/>
      </w:pPr>
      <w:r w:rsidRPr="003067F1">
        <w:t>Noter la DO initiale (avant incubation) et après l’incubation.</w:t>
      </w:r>
    </w:p>
    <w:p w:rsidR="00741911" w:rsidRPr="003067F1" w:rsidRDefault="00741911" w:rsidP="00741911">
      <w:pPr>
        <w:spacing w:before="100" w:beforeAutospacing="1" w:after="100" w:afterAutospacing="1"/>
      </w:pPr>
      <w:r w:rsidRPr="003067F1">
        <w:rPr>
          <w:b/>
          <w:bCs/>
        </w:rPr>
        <w:t>Contrôles :</w:t>
      </w:r>
    </w:p>
    <w:p w:rsidR="00741911" w:rsidRPr="003067F1" w:rsidRDefault="00741911" w:rsidP="00741911">
      <w:pPr>
        <w:numPr>
          <w:ilvl w:val="0"/>
          <w:numId w:val="7"/>
        </w:numPr>
        <w:spacing w:before="100" w:beforeAutospacing="1" w:after="100" w:afterAutospacing="1"/>
      </w:pPr>
      <w:r w:rsidRPr="003067F1">
        <w:t>Un tube sans saccharose (eau stérile seulement) pour servir de contrôle négatif.</w:t>
      </w:r>
    </w:p>
    <w:p w:rsidR="00741911" w:rsidRPr="003067F1" w:rsidRDefault="00741911" w:rsidP="00741911">
      <w:pPr>
        <w:numPr>
          <w:ilvl w:val="0"/>
          <w:numId w:val="7"/>
        </w:numPr>
        <w:spacing w:before="100" w:beforeAutospacing="1" w:after="100" w:afterAutospacing="1"/>
      </w:pPr>
      <w:r w:rsidRPr="003067F1">
        <w:t>Un tube sans levure pour mesurer la DO de la solution de saccharose seule (fond de DO).</w:t>
      </w:r>
    </w:p>
    <w:p w:rsidR="00741911" w:rsidRPr="003067F1" w:rsidRDefault="00741911" w:rsidP="00741911">
      <w:pPr>
        <w:spacing w:before="100" w:beforeAutospacing="1" w:after="100" w:afterAutospacing="1"/>
        <w:outlineLvl w:val="3"/>
        <w:rPr>
          <w:b/>
          <w:bCs/>
        </w:rPr>
      </w:pPr>
      <w:r w:rsidRPr="003067F1">
        <w:rPr>
          <w:b/>
          <w:bCs/>
        </w:rPr>
        <w:t>5. Observations :</w:t>
      </w:r>
    </w:p>
    <w:p w:rsidR="00741911" w:rsidRPr="003067F1" w:rsidRDefault="00741911" w:rsidP="00741911">
      <w:pPr>
        <w:numPr>
          <w:ilvl w:val="0"/>
          <w:numId w:val="8"/>
        </w:numPr>
        <w:spacing w:before="100" w:beforeAutospacing="1" w:after="100" w:afterAutospacing="1"/>
      </w:pPr>
      <w:r w:rsidRPr="003067F1">
        <w:t>Mesurer la densité optique des cultures avant et après l’incubation.</w:t>
      </w:r>
    </w:p>
    <w:p w:rsidR="00741911" w:rsidRPr="003067F1" w:rsidRDefault="00741911" w:rsidP="00741911">
      <w:pPr>
        <w:numPr>
          <w:ilvl w:val="0"/>
          <w:numId w:val="8"/>
        </w:numPr>
        <w:spacing w:before="100" w:beforeAutospacing="1" w:after="100" w:afterAutospacing="1"/>
      </w:pPr>
      <w:r w:rsidRPr="003067F1">
        <w:t>Comparer les résultats obtenus entre les différentes concentrations de saccharose et les contrôles.</w:t>
      </w:r>
    </w:p>
    <w:p w:rsidR="00741911" w:rsidRPr="003067F1" w:rsidRDefault="00741911" w:rsidP="00741911">
      <w:pPr>
        <w:spacing w:before="100" w:beforeAutospacing="1" w:after="100" w:afterAutospacing="1"/>
        <w:outlineLvl w:val="3"/>
        <w:rPr>
          <w:b/>
          <w:bCs/>
        </w:rPr>
      </w:pPr>
      <w:r>
        <w:rPr>
          <w:b/>
          <w:bCs/>
        </w:rPr>
        <w:t>6</w:t>
      </w:r>
      <w:r w:rsidRPr="003067F1">
        <w:rPr>
          <w:b/>
          <w:bCs/>
        </w:rPr>
        <w:t>. Questions du Compte Rendu :</w:t>
      </w:r>
    </w:p>
    <w:p w:rsidR="00B230C4" w:rsidRDefault="00741911" w:rsidP="00741911">
      <w:pPr>
        <w:pStyle w:val="NormalWeb"/>
        <w:rPr>
          <w:rStyle w:val="lev"/>
          <w:b w:val="0"/>
          <w:bCs w:val="0"/>
        </w:rPr>
      </w:pP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Pourquoi avons-nous utilisé différentes concentrations de saccharose dans cette expérience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 xml:space="preserve">Comment la concentration de saccharose influence-t-elle la croissance de </w:t>
      </w:r>
      <w:r w:rsidRPr="00741911">
        <w:rPr>
          <w:rStyle w:val="Accentuation"/>
          <w:b/>
          <w:bCs/>
        </w:rPr>
        <w:t xml:space="preserve">Saccharomyces </w:t>
      </w:r>
      <w:r w:rsidRPr="00741911">
        <w:rPr>
          <w:rStyle w:val="Accentuation"/>
        </w:rPr>
        <w:t>cerevisiae</w:t>
      </w:r>
      <w:r w:rsidRPr="00741911">
        <w:rPr>
          <w:rStyle w:val="lev"/>
        </w:rPr>
        <w:t xml:space="preserve">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Pourquoi la DO augmente-t-elle après l’incubation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Expliquez l'importance des contrôles dans cette expérience.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Que pourrait-on observer avec des concentrations encore plus élevées de saccharose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Quelle est l'influence de l’agitation sur la croissance des levures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Comment utiliseriez-vous ces résultats pour une application biotechnologique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Quels autres substrats que le saccharose pourraient être utilisés pour favoriser la croissance des levures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Pourquoi avons-nous incubé les cultures à 30°C ?</w:t>
      </w:r>
      <w:r w:rsidRPr="00741911">
        <w:rPr>
          <w:b/>
          <w:bCs/>
        </w:rPr>
        <w:br/>
      </w:r>
      <w:r w:rsidRPr="00741911">
        <w:rPr>
          <w:rFonts w:hAnsi="Symbol"/>
          <w:b/>
          <w:bCs/>
        </w:rPr>
        <w:t></w:t>
      </w:r>
      <w:r w:rsidRPr="00741911">
        <w:rPr>
          <w:b/>
          <w:bCs/>
        </w:rPr>
        <w:t xml:space="preserve">  </w:t>
      </w:r>
      <w:r w:rsidRPr="00741911">
        <w:rPr>
          <w:rStyle w:val="lev"/>
          <w:b w:val="0"/>
          <w:bCs w:val="0"/>
        </w:rPr>
        <w:t>Quelles seraient les implications si l'incubation était prolongée au-delà de 30 minutes ?</w:t>
      </w:r>
    </w:p>
    <w:p w:rsidR="00B230C4" w:rsidRPr="00B230C4" w:rsidRDefault="00B230C4" w:rsidP="00B230C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7. </w:t>
      </w:r>
      <w:r w:rsidRPr="00B230C4">
        <w:rPr>
          <w:b/>
          <w:bCs/>
          <w:sz w:val="27"/>
          <w:szCs w:val="27"/>
        </w:rPr>
        <w:t>Questions de calculs et d'analyse :</w:t>
      </w:r>
    </w:p>
    <w:p w:rsidR="00B230C4" w:rsidRPr="00B230C4" w:rsidRDefault="00B230C4" w:rsidP="00B230C4">
      <w:pPr>
        <w:numPr>
          <w:ilvl w:val="0"/>
          <w:numId w:val="10"/>
        </w:numPr>
        <w:spacing w:before="100" w:beforeAutospacing="1" w:after="100" w:afterAutospacing="1"/>
      </w:pPr>
      <w:r w:rsidRPr="00B230C4">
        <w:rPr>
          <w:b/>
          <w:bCs/>
        </w:rPr>
        <w:t>Calcul de la croissance relative :</w:t>
      </w:r>
    </w:p>
    <w:p w:rsidR="00B230C4" w:rsidRDefault="00B230C4" w:rsidP="00B230C4">
      <w:pPr>
        <w:spacing w:before="100" w:beforeAutospacing="1" w:after="100" w:afterAutospacing="1"/>
      </w:pPr>
      <w:r w:rsidRPr="00B230C4">
        <w:t xml:space="preserve">Calculer la </w:t>
      </w:r>
      <w:r w:rsidRPr="00B230C4">
        <w:rPr>
          <w:b/>
          <w:bCs/>
        </w:rPr>
        <w:t>croissance relative</w:t>
      </w:r>
      <w:r w:rsidRPr="00B230C4">
        <w:t xml:space="preserve"> des levures pour chaque concentration de saccharose à partir des valeurs de DO mesurées avant et après l’incubation. </w:t>
      </w:r>
    </w:p>
    <w:p w:rsidR="00B230C4" w:rsidRPr="00B230C4" w:rsidRDefault="00B230C4" w:rsidP="00B230C4">
      <w:pPr>
        <w:spacing w:before="100" w:beforeAutospacing="1" w:after="100" w:afterAutospacing="1"/>
        <w:rPr>
          <w:b/>
          <w:bCs/>
        </w:rPr>
      </w:pPr>
      <w:r w:rsidRPr="00B230C4">
        <w:rPr>
          <w:b/>
          <w:bCs/>
        </w:rPr>
        <w:t>Croissance relative=DO finale−DO initiale/DO initiale×100</w:t>
      </w:r>
    </w:p>
    <w:p w:rsidR="00B230C4" w:rsidRPr="00B230C4" w:rsidRDefault="00B230C4" w:rsidP="00B230C4">
      <w:pPr>
        <w:spacing w:before="100" w:beforeAutospacing="1" w:after="100" w:afterAutospacing="1"/>
      </w:pPr>
      <w:r w:rsidRPr="00B230C4">
        <w:lastRenderedPageBreak/>
        <w:t>Quelle concentration de saccharose a montré la plus grande croissance relative et pourquoi à votre avis ?</w:t>
      </w:r>
    </w:p>
    <w:p w:rsidR="00B230C4" w:rsidRPr="00B230C4" w:rsidRDefault="00B230C4" w:rsidP="00B230C4">
      <w:pPr>
        <w:numPr>
          <w:ilvl w:val="0"/>
          <w:numId w:val="10"/>
        </w:numPr>
        <w:spacing w:before="100" w:beforeAutospacing="1" w:after="100" w:afterAutospacing="1"/>
      </w:pPr>
      <w:r w:rsidRPr="00B230C4">
        <w:rPr>
          <w:b/>
          <w:bCs/>
        </w:rPr>
        <w:t>Taux de croissance spécifique (µ) :</w:t>
      </w:r>
    </w:p>
    <w:p w:rsidR="00B230C4" w:rsidRDefault="00B230C4" w:rsidP="00B230C4">
      <w:pPr>
        <w:spacing w:before="100" w:beforeAutospacing="1" w:after="100" w:afterAutospacing="1"/>
        <w:rPr>
          <w:b/>
          <w:bCs/>
        </w:rPr>
      </w:pPr>
      <w:r w:rsidRPr="00B230C4">
        <w:t xml:space="preserve">Pour une incubation de courte durée, le taux de croissance spécifique peut être approximé en utilisant la formule suivante : </w:t>
      </w:r>
      <w:r w:rsidRPr="00B230C4">
        <w:rPr>
          <w:b/>
          <w:bCs/>
        </w:rPr>
        <w:t>μ=ln</w:t>
      </w:r>
      <w:r w:rsidRPr="00B230C4">
        <w:rPr>
          <w:rFonts w:ascii="Cambria Math" w:hAnsi="Cambria Math" w:cs="Cambria Math"/>
          <w:b/>
          <w:bCs/>
        </w:rPr>
        <w:t xml:space="preserve"> </w:t>
      </w:r>
      <w:r w:rsidRPr="00B230C4">
        <w:rPr>
          <w:b/>
          <w:bCs/>
        </w:rPr>
        <w:t>(DO finale)−</w:t>
      </w:r>
      <w:r>
        <w:rPr>
          <w:b/>
          <w:bCs/>
        </w:rPr>
        <w:t xml:space="preserve"> </w:t>
      </w:r>
      <w:r w:rsidRPr="00B230C4">
        <w:rPr>
          <w:b/>
          <w:bCs/>
        </w:rPr>
        <w:t>ln(DO initiale)</w:t>
      </w:r>
      <w:r>
        <w:rPr>
          <w:b/>
          <w:bCs/>
        </w:rPr>
        <w:t>/</w:t>
      </w:r>
      <w:r w:rsidRPr="00B230C4">
        <w:rPr>
          <w:b/>
          <w:bCs/>
        </w:rPr>
        <w:t>Δt</w:t>
      </w:r>
    </w:p>
    <w:p w:rsidR="00B230C4" w:rsidRDefault="00B230C4" w:rsidP="00B230C4">
      <w:pPr>
        <w:spacing w:before="100" w:beforeAutospacing="1" w:after="100" w:afterAutospacing="1"/>
      </w:pPr>
      <w:r>
        <w:t xml:space="preserve">où </w:t>
      </w:r>
      <w:r>
        <w:rPr>
          <w:rStyle w:val="katex-mathml"/>
        </w:rPr>
        <w:t>Δt</w:t>
      </w:r>
      <w:r>
        <w:t xml:space="preserve"> est le temps d'incubation en heures.</w:t>
      </w:r>
    </w:p>
    <w:p w:rsidR="00B230C4" w:rsidRPr="00B230C4" w:rsidRDefault="00B230C4" w:rsidP="00B230C4">
      <w:pPr>
        <w:spacing w:before="100" w:beforeAutospacing="1" w:after="100" w:afterAutospacing="1"/>
      </w:pPr>
      <w:r w:rsidRPr="00B230C4">
        <w:t>Calculez le taux de croissance spécifique (µ) pour chaque concentration de saccharose. Comment la concentration en saccharose influence-t-elle le taux de croissance spécifique ?</w:t>
      </w:r>
    </w:p>
    <w:p w:rsidR="00B230C4" w:rsidRPr="00B230C4" w:rsidRDefault="00B230C4" w:rsidP="00B230C4">
      <w:pPr>
        <w:numPr>
          <w:ilvl w:val="0"/>
          <w:numId w:val="10"/>
        </w:numPr>
        <w:spacing w:before="100" w:beforeAutospacing="1" w:after="100" w:afterAutospacing="1"/>
      </w:pPr>
      <w:r w:rsidRPr="00B230C4">
        <w:rPr>
          <w:b/>
          <w:bCs/>
        </w:rPr>
        <w:t>Comparaison des ratios de DO :</w:t>
      </w:r>
    </w:p>
    <w:p w:rsidR="00B230C4" w:rsidRPr="00B230C4" w:rsidRDefault="00B230C4" w:rsidP="00B230C4">
      <w:pPr>
        <w:spacing w:before="100" w:beforeAutospacing="1" w:after="100" w:afterAutospacing="1"/>
        <w:rPr>
          <w:b/>
          <w:bCs/>
        </w:rPr>
      </w:pPr>
      <w:r w:rsidRPr="00B230C4">
        <w:t xml:space="preserve">Comparez les ratios de DO finale à la DO initiale pour chaque concentration : </w:t>
      </w:r>
      <w:r w:rsidRPr="00B230C4">
        <w:rPr>
          <w:b/>
          <w:bCs/>
        </w:rPr>
        <w:t>Ratio=DO finale/ DO initiale ​</w:t>
      </w:r>
    </w:p>
    <w:p w:rsidR="00B230C4" w:rsidRPr="00B230C4" w:rsidRDefault="00B230C4" w:rsidP="00B230C4">
      <w:pPr>
        <w:spacing w:before="100" w:beforeAutospacing="1" w:after="100" w:afterAutospacing="1"/>
      </w:pPr>
      <w:r w:rsidRPr="00B230C4">
        <w:t xml:space="preserve">Quelle concentration de saccharose montre le meilleur ratio et que cela indique-t-il sur la capacité de </w:t>
      </w:r>
      <w:r w:rsidRPr="00B230C4">
        <w:rPr>
          <w:i/>
          <w:iCs/>
        </w:rPr>
        <w:t xml:space="preserve">Saccharomyces cerevisiae </w:t>
      </w:r>
      <w:r w:rsidRPr="00B230C4">
        <w:t>à utiliser le saccharose ?</w:t>
      </w:r>
    </w:p>
    <w:p w:rsidR="00B230C4" w:rsidRPr="00B230C4" w:rsidRDefault="00B230C4" w:rsidP="00B230C4">
      <w:pPr>
        <w:numPr>
          <w:ilvl w:val="0"/>
          <w:numId w:val="10"/>
        </w:numPr>
        <w:spacing w:before="100" w:beforeAutospacing="1" w:after="100" w:afterAutospacing="1"/>
      </w:pPr>
      <w:r w:rsidRPr="00B230C4">
        <w:rPr>
          <w:b/>
          <w:bCs/>
        </w:rPr>
        <w:t>Extrapolation de la durée de la phase exponentielle :</w:t>
      </w:r>
    </w:p>
    <w:p w:rsidR="00B230C4" w:rsidRDefault="00B230C4" w:rsidP="00B230C4">
      <w:pPr>
        <w:spacing w:before="100" w:beforeAutospacing="1" w:after="100" w:afterAutospacing="1"/>
      </w:pPr>
      <w:r w:rsidRPr="00B230C4">
        <w:t>Si on suppose que la levure suit une phase de croissance exponentielle avec un taux de croissance constant, extrapolez le temps nécessaire pour doubler la DO à 600 nm à partir du taux de croissance spécifique (µ). Le temps de doublement (Td) peut être calculé par : Td=ln(2)</w:t>
      </w:r>
      <w:r>
        <w:t>/μ</w:t>
      </w:r>
    </w:p>
    <w:p w:rsidR="00B230C4" w:rsidRPr="00B230C4" w:rsidRDefault="00B230C4" w:rsidP="00B230C4">
      <w:pPr>
        <w:spacing w:before="100" w:beforeAutospacing="1" w:after="100" w:afterAutospacing="1"/>
      </w:pPr>
      <w:r w:rsidRPr="00B230C4">
        <w:t>Calculez le temps de doublement pour chaque concentration de saccharose. Comment ce temps varie-t-il en fonction de la concentration en saccharose ?</w:t>
      </w:r>
    </w:p>
    <w:p w:rsidR="00B230C4" w:rsidRPr="00B230C4" w:rsidRDefault="00B230C4" w:rsidP="00B230C4">
      <w:pPr>
        <w:numPr>
          <w:ilvl w:val="0"/>
          <w:numId w:val="10"/>
        </w:numPr>
        <w:spacing w:before="100" w:beforeAutospacing="1" w:after="100" w:afterAutospacing="1"/>
      </w:pPr>
      <w:r w:rsidRPr="00B230C4">
        <w:rPr>
          <w:b/>
          <w:bCs/>
        </w:rPr>
        <w:t>Hypothèse sur la saturation du saccharose :</w:t>
      </w:r>
    </w:p>
    <w:p w:rsidR="00B230C4" w:rsidRPr="00B230C4" w:rsidRDefault="00B230C4" w:rsidP="00B230C4">
      <w:pPr>
        <w:spacing w:before="100" w:beforeAutospacing="1" w:after="100" w:afterAutospacing="1"/>
      </w:pPr>
      <w:r w:rsidRPr="00B230C4">
        <w:t xml:space="preserve"> À votre avis, que se passerait-il si la concentration en saccharose dépassait 10 % ? La croissance de </w:t>
      </w:r>
      <w:r w:rsidRPr="00B230C4">
        <w:rPr>
          <w:i/>
          <w:iCs/>
        </w:rPr>
        <w:t>Saccharomyces cerevisiae</w:t>
      </w:r>
      <w:r w:rsidRPr="00B230C4">
        <w:t xml:space="preserve"> augmenterait-elle indéfiniment avec plus de saccharose, ou atteindrait-elle un plateau ? Expliquez pourquoi.</w:t>
      </w:r>
    </w:p>
    <w:p w:rsidR="00741911" w:rsidRPr="00741911" w:rsidRDefault="00741911" w:rsidP="00741911">
      <w:pPr>
        <w:pStyle w:val="NormalWeb"/>
        <w:rPr>
          <w:b/>
          <w:bCs/>
        </w:rPr>
      </w:pPr>
      <w:r w:rsidRPr="00741911">
        <w:rPr>
          <w:b/>
          <w:bCs/>
        </w:rPr>
        <w:br/>
      </w:r>
    </w:p>
    <w:p w:rsidR="00446CB1" w:rsidRPr="00741911" w:rsidRDefault="00446CB1">
      <w:pPr>
        <w:rPr>
          <w:b/>
          <w:bCs/>
        </w:rPr>
      </w:pPr>
    </w:p>
    <w:sectPr w:rsidR="00446CB1" w:rsidRPr="00741911" w:rsidSect="00446C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9CD" w:rsidRDefault="00CA79CD" w:rsidP="00741911">
      <w:r>
        <w:separator/>
      </w:r>
    </w:p>
  </w:endnote>
  <w:endnote w:type="continuationSeparator" w:id="1">
    <w:p w:rsidR="00CA79CD" w:rsidRDefault="00CA79CD" w:rsidP="0074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62246"/>
      <w:docPartObj>
        <w:docPartGallery w:val="Page Numbers (Bottom of Page)"/>
        <w:docPartUnique/>
      </w:docPartObj>
    </w:sdtPr>
    <w:sdtContent>
      <w:p w:rsidR="0079471F" w:rsidRDefault="00E81B92">
        <w:pPr>
          <w:pStyle w:val="Pieddepage"/>
          <w:jc w:val="center"/>
        </w:pPr>
        <w:fldSimple w:instr=" PAGE   \* MERGEFORMAT ">
          <w:r w:rsidR="0090593F">
            <w:rPr>
              <w:noProof/>
            </w:rPr>
            <w:t>2</w:t>
          </w:r>
        </w:fldSimple>
      </w:p>
    </w:sdtContent>
  </w:sdt>
  <w:p w:rsidR="0079471F" w:rsidRDefault="007947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9CD" w:rsidRDefault="00CA79CD" w:rsidP="00741911">
      <w:r>
        <w:separator/>
      </w:r>
    </w:p>
  </w:footnote>
  <w:footnote w:type="continuationSeparator" w:id="1">
    <w:p w:rsidR="00CA79CD" w:rsidRDefault="00CA79CD" w:rsidP="00741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911" w:rsidRPr="00BF51C0" w:rsidRDefault="00741911" w:rsidP="00741911">
    <w:pPr>
      <w:pStyle w:val="En-tte"/>
      <w:rPr>
        <w:rFonts w:asciiTheme="majorBidi" w:hAnsiTheme="majorBidi" w:cstheme="majorBidi"/>
        <w:i/>
        <w:iCs/>
        <w:sz w:val="20"/>
        <w:szCs w:val="20"/>
      </w:rPr>
    </w:pPr>
    <w:r w:rsidRPr="00BF51C0">
      <w:rPr>
        <w:rFonts w:asciiTheme="majorBidi" w:hAnsiTheme="majorBidi" w:cstheme="majorBidi"/>
        <w:i/>
        <w:iCs/>
        <w:sz w:val="20"/>
        <w:szCs w:val="20"/>
      </w:rPr>
      <w:t>Centre universitaire Mila</w:t>
    </w:r>
  </w:p>
  <w:p w:rsidR="00741911" w:rsidRPr="00BF51C0" w:rsidRDefault="00741911" w:rsidP="00741911">
    <w:pPr>
      <w:pStyle w:val="En-tte"/>
      <w:rPr>
        <w:rFonts w:asciiTheme="majorBidi" w:hAnsiTheme="majorBidi" w:cstheme="majorBidi"/>
        <w:i/>
        <w:iCs/>
        <w:sz w:val="20"/>
        <w:szCs w:val="20"/>
      </w:rPr>
    </w:pPr>
    <w:r w:rsidRPr="00BF51C0">
      <w:rPr>
        <w:rFonts w:asciiTheme="majorBidi" w:hAnsiTheme="majorBidi" w:cstheme="majorBidi"/>
        <w:i/>
        <w:iCs/>
        <w:sz w:val="20"/>
        <w:szCs w:val="20"/>
      </w:rPr>
      <w:t xml:space="preserve">Module : Biotechnologie microbienne                                                           </w:t>
    </w:r>
    <w:r>
      <w:rPr>
        <w:rFonts w:asciiTheme="majorBidi" w:hAnsiTheme="majorBidi" w:cstheme="majorBidi"/>
        <w:i/>
        <w:iCs/>
        <w:sz w:val="20"/>
        <w:szCs w:val="20"/>
      </w:rPr>
      <w:t xml:space="preserve">       </w:t>
    </w:r>
    <w:r w:rsidRPr="00BF51C0">
      <w:rPr>
        <w:rFonts w:asciiTheme="majorBidi" w:hAnsiTheme="majorBidi" w:cstheme="majorBidi"/>
        <w:i/>
        <w:iCs/>
        <w:sz w:val="20"/>
        <w:szCs w:val="20"/>
      </w:rPr>
      <w:t>Dr. RABHI Nour El Houda</w:t>
    </w:r>
  </w:p>
  <w:p w:rsidR="00741911" w:rsidRPr="00BF51C0" w:rsidRDefault="00741911" w:rsidP="00741911">
    <w:pPr>
      <w:pStyle w:val="En-tte"/>
      <w:rPr>
        <w:rFonts w:asciiTheme="majorBidi" w:hAnsiTheme="majorBidi" w:cstheme="majorBidi"/>
        <w:i/>
        <w:iCs/>
        <w:sz w:val="20"/>
        <w:szCs w:val="20"/>
      </w:rPr>
    </w:pPr>
    <w:r w:rsidRPr="00BF51C0">
      <w:rPr>
        <w:rFonts w:asciiTheme="majorBidi" w:hAnsiTheme="majorBidi" w:cstheme="majorBidi"/>
        <w:i/>
        <w:iCs/>
        <w:sz w:val="20"/>
        <w:szCs w:val="20"/>
      </w:rPr>
      <w:t>Spécialité : Microbiologie appliquée</w:t>
    </w:r>
  </w:p>
  <w:p w:rsidR="00741911" w:rsidRPr="00BF51C0" w:rsidRDefault="00741911" w:rsidP="00741911">
    <w:pPr>
      <w:pStyle w:val="En-tte"/>
      <w:rPr>
        <w:rFonts w:asciiTheme="majorBidi" w:hAnsiTheme="majorBidi" w:cstheme="majorBidi"/>
        <w:i/>
        <w:iCs/>
        <w:sz w:val="20"/>
        <w:szCs w:val="20"/>
      </w:rPr>
    </w:pPr>
    <w:r w:rsidRPr="00BF51C0">
      <w:rPr>
        <w:rFonts w:asciiTheme="majorBidi" w:hAnsiTheme="majorBidi" w:cstheme="majorBidi"/>
        <w:i/>
        <w:iCs/>
        <w:sz w:val="20"/>
        <w:szCs w:val="20"/>
      </w:rPr>
      <w:t>Niveau : Master2</w:t>
    </w:r>
  </w:p>
  <w:p w:rsidR="00741911" w:rsidRDefault="0074191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AB4"/>
    <w:multiLevelType w:val="multilevel"/>
    <w:tmpl w:val="2D6A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1F6"/>
    <w:multiLevelType w:val="multilevel"/>
    <w:tmpl w:val="8A76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22D78"/>
    <w:multiLevelType w:val="multilevel"/>
    <w:tmpl w:val="2D6A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52D7C"/>
    <w:multiLevelType w:val="multilevel"/>
    <w:tmpl w:val="2D6A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53528"/>
    <w:multiLevelType w:val="multilevel"/>
    <w:tmpl w:val="2D6A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B"/>
    <w:multiLevelType w:val="multilevel"/>
    <w:tmpl w:val="763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595351"/>
    <w:multiLevelType w:val="multilevel"/>
    <w:tmpl w:val="1F0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60F3C"/>
    <w:multiLevelType w:val="multilevel"/>
    <w:tmpl w:val="2EF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36E3D"/>
    <w:multiLevelType w:val="multilevel"/>
    <w:tmpl w:val="C71A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21F9C"/>
    <w:multiLevelType w:val="multilevel"/>
    <w:tmpl w:val="C02C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911"/>
    <w:rsid w:val="00446CB1"/>
    <w:rsid w:val="00741911"/>
    <w:rsid w:val="0079471F"/>
    <w:rsid w:val="008F1686"/>
    <w:rsid w:val="0090593F"/>
    <w:rsid w:val="00B230C4"/>
    <w:rsid w:val="00CA79CD"/>
    <w:rsid w:val="00E8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230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911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41911"/>
    <w:rPr>
      <w:i/>
      <w:iCs/>
    </w:rPr>
  </w:style>
  <w:style w:type="character" w:styleId="lev">
    <w:name w:val="Strong"/>
    <w:basedOn w:val="Policepardfaut"/>
    <w:uiPriority w:val="22"/>
    <w:qFormat/>
    <w:rsid w:val="00741911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7419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191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419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191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230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katex-mathml">
    <w:name w:val="katex-mathml"/>
    <w:basedOn w:val="Policepardfaut"/>
    <w:rsid w:val="00B230C4"/>
  </w:style>
  <w:style w:type="character" w:customStyle="1" w:styleId="mord">
    <w:name w:val="mord"/>
    <w:basedOn w:val="Policepardfaut"/>
    <w:rsid w:val="00B230C4"/>
  </w:style>
  <w:style w:type="character" w:customStyle="1" w:styleId="mrel">
    <w:name w:val="mrel"/>
    <w:basedOn w:val="Policepardfaut"/>
    <w:rsid w:val="00B230C4"/>
  </w:style>
  <w:style w:type="character" w:customStyle="1" w:styleId="mopen">
    <w:name w:val="mopen"/>
    <w:basedOn w:val="Policepardfaut"/>
    <w:rsid w:val="00B230C4"/>
  </w:style>
  <w:style w:type="character" w:customStyle="1" w:styleId="mbin">
    <w:name w:val="mbin"/>
    <w:basedOn w:val="Policepardfaut"/>
    <w:rsid w:val="00B230C4"/>
  </w:style>
  <w:style w:type="character" w:customStyle="1" w:styleId="vlist-s">
    <w:name w:val="vlist-s"/>
    <w:basedOn w:val="Policepardfaut"/>
    <w:rsid w:val="00B230C4"/>
  </w:style>
  <w:style w:type="character" w:customStyle="1" w:styleId="mclose">
    <w:name w:val="mclose"/>
    <w:basedOn w:val="Policepardfaut"/>
    <w:rsid w:val="00B230C4"/>
  </w:style>
  <w:style w:type="character" w:customStyle="1" w:styleId="mop">
    <w:name w:val="mop"/>
    <w:basedOn w:val="Policepardfaut"/>
    <w:rsid w:val="00B23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3</cp:revision>
  <dcterms:created xsi:type="dcterms:W3CDTF">2024-10-04T16:18:00Z</dcterms:created>
  <dcterms:modified xsi:type="dcterms:W3CDTF">2024-10-08T13:40:00Z</dcterms:modified>
</cp:coreProperties>
</file>