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AD" w:rsidRDefault="00A45C60" w:rsidP="00BD7EEB">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المحاضرة الأولى: الأدب الشعبي العام، المفهوم والمصطلح</w:t>
      </w:r>
    </w:p>
    <w:p w:rsidR="00A45C60" w:rsidRPr="00BD7EEB" w:rsidRDefault="00A45C60" w:rsidP="00A45C6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أولا_ تعريف الأدب الشعبي</w:t>
      </w:r>
    </w:p>
    <w:p w:rsidR="00BD7EEB" w:rsidRDefault="00A45C60" w:rsidP="00BD7EEB">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يتكون مصطلح الأدب الشعبي من لفظيتن:</w:t>
      </w:r>
    </w:p>
    <w:p w:rsidR="00A45C60" w:rsidRDefault="00A45C60" w:rsidP="00A45C60">
      <w:pPr>
        <w:bidi/>
        <w:jc w:val="both"/>
        <w:rPr>
          <w:rFonts w:ascii="Simplified Arabic" w:hAnsi="Simplified Arabic" w:cs="Simplified Arabic" w:hint="cs"/>
          <w:sz w:val="32"/>
          <w:szCs w:val="32"/>
          <w:rtl/>
          <w:lang w:bidi="ar-DZ"/>
        </w:rPr>
      </w:pPr>
      <w:r w:rsidRPr="00A45C60">
        <w:rPr>
          <w:rFonts w:ascii="Simplified Arabic" w:hAnsi="Simplified Arabic" w:cs="Simplified Arabic" w:hint="cs"/>
          <w:b/>
          <w:bCs/>
          <w:sz w:val="32"/>
          <w:szCs w:val="32"/>
          <w:rtl/>
          <w:lang w:bidi="ar-DZ"/>
        </w:rPr>
        <w:t>1- الأدب</w:t>
      </w:r>
      <w:r w:rsidRPr="00A45C60">
        <w:rPr>
          <w:rFonts w:ascii="Simplified Arabic" w:hAnsi="Simplified Arabic" w:cs="Simplified Arabic" w:hint="cs"/>
          <w:sz w:val="32"/>
          <w:szCs w:val="32"/>
          <w:rtl/>
          <w:lang w:bidi="ar-DZ"/>
        </w:rPr>
        <w:t>: هو ذلك الكلام الفني الجمالي، رفيع المستوى، من شعر أو نثر، صادر عن أديب كاتب أو شاعر، وخاضع لمنطق لغوي فني معين.</w:t>
      </w:r>
    </w:p>
    <w:p w:rsidR="00A45C60" w:rsidRDefault="00A45C60" w:rsidP="00A45C60">
      <w:pPr>
        <w:bidi/>
        <w:jc w:val="both"/>
        <w:rPr>
          <w:rFonts w:ascii="Simplified Arabic" w:hAnsi="Simplified Arabic" w:cs="Simplified Arabic" w:hint="cs"/>
          <w:sz w:val="32"/>
          <w:szCs w:val="32"/>
          <w:rtl/>
          <w:lang w:bidi="ar-DZ"/>
        </w:rPr>
      </w:pPr>
      <w:r w:rsidRPr="00A45C60">
        <w:rPr>
          <w:rFonts w:ascii="Simplified Arabic" w:hAnsi="Simplified Arabic" w:cs="Simplified Arabic" w:hint="cs"/>
          <w:b/>
          <w:bCs/>
          <w:sz w:val="32"/>
          <w:szCs w:val="32"/>
          <w:rtl/>
          <w:lang w:bidi="ar-DZ"/>
        </w:rPr>
        <w:t>2- الشعب</w:t>
      </w:r>
      <w:r>
        <w:rPr>
          <w:rFonts w:ascii="Simplified Arabic" w:hAnsi="Simplified Arabic" w:cs="Simplified Arabic" w:hint="cs"/>
          <w:sz w:val="32"/>
          <w:szCs w:val="32"/>
          <w:rtl/>
          <w:lang w:bidi="ar-DZ"/>
        </w:rPr>
        <w:t>: يعني أنه من إنتاج الشعب وملكيته، وهو يقابل لفظة "رسمي" أو "نخبوي"</w:t>
      </w:r>
    </w:p>
    <w:p w:rsidR="00A45C60" w:rsidRDefault="00A45C60" w:rsidP="00A45C60">
      <w:pPr>
        <w:pStyle w:val="Paragraphedeliste"/>
        <w:numPr>
          <w:ilvl w:val="0"/>
          <w:numId w:val="2"/>
        </w:numPr>
        <w:bidi/>
        <w:jc w:val="both"/>
        <w:rPr>
          <w:rFonts w:ascii="Simplified Arabic" w:hAnsi="Simplified Arabic" w:cs="Simplified Arabic" w:hint="cs"/>
          <w:sz w:val="32"/>
          <w:szCs w:val="32"/>
          <w:lang w:bidi="ar-DZ"/>
        </w:rPr>
      </w:pPr>
      <w:r w:rsidRPr="00A45C60">
        <w:rPr>
          <w:rFonts w:ascii="Simplified Arabic" w:hAnsi="Simplified Arabic" w:cs="Simplified Arabic" w:hint="cs"/>
          <w:sz w:val="32"/>
          <w:szCs w:val="32"/>
          <w:rtl/>
          <w:lang w:bidi="ar-DZ"/>
        </w:rPr>
        <w:t>الأدب الشعبي</w:t>
      </w:r>
      <w:r>
        <w:rPr>
          <w:rFonts w:ascii="Simplified Arabic" w:hAnsi="Simplified Arabic" w:cs="Simplified Arabic" w:hint="cs"/>
          <w:sz w:val="32"/>
          <w:szCs w:val="32"/>
          <w:rtl/>
          <w:lang w:bidi="ar-DZ"/>
        </w:rPr>
        <w:t>: يمكن لنا تلخيص تعريف الأدب الشعبي في ثلاث اتجاهات:</w:t>
      </w:r>
    </w:p>
    <w:p w:rsidR="00A45C60" w:rsidRDefault="00A45C60" w:rsidP="00A45C60">
      <w:pPr>
        <w:bidi/>
        <w:jc w:val="both"/>
        <w:rPr>
          <w:rFonts w:ascii="Simplified Arabic" w:hAnsi="Simplified Arabic" w:cs="Simplified Arabic" w:hint="cs"/>
          <w:sz w:val="32"/>
          <w:szCs w:val="32"/>
          <w:rtl/>
          <w:lang w:bidi="ar-DZ"/>
        </w:rPr>
      </w:pPr>
      <w:r w:rsidRPr="00015303">
        <w:rPr>
          <w:rFonts w:ascii="Simplified Arabic" w:hAnsi="Simplified Arabic" w:cs="Simplified Arabic" w:hint="cs"/>
          <w:b/>
          <w:bCs/>
          <w:sz w:val="32"/>
          <w:szCs w:val="32"/>
          <w:rtl/>
          <w:lang w:bidi="ar-DZ"/>
        </w:rPr>
        <w:t>1- الاتجاه الأول:</w:t>
      </w:r>
      <w:r>
        <w:rPr>
          <w:rFonts w:ascii="Simplified Arabic" w:hAnsi="Simplified Arabic" w:cs="Simplified Arabic" w:hint="cs"/>
          <w:sz w:val="32"/>
          <w:szCs w:val="32"/>
          <w:rtl/>
          <w:lang w:bidi="ar-DZ"/>
        </w:rPr>
        <w:t xml:space="preserve"> أن الأدب الشعبي لأي مجتمع من المجتمعات هو أدب عاميتها، التقليدي، الشفاهي، مجهول المؤلف، المتوارث جيلا عن جيل.</w:t>
      </w:r>
    </w:p>
    <w:p w:rsidR="00015303" w:rsidRDefault="00A45C60" w:rsidP="00A45C60">
      <w:pPr>
        <w:bidi/>
        <w:jc w:val="both"/>
        <w:rPr>
          <w:rFonts w:ascii="Simplified Arabic" w:hAnsi="Simplified Arabic" w:cs="Simplified Arabic" w:hint="cs"/>
          <w:sz w:val="32"/>
          <w:szCs w:val="32"/>
          <w:rtl/>
          <w:lang w:bidi="ar-DZ"/>
        </w:rPr>
      </w:pPr>
      <w:r w:rsidRPr="00015303">
        <w:rPr>
          <w:rFonts w:ascii="Simplified Arabic" w:hAnsi="Simplified Arabic" w:cs="Simplified Arabic" w:hint="cs"/>
          <w:b/>
          <w:bCs/>
          <w:sz w:val="32"/>
          <w:szCs w:val="32"/>
          <w:rtl/>
          <w:lang w:bidi="ar-DZ"/>
        </w:rPr>
        <w:t>2- الاتجاه الثاني</w:t>
      </w:r>
      <w:r w:rsidR="00015303" w:rsidRPr="00015303">
        <w:rPr>
          <w:rFonts w:ascii="Simplified Arabic" w:hAnsi="Simplified Arabic" w:cs="Simplified Arabic" w:hint="cs"/>
          <w:b/>
          <w:bCs/>
          <w:sz w:val="32"/>
          <w:szCs w:val="32"/>
          <w:rtl/>
          <w:lang w:bidi="ar-DZ"/>
        </w:rPr>
        <w:t xml:space="preserve">: </w:t>
      </w:r>
      <w:r w:rsidR="00015303">
        <w:rPr>
          <w:rFonts w:ascii="Simplified Arabic" w:hAnsi="Simplified Arabic" w:cs="Simplified Arabic" w:hint="cs"/>
          <w:sz w:val="32"/>
          <w:szCs w:val="32"/>
          <w:rtl/>
          <w:lang w:bidi="ar-DZ"/>
        </w:rPr>
        <w:t>الأدب الشعبي هو أدب غير رسمي، أي أدب عاميتها</w:t>
      </w:r>
    </w:p>
    <w:p w:rsidR="00A45C60" w:rsidRDefault="00015303" w:rsidP="00015303">
      <w:pPr>
        <w:bidi/>
        <w:jc w:val="both"/>
        <w:rPr>
          <w:rFonts w:ascii="Simplified Arabic" w:hAnsi="Simplified Arabic" w:cs="Simplified Arabic" w:hint="cs"/>
          <w:sz w:val="32"/>
          <w:szCs w:val="32"/>
          <w:rtl/>
          <w:lang w:bidi="ar-DZ"/>
        </w:rPr>
      </w:pPr>
      <w:r w:rsidRPr="00015303">
        <w:rPr>
          <w:rFonts w:ascii="Simplified Arabic" w:hAnsi="Simplified Arabic" w:cs="Simplified Arabic" w:hint="cs"/>
          <w:b/>
          <w:bCs/>
          <w:sz w:val="32"/>
          <w:szCs w:val="32"/>
          <w:rtl/>
          <w:lang w:bidi="ar-DZ"/>
        </w:rPr>
        <w:t xml:space="preserve">3- الاتجاه الثالث: </w:t>
      </w:r>
      <w:r>
        <w:rPr>
          <w:rFonts w:ascii="Simplified Arabic" w:hAnsi="Simplified Arabic" w:cs="Simplified Arabic" w:hint="cs"/>
          <w:sz w:val="32"/>
          <w:szCs w:val="32"/>
          <w:rtl/>
          <w:lang w:bidi="ar-DZ"/>
        </w:rPr>
        <w:t>أن الأدب الشعبي هو ذلك الذي ارتبط ارتباطا وثيقا بآمال وآلام الشعوب، ومن ثم فهو الوعاء الفني والجمالي لروح الشعب والمصور لحركيته الاجتماعية والثقافية والفكرية</w:t>
      </w:r>
      <w:r w:rsidR="00A45C60" w:rsidRPr="00A45C60">
        <w:rPr>
          <w:rFonts w:ascii="Simplified Arabic" w:hAnsi="Simplified Arabic" w:cs="Simplified Arabic" w:hint="cs"/>
          <w:sz w:val="32"/>
          <w:szCs w:val="32"/>
          <w:rtl/>
          <w:lang w:bidi="ar-DZ"/>
        </w:rPr>
        <w:t xml:space="preserve"> </w:t>
      </w:r>
    </w:p>
    <w:p w:rsidR="00015303" w:rsidRPr="00015303" w:rsidRDefault="00015303" w:rsidP="00015303">
      <w:pPr>
        <w:bidi/>
        <w:jc w:val="both"/>
        <w:rPr>
          <w:rFonts w:ascii="Simplified Arabic" w:hAnsi="Simplified Arabic" w:cs="Simplified Arabic" w:hint="cs"/>
          <w:b/>
          <w:bCs/>
          <w:sz w:val="32"/>
          <w:szCs w:val="32"/>
          <w:rtl/>
          <w:lang w:bidi="ar-DZ"/>
        </w:rPr>
      </w:pPr>
      <w:r w:rsidRPr="00015303">
        <w:rPr>
          <w:rFonts w:ascii="Simplified Arabic" w:hAnsi="Simplified Arabic" w:cs="Simplified Arabic" w:hint="cs"/>
          <w:b/>
          <w:bCs/>
          <w:sz w:val="32"/>
          <w:szCs w:val="32"/>
          <w:rtl/>
          <w:lang w:bidi="ar-DZ"/>
        </w:rPr>
        <w:t>ثانيا- خصائص الأدب الشعبي</w:t>
      </w:r>
    </w:p>
    <w:p w:rsidR="00015303" w:rsidRDefault="00015303" w:rsidP="00015303">
      <w:pPr>
        <w:bidi/>
        <w:jc w:val="both"/>
        <w:rPr>
          <w:rFonts w:ascii="Simplified Arabic" w:hAnsi="Simplified Arabic" w:cs="Simplified Arabic" w:hint="cs"/>
          <w:sz w:val="32"/>
          <w:szCs w:val="32"/>
          <w:rtl/>
          <w:lang w:bidi="ar-DZ"/>
        </w:rPr>
      </w:pPr>
      <w:r w:rsidRPr="00015303">
        <w:rPr>
          <w:rFonts w:ascii="Simplified Arabic" w:hAnsi="Simplified Arabic" w:cs="Simplified Arabic" w:hint="cs"/>
          <w:b/>
          <w:bCs/>
          <w:sz w:val="32"/>
          <w:szCs w:val="32"/>
          <w:rtl/>
          <w:lang w:bidi="ar-DZ"/>
        </w:rPr>
        <w:t>1-العراقة</w:t>
      </w:r>
      <w:r w:rsidRPr="00015303">
        <w:rPr>
          <w:rFonts w:ascii="Simplified Arabic" w:hAnsi="Simplified Arabic" w:cs="Simplified Arabic" w:hint="cs"/>
          <w:sz w:val="32"/>
          <w:szCs w:val="32"/>
          <w:rtl/>
          <w:lang w:bidi="ar-DZ"/>
        </w:rPr>
        <w:t>: يعني أن الأدب الشعبي متوغل في القدم، يعود تاريخ ظهوره إلى ظهور الإنسان الأول فوق سطح الأرض</w:t>
      </w:r>
      <w:r>
        <w:rPr>
          <w:rFonts w:ascii="Simplified Arabic" w:hAnsi="Simplified Arabic" w:cs="Simplified Arabic" w:hint="cs"/>
          <w:sz w:val="32"/>
          <w:szCs w:val="32"/>
          <w:rtl/>
          <w:lang w:bidi="ar-DZ"/>
        </w:rPr>
        <w:t xml:space="preserve">، فتاريخه عريق بعراقة الإنسان الذي حتى إن لم يكن يعرف الكتابة إلا أنه كان يعبر عن وجدانه بطريقته الخاصة كالغناء والرقص والنقش والنحت... إن هذه الممارسات قد خلدها بطريقته الخاصة والبدائية فشكلت رصيده الثقافي والأدبي وبالتالي استمرت حية توارثها أبناؤه على مر العصور. </w:t>
      </w:r>
    </w:p>
    <w:p w:rsidR="00015303" w:rsidRDefault="00015303" w:rsidP="00015303">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إن هذه الممارسات سواء المادية منها أو المعنوية هي التي اضطلع الدارسون على تسميتها بالأدب البدائي أو الثقافة البدائية، أو الشعبية ومنها الأدب الشعبي والمتمثل خاصة في تلك الملاحم والأساطير والحكايات الخرافية وحكاية الحيوان...</w:t>
      </w:r>
    </w:p>
    <w:p w:rsidR="00015303" w:rsidRDefault="00015303" w:rsidP="00015303">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إن غياب الكتابة والتدوين قد أضاع جزءا مهما من هذا الأدب في مرحلته الأولى، ولكن ما وصل إلينا وما احتفظت به الذاكرة الشعبية وتوارثته الأجيال عن طريق المشافهة جاء معبرا عن حياة الإنسان البدائي ومعتقداته السحرية ومظاهره الغرائبية والعجائبية وممارساته الطقوسية... إن كل هذه العناصر تترجم لنا الأدب الشعبي الذي ارتبط ظهوره ونشأته بحياة الإنسان البدائي وتطوره مع تطور هذا الإسان</w:t>
      </w:r>
      <w:r w:rsidR="002973D5">
        <w:rPr>
          <w:rFonts w:ascii="Simplified Arabic" w:hAnsi="Simplified Arabic" w:cs="Simplified Arabic" w:hint="cs"/>
          <w:sz w:val="32"/>
          <w:szCs w:val="32"/>
          <w:rtl/>
          <w:lang w:bidi="ar-DZ"/>
        </w:rPr>
        <w:t>...</w:t>
      </w:r>
    </w:p>
    <w:p w:rsidR="002973D5" w:rsidRDefault="002973D5" w:rsidP="002973D5">
      <w:pPr>
        <w:bidi/>
        <w:ind w:firstLine="708"/>
        <w:jc w:val="both"/>
        <w:rPr>
          <w:rFonts w:ascii="Simplified Arabic" w:hAnsi="Simplified Arabic" w:cs="Simplified Arabic" w:hint="cs"/>
          <w:sz w:val="32"/>
          <w:szCs w:val="32"/>
          <w:rtl/>
          <w:lang w:bidi="ar-DZ"/>
        </w:rPr>
      </w:pPr>
      <w:r w:rsidRPr="002973D5">
        <w:rPr>
          <w:rFonts w:ascii="Simplified Arabic" w:hAnsi="Simplified Arabic" w:cs="Simplified Arabic" w:hint="cs"/>
          <w:b/>
          <w:bCs/>
          <w:sz w:val="32"/>
          <w:szCs w:val="32"/>
          <w:rtl/>
          <w:lang w:bidi="ar-DZ"/>
        </w:rPr>
        <w:t>2- الواقعية</w:t>
      </w:r>
      <w:r>
        <w:rPr>
          <w:rFonts w:ascii="Simplified Arabic" w:hAnsi="Simplified Arabic" w:cs="Simplified Arabic" w:hint="cs"/>
          <w:sz w:val="32"/>
          <w:szCs w:val="32"/>
          <w:rtl/>
          <w:lang w:bidi="ar-DZ"/>
        </w:rPr>
        <w:t xml:space="preserve">: إن الأدب الشعبي، مهما كان مستواه الفني ومهما كانت بنيته الدلالية فهو مرتبط شكلا ومضمونا بقضايا الشعب والواقع، والخيال الوارد فيه ما هو إلا قراءة  بطريقة شعبية لهذا الواقع المتناقض تارة والمنسجم تارة أخرى، فالإبداع الشعبي يحلم بواقع هادئ ومريح ومنسجم، وبالتالي فهو بحث دائم عن هذا الواقع، أي تحويل الواقع المرير إلى واقع مفرح، وأمام صعوبة تحقيق هذه الأمنية واقعيا يلجأ إلى تحقيقها في مخيلته، وذلك باللجوء إلى العوالم السحرية والرموز العجيبة الغريبة </w:t>
      </w:r>
    </w:p>
    <w:p w:rsidR="002973D5" w:rsidRDefault="002973D5" w:rsidP="002973D5">
      <w:pPr>
        <w:bidi/>
        <w:ind w:firstLine="708"/>
        <w:jc w:val="both"/>
        <w:rPr>
          <w:rFonts w:ascii="Simplified Arabic" w:hAnsi="Simplified Arabic" w:cs="Simplified Arabic" w:hint="cs"/>
          <w:sz w:val="32"/>
          <w:szCs w:val="32"/>
          <w:rtl/>
          <w:lang w:bidi="ar-DZ"/>
        </w:rPr>
      </w:pPr>
      <w:r w:rsidRPr="002973D5">
        <w:rPr>
          <w:rFonts w:ascii="Simplified Arabic" w:hAnsi="Simplified Arabic" w:cs="Simplified Arabic" w:hint="cs"/>
          <w:b/>
          <w:bCs/>
          <w:sz w:val="32"/>
          <w:szCs w:val="32"/>
          <w:rtl/>
          <w:lang w:bidi="ar-DZ"/>
        </w:rPr>
        <w:t>3- الجماعية/مجهولية المؤلف:</w:t>
      </w:r>
      <w:r>
        <w:rPr>
          <w:rFonts w:ascii="Simplified Arabic" w:hAnsi="Simplified Arabic" w:cs="Simplified Arabic" w:hint="cs"/>
          <w:sz w:val="32"/>
          <w:szCs w:val="32"/>
          <w:rtl/>
          <w:lang w:bidi="ar-DZ"/>
        </w:rPr>
        <w:t xml:space="preserve"> إن الأدب الشعبي اجتماعي وجماعي في شكله ومضمونه، إن مبدعه الأول سرعان ما يذوب في الإبداع الجماعي، وذلك لاقترانه بالقضايا الجماعية التي ينتمي إليها، وكأنه جزء لا يتجزأ منها، ويتحرك في دائرتها، وينهل من فضائها الروحي والمادي، ويستمد مادته من محيطها...</w:t>
      </w:r>
    </w:p>
    <w:p w:rsidR="002973D5" w:rsidRDefault="002973D5" w:rsidP="002973D5">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المبدع الشعبي منسلخ عن ذاتيته الفردية، هذا من جهة، ومن جهة أخرى إن جماعية الأدب الشعبي تتمثل في مشاركة كل واحد في الإنتاج وفي تطوير الإنتاج حيث لا يبقى هذا الإنتاج على صورته الأولى، فبمجرد أن ينتهي المبدع من عملهن تحتضنه </w:t>
      </w:r>
      <w:r>
        <w:rPr>
          <w:rFonts w:ascii="Simplified Arabic" w:hAnsi="Simplified Arabic" w:cs="Simplified Arabic" w:hint="cs"/>
          <w:sz w:val="32"/>
          <w:szCs w:val="32"/>
          <w:rtl/>
          <w:lang w:bidi="ar-DZ"/>
        </w:rPr>
        <w:lastRenderedPageBreak/>
        <w:t>الجماعة وتتداوله بالزيادة أو النقصان، وبالتالي كل فرد يرسمه بذاته وليس باسمه... فال</w:t>
      </w:r>
      <w:r w:rsidR="005C2BE6">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دب الشعبي باختصار اجتماعي المضمون وجماعي الإبداع. </w:t>
      </w:r>
    </w:p>
    <w:p w:rsidR="00015303" w:rsidRPr="00015303" w:rsidRDefault="00015303" w:rsidP="00015303">
      <w:pPr>
        <w:bidi/>
        <w:jc w:val="both"/>
        <w:rPr>
          <w:rFonts w:ascii="Simplified Arabic" w:hAnsi="Simplified Arabic" w:cs="Simplified Arabic" w:hint="cs"/>
          <w:sz w:val="32"/>
          <w:szCs w:val="32"/>
          <w:rtl/>
          <w:lang w:bidi="ar-DZ"/>
        </w:rPr>
      </w:pPr>
    </w:p>
    <w:p w:rsidR="00BD7EEB" w:rsidRPr="00BD7EEB" w:rsidRDefault="00BD7EEB" w:rsidP="00BD7EEB">
      <w:pPr>
        <w:bidi/>
        <w:jc w:val="both"/>
        <w:rPr>
          <w:rFonts w:ascii="Simplified Arabic" w:hAnsi="Simplified Arabic" w:cs="Simplified Arabic"/>
          <w:sz w:val="32"/>
          <w:szCs w:val="32"/>
          <w:lang w:bidi="ar-DZ"/>
        </w:rPr>
      </w:pPr>
    </w:p>
    <w:sectPr w:rsidR="00BD7EEB" w:rsidRPr="00BD7EEB" w:rsidSect="009F15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E5C" w:rsidRDefault="00F24E5C" w:rsidP="005C2BE6">
      <w:pPr>
        <w:spacing w:after="0" w:line="240" w:lineRule="auto"/>
      </w:pPr>
      <w:r>
        <w:separator/>
      </w:r>
    </w:p>
  </w:endnote>
  <w:endnote w:type="continuationSeparator" w:id="1">
    <w:p w:rsidR="00F24E5C" w:rsidRDefault="00F24E5C" w:rsidP="005C2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0067"/>
      <w:docPartObj>
        <w:docPartGallery w:val="Page Numbers (Bottom of Page)"/>
        <w:docPartUnique/>
      </w:docPartObj>
    </w:sdtPr>
    <w:sdtContent>
      <w:p w:rsidR="005C2BE6" w:rsidRDefault="005C2BE6">
        <w:pPr>
          <w:pStyle w:val="Pieddepage"/>
          <w:jc w:val="center"/>
        </w:pPr>
        <w:fldSimple w:instr=" PAGE   \* MERGEFORMAT ">
          <w:r w:rsidR="00F24E5C">
            <w:rPr>
              <w:noProof/>
            </w:rPr>
            <w:t>1</w:t>
          </w:r>
        </w:fldSimple>
      </w:p>
    </w:sdtContent>
  </w:sdt>
  <w:p w:rsidR="005C2BE6" w:rsidRDefault="005C2B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E5C" w:rsidRDefault="00F24E5C" w:rsidP="005C2BE6">
      <w:pPr>
        <w:spacing w:after="0" w:line="240" w:lineRule="auto"/>
      </w:pPr>
      <w:r>
        <w:separator/>
      </w:r>
    </w:p>
  </w:footnote>
  <w:footnote w:type="continuationSeparator" w:id="1">
    <w:p w:rsidR="00F24E5C" w:rsidRDefault="00F24E5C" w:rsidP="005C2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DD0A7835BB2B46A68DB4B5F442A48D4A"/>
      </w:placeholder>
      <w:dataBinding w:prefixMappings="xmlns:ns0='http://schemas.openxmlformats.org/package/2006/metadata/core-properties' xmlns:ns1='http://purl.org/dc/elements/1.1/'" w:xpath="/ns0:coreProperties[1]/ns1:title[1]" w:storeItemID="{6C3C8BC8-F283-45AE-878A-BAB7291924A1}"/>
      <w:text/>
    </w:sdtPr>
    <w:sdtContent>
      <w:p w:rsidR="005C2BE6" w:rsidRDefault="005C2BE6" w:rsidP="005C2BE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د/ شهيرة بوخنوف                            الأدب الشعبي العام: المفهوم والمصطلح</w:t>
        </w:r>
      </w:p>
    </w:sdtContent>
  </w:sdt>
  <w:p w:rsidR="005C2BE6" w:rsidRDefault="005C2BE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A66"/>
    <w:multiLevelType w:val="hybridMultilevel"/>
    <w:tmpl w:val="EBA600F4"/>
    <w:lvl w:ilvl="0" w:tplc="FB629E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2D0D58"/>
    <w:multiLevelType w:val="hybridMultilevel"/>
    <w:tmpl w:val="2DBE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E47709D"/>
    <w:multiLevelType w:val="hybridMultilevel"/>
    <w:tmpl w:val="EAB0E5E2"/>
    <w:lvl w:ilvl="0" w:tplc="DC16D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EEB"/>
    <w:rsid w:val="00015303"/>
    <w:rsid w:val="002973D5"/>
    <w:rsid w:val="005C2BE6"/>
    <w:rsid w:val="005F6688"/>
    <w:rsid w:val="009F15AD"/>
    <w:rsid w:val="00A45C60"/>
    <w:rsid w:val="00AA06DE"/>
    <w:rsid w:val="00AA1360"/>
    <w:rsid w:val="00BD7EEB"/>
    <w:rsid w:val="00F24E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C60"/>
    <w:pPr>
      <w:ind w:left="720"/>
      <w:contextualSpacing/>
    </w:pPr>
  </w:style>
  <w:style w:type="paragraph" w:styleId="En-tte">
    <w:name w:val="header"/>
    <w:basedOn w:val="Normal"/>
    <w:link w:val="En-tteCar"/>
    <w:uiPriority w:val="99"/>
    <w:unhideWhenUsed/>
    <w:rsid w:val="005C2BE6"/>
    <w:pPr>
      <w:tabs>
        <w:tab w:val="center" w:pos="4536"/>
        <w:tab w:val="right" w:pos="9072"/>
      </w:tabs>
      <w:spacing w:after="0" w:line="240" w:lineRule="auto"/>
    </w:pPr>
  </w:style>
  <w:style w:type="character" w:customStyle="1" w:styleId="En-tteCar">
    <w:name w:val="En-tête Car"/>
    <w:basedOn w:val="Policepardfaut"/>
    <w:link w:val="En-tte"/>
    <w:uiPriority w:val="99"/>
    <w:rsid w:val="005C2BE6"/>
  </w:style>
  <w:style w:type="paragraph" w:styleId="Pieddepage">
    <w:name w:val="footer"/>
    <w:basedOn w:val="Normal"/>
    <w:link w:val="PieddepageCar"/>
    <w:uiPriority w:val="99"/>
    <w:unhideWhenUsed/>
    <w:rsid w:val="005C2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BE6"/>
  </w:style>
  <w:style w:type="paragraph" w:styleId="Textedebulles">
    <w:name w:val="Balloon Text"/>
    <w:basedOn w:val="Normal"/>
    <w:link w:val="TextedebullesCar"/>
    <w:uiPriority w:val="99"/>
    <w:semiHidden/>
    <w:unhideWhenUsed/>
    <w:rsid w:val="005C2B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0A7835BB2B46A68DB4B5F442A48D4A"/>
        <w:category>
          <w:name w:val="Général"/>
          <w:gallery w:val="placeholder"/>
        </w:category>
        <w:types>
          <w:type w:val="bbPlcHdr"/>
        </w:types>
        <w:behaviors>
          <w:behavior w:val="content"/>
        </w:behaviors>
        <w:guid w:val="{FEF3AD4C-F123-419F-A171-66ED470292FC}"/>
      </w:docPartPr>
      <w:docPartBody>
        <w:p w:rsidR="00000000" w:rsidRDefault="00E9422A" w:rsidP="00E9422A">
          <w:pPr>
            <w:pStyle w:val="DD0A7835BB2B46A68DB4B5F442A48D4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9422A"/>
    <w:rsid w:val="00E9422A"/>
    <w:rsid w:val="00E966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0A7835BB2B46A68DB4B5F442A48D4A">
    <w:name w:val="DD0A7835BB2B46A68DB4B5F442A48D4A"/>
    <w:rsid w:val="00E942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شهيرة بوخنوف                            الأدب الشعبي العام: المفهوم والمصطلح</dc:title>
  <dc:creator>HP</dc:creator>
  <cp:lastModifiedBy>HP</cp:lastModifiedBy>
  <cp:revision>2</cp:revision>
  <dcterms:created xsi:type="dcterms:W3CDTF">2022-11-14T10:35:00Z</dcterms:created>
  <dcterms:modified xsi:type="dcterms:W3CDTF">2022-11-14T10:35:00Z</dcterms:modified>
</cp:coreProperties>
</file>