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EB" w:rsidRPr="00327B83" w:rsidRDefault="00BD7EEB" w:rsidP="00BD7EEB">
      <w:pPr>
        <w:bidi/>
        <w:jc w:val="both"/>
        <w:rPr>
          <w:rFonts w:ascii="Sakkal Majalla" w:hAnsi="Sakkal Majalla" w:cs="W1 SHUROOQ 12 007"/>
          <w:b/>
          <w:sz w:val="32"/>
          <w:szCs w:val="32"/>
          <w:rtl/>
          <w:lang w:bidi="ar-DZ"/>
        </w:rPr>
      </w:pPr>
      <w:proofErr w:type="gramStart"/>
      <w:r w:rsidRPr="00327B83">
        <w:rPr>
          <w:rFonts w:ascii="Sakkal Majalla" w:hAnsi="Sakkal Majalla" w:cs="Monotype Koufi"/>
          <w:b/>
          <w:sz w:val="28"/>
          <w:szCs w:val="28"/>
          <w:rtl/>
          <w:lang w:bidi="ar-DZ"/>
        </w:rPr>
        <w:t>المادة</w:t>
      </w:r>
      <w:proofErr w:type="gramEnd"/>
      <w:r w:rsidRPr="00327B83">
        <w:rPr>
          <w:rFonts w:ascii="Sakkal Majalla" w:hAnsi="Sakkal Majalla" w:cs="Monotype Koufi"/>
          <w:b/>
          <w:sz w:val="28"/>
          <w:szCs w:val="28"/>
          <w:rtl/>
          <w:lang w:bidi="ar-DZ"/>
        </w:rPr>
        <w:t>:</w:t>
      </w:r>
      <w:r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 xml:space="preserve"> </w:t>
      </w:r>
      <w:r>
        <w:rPr>
          <w:rFonts w:cs="Arabic Transparent" w:hint="cs"/>
          <w:b/>
          <w:rtl/>
        </w:rPr>
        <w:t>الأدب الشعبي العام</w:t>
      </w:r>
    </w:p>
    <w:p w:rsidR="00BD7EEB" w:rsidRPr="00327B83" w:rsidRDefault="00BD7EEB" w:rsidP="00BD7EEB">
      <w:pPr>
        <w:bidi/>
        <w:jc w:val="both"/>
        <w:rPr>
          <w:rFonts w:ascii="Sakkal Majalla" w:hAnsi="Sakkal Majalla" w:cs="W1 SHUROOQ 12 007"/>
          <w:b/>
          <w:sz w:val="32"/>
          <w:szCs w:val="32"/>
          <w:rtl/>
          <w:lang w:bidi="ar-DZ"/>
        </w:rPr>
      </w:pPr>
      <w:proofErr w:type="gramStart"/>
      <w:r w:rsidRPr="00327B83">
        <w:rPr>
          <w:rFonts w:ascii="Sakkal Majalla" w:hAnsi="Sakkal Majalla" w:cs="Monotype Koufi"/>
          <w:b/>
          <w:sz w:val="28"/>
          <w:szCs w:val="28"/>
          <w:rtl/>
          <w:lang w:bidi="ar-DZ"/>
        </w:rPr>
        <w:t>أهداف</w:t>
      </w:r>
      <w:proofErr w:type="gramEnd"/>
      <w:r w:rsidRPr="00327B83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التعليم:</w:t>
      </w:r>
    </w:p>
    <w:p w:rsidR="00BD7EEB" w:rsidRPr="00327B83" w:rsidRDefault="00BD7EEB" w:rsidP="00BD7EEB">
      <w:pPr>
        <w:bidi/>
        <w:jc w:val="both"/>
        <w:rPr>
          <w:rFonts w:ascii="Sakkal Majalla" w:hAnsi="Sakkal Majalla" w:cs="W1 SHUROOQ 12 007"/>
          <w:b/>
          <w:sz w:val="32"/>
          <w:szCs w:val="32"/>
          <w:rtl/>
          <w:lang w:bidi="ar-DZ"/>
        </w:rPr>
      </w:pPr>
      <w:r w:rsidRPr="00327B83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المعارف المسبقة المطلوبة</w:t>
      </w:r>
      <w:r w:rsidRPr="00327B83">
        <w:rPr>
          <w:rFonts w:ascii="Sakkal Majalla" w:hAnsi="Sakkal Majalla" w:cs="W1 SHUROOQ 12 007"/>
          <w:b/>
          <w:sz w:val="32"/>
          <w:szCs w:val="32"/>
          <w:rtl/>
          <w:lang w:bidi="ar-DZ"/>
        </w:rPr>
        <w:t>:</w:t>
      </w:r>
      <w:r w:rsidRPr="00327B83">
        <w:rPr>
          <w:rFonts w:ascii="Sakkal Majalla" w:hAnsi="Sakkal Majalla" w:cs="W1 SHUROOQ 12 007"/>
          <w:b/>
          <w:sz w:val="32"/>
          <w:szCs w:val="32"/>
          <w:lang w:bidi="ar-DZ"/>
        </w:rPr>
        <w:t xml:space="preserve"> </w:t>
      </w:r>
    </w:p>
    <w:p w:rsidR="00BD7EEB" w:rsidRDefault="00BD7EEB" w:rsidP="00BD7EEB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  <w:r w:rsidRPr="00327B83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 المادة:</w:t>
      </w:r>
    </w:p>
    <w:tbl>
      <w:tblPr>
        <w:tblW w:w="10065" w:type="dxa"/>
        <w:tblInd w:w="392" w:type="dxa"/>
        <w:tblLook w:val="04A0"/>
      </w:tblPr>
      <w:tblGrid>
        <w:gridCol w:w="1556"/>
        <w:gridCol w:w="1521"/>
        <w:gridCol w:w="2174"/>
        <w:gridCol w:w="1269"/>
        <w:gridCol w:w="2848"/>
        <w:gridCol w:w="697"/>
      </w:tblGrid>
      <w:tr w:rsidR="00BD7EEB" w:rsidRPr="005D2E69" w:rsidTr="008B668E">
        <w:tc>
          <w:tcPr>
            <w:tcW w:w="1556" w:type="dxa"/>
          </w:tcPr>
          <w:p w:rsidR="00BD7EEB" w:rsidRPr="005D2E69" w:rsidRDefault="00BD7EEB" w:rsidP="008B668E">
            <w:pPr>
              <w:bidi/>
              <w:jc w:val="both"/>
              <w:rPr>
                <w:rFonts w:cs="PT Bold Heading"/>
              </w:rPr>
            </w:pPr>
            <w:proofErr w:type="gramStart"/>
            <w:r w:rsidRPr="005D2E69">
              <w:rPr>
                <w:rFonts w:cs="PT Bold Heading" w:hint="cs"/>
                <w:rtl/>
              </w:rPr>
              <w:t>الرصيد</w:t>
            </w:r>
            <w:proofErr w:type="gramEnd"/>
            <w:r w:rsidRPr="005D2E69">
              <w:rPr>
                <w:rFonts w:cs="PT Bold Heading" w:hint="cs"/>
                <w:rtl/>
              </w:rPr>
              <w:t>:01</w:t>
            </w:r>
          </w:p>
        </w:tc>
        <w:tc>
          <w:tcPr>
            <w:tcW w:w="1521" w:type="dxa"/>
          </w:tcPr>
          <w:p w:rsidR="00BD7EEB" w:rsidRPr="005D2E69" w:rsidRDefault="00BD7EEB" w:rsidP="008B668E">
            <w:pPr>
              <w:bidi/>
              <w:jc w:val="both"/>
              <w:rPr>
                <w:rFonts w:cs="PT Bold Heading"/>
              </w:rPr>
            </w:pPr>
            <w:proofErr w:type="gramStart"/>
            <w:r w:rsidRPr="005D2E69">
              <w:rPr>
                <w:rFonts w:cs="PT Bold Heading" w:hint="cs"/>
                <w:rtl/>
              </w:rPr>
              <w:t>المعامل</w:t>
            </w:r>
            <w:proofErr w:type="gramEnd"/>
            <w:r w:rsidRPr="005D2E69">
              <w:rPr>
                <w:rFonts w:cs="PT Bold Heading" w:hint="cs"/>
                <w:rtl/>
              </w:rPr>
              <w:t>:01</w:t>
            </w:r>
          </w:p>
        </w:tc>
        <w:tc>
          <w:tcPr>
            <w:tcW w:w="2174" w:type="dxa"/>
          </w:tcPr>
          <w:p w:rsidR="00BD7EEB" w:rsidRPr="005D2E69" w:rsidRDefault="00BD7EEB" w:rsidP="008B668E">
            <w:pPr>
              <w:bidi/>
              <w:jc w:val="both"/>
              <w:rPr>
                <w:rFonts w:cs="PT Bold Heading"/>
              </w:rPr>
            </w:pPr>
            <w:proofErr w:type="gramStart"/>
            <w:r w:rsidRPr="005D2E69">
              <w:rPr>
                <w:rFonts w:cs="PT Bold Heading" w:hint="cs"/>
                <w:rtl/>
              </w:rPr>
              <w:t>السداسي</w:t>
            </w:r>
            <w:proofErr w:type="gramEnd"/>
            <w:r w:rsidRPr="005D2E69">
              <w:rPr>
                <w:rFonts w:cs="PT Bold Heading" w:hint="cs"/>
                <w:rtl/>
              </w:rPr>
              <w:t>: الثالث</w:t>
            </w:r>
          </w:p>
        </w:tc>
        <w:tc>
          <w:tcPr>
            <w:tcW w:w="4117" w:type="dxa"/>
            <w:gridSpan w:val="2"/>
          </w:tcPr>
          <w:p w:rsidR="00BD7EEB" w:rsidRPr="005D2E69" w:rsidRDefault="00BD7EEB" w:rsidP="008B668E">
            <w:pPr>
              <w:bidi/>
              <w:jc w:val="both"/>
              <w:rPr>
                <w:rFonts w:cs="PT Bold Heading"/>
                <w:rtl/>
                <w:lang w:bidi="ar-DZ"/>
              </w:rPr>
            </w:pPr>
            <w:proofErr w:type="gramStart"/>
            <w:r w:rsidRPr="005D2E69">
              <w:rPr>
                <w:rFonts w:cs="PT Bold Heading" w:hint="cs"/>
                <w:rtl/>
              </w:rPr>
              <w:t>المادة</w:t>
            </w:r>
            <w:proofErr w:type="gramEnd"/>
            <w:r w:rsidRPr="005D2E69">
              <w:rPr>
                <w:rFonts w:cs="PT Bold Heading" w:hint="cs"/>
                <w:rtl/>
              </w:rPr>
              <w:t>: الأدب الشعبي العام/ تطبيق</w:t>
            </w:r>
          </w:p>
        </w:tc>
        <w:tc>
          <w:tcPr>
            <w:tcW w:w="697" w:type="dxa"/>
            <w:vMerge w:val="restart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</w:p>
        </w:tc>
      </w:tr>
      <w:tr w:rsidR="00BD7EEB" w:rsidRPr="005D2E69" w:rsidTr="008B668E">
        <w:tc>
          <w:tcPr>
            <w:tcW w:w="6520" w:type="dxa"/>
            <w:gridSpan w:val="4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proofErr w:type="gramStart"/>
            <w:r w:rsidRPr="005D2E69">
              <w:rPr>
                <w:rFonts w:cs="Traditional Arabic" w:hint="cs"/>
                <w:sz w:val="36"/>
                <w:szCs w:val="36"/>
                <w:rtl/>
              </w:rPr>
              <w:t>مفردات</w:t>
            </w:r>
            <w:proofErr w:type="gramEnd"/>
            <w:r w:rsidRPr="005D2E69">
              <w:rPr>
                <w:rFonts w:cs="Traditional Arabic" w:hint="cs"/>
                <w:sz w:val="36"/>
                <w:szCs w:val="36"/>
                <w:rtl/>
              </w:rPr>
              <w:t xml:space="preserve"> التطبيق</w:t>
            </w:r>
          </w:p>
        </w:tc>
        <w:tc>
          <w:tcPr>
            <w:tcW w:w="2848" w:type="dxa"/>
          </w:tcPr>
          <w:p w:rsidR="00BD7EEB" w:rsidRPr="005D2E69" w:rsidRDefault="00BD7EEB" w:rsidP="008B668E">
            <w:pPr>
              <w:tabs>
                <w:tab w:val="left" w:pos="2170"/>
              </w:tabs>
              <w:bidi/>
              <w:jc w:val="both"/>
              <w:rPr>
                <w:rFonts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5D2E69">
              <w:rPr>
                <w:rFonts w:cs="Traditional Arabic" w:hint="cs"/>
                <w:sz w:val="36"/>
                <w:szCs w:val="36"/>
                <w:rtl/>
              </w:rPr>
              <w:t>مفردات</w:t>
            </w:r>
            <w:proofErr w:type="gramEnd"/>
            <w:r w:rsidRPr="005D2E69">
              <w:rPr>
                <w:rFonts w:cs="Traditional Arabic" w:hint="cs"/>
                <w:sz w:val="36"/>
                <w:szCs w:val="36"/>
                <w:rtl/>
              </w:rPr>
              <w:t xml:space="preserve"> المحاضرة</w:t>
            </w:r>
          </w:p>
        </w:tc>
        <w:tc>
          <w:tcPr>
            <w:tcW w:w="697" w:type="dxa"/>
            <w:vMerge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</w:p>
        </w:tc>
      </w:tr>
      <w:tr w:rsidR="00BD7EEB" w:rsidRPr="005D2E69" w:rsidTr="008B668E">
        <w:tc>
          <w:tcPr>
            <w:tcW w:w="6520" w:type="dxa"/>
            <w:gridSpan w:val="4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r w:rsidRPr="005D2E69">
              <w:rPr>
                <w:rFonts w:cs="Traditional Arabic" w:hint="cs"/>
                <w:sz w:val="36"/>
                <w:szCs w:val="36"/>
                <w:rtl/>
              </w:rPr>
              <w:t xml:space="preserve">الأدب الشعبي العام: </w:t>
            </w:r>
            <w:proofErr w:type="gramStart"/>
            <w:r w:rsidRPr="005D2E69">
              <w:rPr>
                <w:rFonts w:cs="Traditional Arabic" w:hint="cs"/>
                <w:sz w:val="36"/>
                <w:szCs w:val="36"/>
                <w:rtl/>
              </w:rPr>
              <w:t>المفهوم</w:t>
            </w:r>
            <w:proofErr w:type="gramEnd"/>
            <w:r w:rsidRPr="005D2E69">
              <w:rPr>
                <w:rFonts w:cs="Traditional Arabic" w:hint="cs"/>
                <w:sz w:val="36"/>
                <w:szCs w:val="36"/>
                <w:rtl/>
              </w:rPr>
              <w:t xml:space="preserve"> والاصطلاح</w:t>
            </w:r>
          </w:p>
        </w:tc>
        <w:tc>
          <w:tcPr>
            <w:tcW w:w="2848" w:type="dxa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</w:p>
        </w:tc>
        <w:tc>
          <w:tcPr>
            <w:tcW w:w="697" w:type="dxa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r w:rsidRPr="005D2E69">
              <w:rPr>
                <w:rFonts w:cs="Traditional Arabic" w:hint="cs"/>
                <w:sz w:val="36"/>
                <w:szCs w:val="36"/>
                <w:rtl/>
              </w:rPr>
              <w:t>01</w:t>
            </w:r>
          </w:p>
        </w:tc>
      </w:tr>
      <w:tr w:rsidR="00BD7EEB" w:rsidRPr="005D2E69" w:rsidTr="008B668E">
        <w:tc>
          <w:tcPr>
            <w:tcW w:w="6520" w:type="dxa"/>
            <w:gridSpan w:val="4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r w:rsidRPr="005D2E69">
              <w:rPr>
                <w:rFonts w:cs="Traditional Arabic" w:hint="cs"/>
                <w:sz w:val="36"/>
                <w:szCs w:val="36"/>
                <w:rtl/>
              </w:rPr>
              <w:t xml:space="preserve">الشعر الشعبي 1: أحمد فؤاد </w:t>
            </w:r>
            <w:proofErr w:type="gramStart"/>
            <w:r w:rsidRPr="005D2E69">
              <w:rPr>
                <w:rFonts w:cs="Traditional Arabic" w:hint="cs"/>
                <w:sz w:val="36"/>
                <w:szCs w:val="36"/>
                <w:rtl/>
              </w:rPr>
              <w:t>نجم .</w:t>
            </w:r>
            <w:proofErr w:type="gramEnd"/>
            <w:r w:rsidRPr="005D2E69">
              <w:rPr>
                <w:rFonts w:cs="Traditional Arabic" w:hint="cs"/>
                <w:sz w:val="36"/>
                <w:szCs w:val="36"/>
                <w:rtl/>
              </w:rPr>
              <w:t xml:space="preserve">..  </w:t>
            </w:r>
          </w:p>
        </w:tc>
        <w:tc>
          <w:tcPr>
            <w:tcW w:w="2848" w:type="dxa"/>
            <w:vMerge w:val="restart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</w:p>
        </w:tc>
        <w:tc>
          <w:tcPr>
            <w:tcW w:w="697" w:type="dxa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r w:rsidRPr="005D2E69">
              <w:rPr>
                <w:rFonts w:cs="Traditional Arabic" w:hint="cs"/>
                <w:sz w:val="36"/>
                <w:szCs w:val="36"/>
                <w:rtl/>
              </w:rPr>
              <w:t>02</w:t>
            </w:r>
          </w:p>
        </w:tc>
      </w:tr>
      <w:tr w:rsidR="00BD7EEB" w:rsidRPr="005D2E69" w:rsidTr="008B668E">
        <w:tc>
          <w:tcPr>
            <w:tcW w:w="6520" w:type="dxa"/>
            <w:gridSpan w:val="4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r w:rsidRPr="005D2E69">
              <w:rPr>
                <w:rFonts w:cs="Traditional Arabic" w:hint="cs"/>
                <w:sz w:val="36"/>
                <w:szCs w:val="36"/>
                <w:rtl/>
              </w:rPr>
              <w:t xml:space="preserve">الشعر الشعبي2: </w:t>
            </w:r>
            <w:proofErr w:type="spellStart"/>
            <w:r w:rsidRPr="005D2E69">
              <w:rPr>
                <w:rFonts w:cs="Traditional Arabic" w:hint="cs"/>
                <w:sz w:val="36"/>
                <w:szCs w:val="36"/>
                <w:rtl/>
              </w:rPr>
              <w:t>تروبادور</w:t>
            </w:r>
            <w:proofErr w:type="spellEnd"/>
          </w:p>
        </w:tc>
        <w:tc>
          <w:tcPr>
            <w:tcW w:w="2848" w:type="dxa"/>
            <w:vMerge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</w:p>
        </w:tc>
        <w:tc>
          <w:tcPr>
            <w:tcW w:w="697" w:type="dxa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r w:rsidRPr="005D2E69">
              <w:rPr>
                <w:rFonts w:cs="Traditional Arabic" w:hint="cs"/>
                <w:sz w:val="36"/>
                <w:szCs w:val="36"/>
                <w:rtl/>
              </w:rPr>
              <w:t>03</w:t>
            </w:r>
          </w:p>
        </w:tc>
      </w:tr>
      <w:tr w:rsidR="00BD7EEB" w:rsidRPr="005D2E69" w:rsidTr="008B668E">
        <w:tc>
          <w:tcPr>
            <w:tcW w:w="6520" w:type="dxa"/>
            <w:gridSpan w:val="4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proofErr w:type="spellStart"/>
            <w:r w:rsidRPr="005D2E69">
              <w:rPr>
                <w:rFonts w:cs="Traditional Arabic" w:hint="cs"/>
                <w:sz w:val="36"/>
                <w:szCs w:val="36"/>
                <w:rtl/>
              </w:rPr>
              <w:t>السرديات</w:t>
            </w:r>
            <w:proofErr w:type="spellEnd"/>
            <w:r w:rsidRPr="005D2E69">
              <w:rPr>
                <w:rFonts w:cs="Traditional Arabic" w:hint="cs"/>
                <w:sz w:val="36"/>
                <w:szCs w:val="36"/>
                <w:rtl/>
              </w:rPr>
              <w:t xml:space="preserve"> الشعبية: الملاحم</w:t>
            </w:r>
          </w:p>
        </w:tc>
        <w:tc>
          <w:tcPr>
            <w:tcW w:w="2848" w:type="dxa"/>
            <w:vMerge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</w:p>
        </w:tc>
        <w:tc>
          <w:tcPr>
            <w:tcW w:w="697" w:type="dxa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r w:rsidRPr="005D2E69">
              <w:rPr>
                <w:rFonts w:cs="Traditional Arabic" w:hint="cs"/>
                <w:sz w:val="36"/>
                <w:szCs w:val="36"/>
                <w:rtl/>
              </w:rPr>
              <w:t>04</w:t>
            </w:r>
          </w:p>
        </w:tc>
      </w:tr>
      <w:tr w:rsidR="00BD7EEB" w:rsidRPr="005D2E69" w:rsidTr="008B668E">
        <w:tc>
          <w:tcPr>
            <w:tcW w:w="6520" w:type="dxa"/>
            <w:gridSpan w:val="4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r w:rsidRPr="005D2E69">
              <w:rPr>
                <w:rFonts w:cs="Traditional Arabic" w:hint="cs"/>
                <w:sz w:val="36"/>
                <w:szCs w:val="36"/>
                <w:rtl/>
              </w:rPr>
              <w:t xml:space="preserve">نص: </w:t>
            </w:r>
            <w:proofErr w:type="spellStart"/>
            <w:r w:rsidRPr="005D2E69">
              <w:rPr>
                <w:rFonts w:cs="Traditional Arabic" w:hint="cs"/>
                <w:sz w:val="36"/>
                <w:szCs w:val="36"/>
                <w:rtl/>
              </w:rPr>
              <w:t>جلجامش</w:t>
            </w:r>
            <w:proofErr w:type="spellEnd"/>
            <w:r w:rsidRPr="005D2E69">
              <w:rPr>
                <w:rFonts w:cs="Traditional Arabic" w:hint="cs"/>
                <w:sz w:val="36"/>
                <w:szCs w:val="36"/>
                <w:rtl/>
              </w:rPr>
              <w:t>(طاهر باقر)</w:t>
            </w:r>
          </w:p>
        </w:tc>
        <w:tc>
          <w:tcPr>
            <w:tcW w:w="2848" w:type="dxa"/>
            <w:vMerge w:val="restart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</w:p>
        </w:tc>
        <w:tc>
          <w:tcPr>
            <w:tcW w:w="697" w:type="dxa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r w:rsidRPr="005D2E69">
              <w:rPr>
                <w:rFonts w:cs="Traditional Arabic" w:hint="cs"/>
                <w:sz w:val="36"/>
                <w:szCs w:val="36"/>
                <w:rtl/>
              </w:rPr>
              <w:t>05</w:t>
            </w:r>
          </w:p>
        </w:tc>
      </w:tr>
      <w:tr w:rsidR="00BD7EEB" w:rsidRPr="005D2E69" w:rsidTr="008B668E">
        <w:tc>
          <w:tcPr>
            <w:tcW w:w="6520" w:type="dxa"/>
            <w:gridSpan w:val="4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r w:rsidRPr="005D2E69">
              <w:rPr>
                <w:rFonts w:cs="Traditional Arabic" w:hint="cs"/>
                <w:sz w:val="36"/>
                <w:szCs w:val="36"/>
                <w:rtl/>
              </w:rPr>
              <w:t>السير الشعبية/سيرة الأميرة ذات الهمة</w:t>
            </w:r>
          </w:p>
        </w:tc>
        <w:tc>
          <w:tcPr>
            <w:tcW w:w="2848" w:type="dxa"/>
            <w:vMerge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</w:p>
        </w:tc>
        <w:tc>
          <w:tcPr>
            <w:tcW w:w="697" w:type="dxa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r w:rsidRPr="005D2E69">
              <w:rPr>
                <w:rFonts w:cs="Traditional Arabic" w:hint="cs"/>
                <w:sz w:val="36"/>
                <w:szCs w:val="36"/>
                <w:rtl/>
              </w:rPr>
              <w:t>06</w:t>
            </w:r>
          </w:p>
        </w:tc>
      </w:tr>
      <w:tr w:rsidR="00BD7EEB" w:rsidRPr="005D2E69" w:rsidTr="008B668E">
        <w:tc>
          <w:tcPr>
            <w:tcW w:w="6520" w:type="dxa"/>
            <w:gridSpan w:val="4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proofErr w:type="gramStart"/>
            <w:r w:rsidRPr="005D2E69">
              <w:rPr>
                <w:rFonts w:cs="Traditional Arabic" w:hint="cs"/>
                <w:sz w:val="36"/>
                <w:szCs w:val="36"/>
                <w:rtl/>
              </w:rPr>
              <w:t>القصص</w:t>
            </w:r>
            <w:proofErr w:type="gramEnd"/>
            <w:r w:rsidRPr="005D2E69">
              <w:rPr>
                <w:rFonts w:cs="Traditional Arabic" w:hint="cs"/>
                <w:sz w:val="36"/>
                <w:szCs w:val="36"/>
                <w:rtl/>
              </w:rPr>
              <w:t xml:space="preserve"> الشعبي: المفهوم والدلالة</w:t>
            </w:r>
          </w:p>
        </w:tc>
        <w:tc>
          <w:tcPr>
            <w:tcW w:w="2848" w:type="dxa"/>
            <w:vMerge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</w:p>
        </w:tc>
        <w:tc>
          <w:tcPr>
            <w:tcW w:w="697" w:type="dxa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r w:rsidRPr="005D2E69">
              <w:rPr>
                <w:rFonts w:cs="Traditional Arabic" w:hint="cs"/>
                <w:sz w:val="36"/>
                <w:szCs w:val="36"/>
                <w:rtl/>
              </w:rPr>
              <w:t>07</w:t>
            </w:r>
          </w:p>
        </w:tc>
      </w:tr>
      <w:tr w:rsidR="00BD7EEB" w:rsidRPr="005D2E69" w:rsidTr="008B668E">
        <w:tc>
          <w:tcPr>
            <w:tcW w:w="6520" w:type="dxa"/>
            <w:gridSpan w:val="4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r w:rsidRPr="005D2E69">
              <w:rPr>
                <w:rFonts w:cs="Traditional Arabic" w:hint="cs"/>
                <w:sz w:val="36"/>
                <w:szCs w:val="36"/>
                <w:rtl/>
              </w:rPr>
              <w:t>القصة الشعبية دراسة نص (</w:t>
            </w:r>
            <w:proofErr w:type="spellStart"/>
            <w:r w:rsidRPr="005D2E69">
              <w:rPr>
                <w:rFonts w:cs="Traditional Arabic" w:hint="cs"/>
                <w:sz w:val="36"/>
                <w:szCs w:val="36"/>
                <w:rtl/>
              </w:rPr>
              <w:t>ثليجة</w:t>
            </w:r>
            <w:proofErr w:type="spellEnd"/>
            <w:r w:rsidRPr="005D2E69">
              <w:rPr>
                <w:rFonts w:cs="Traditional Arabic" w:hint="cs"/>
                <w:sz w:val="36"/>
                <w:szCs w:val="36"/>
                <w:rtl/>
              </w:rPr>
              <w:t xml:space="preserve"> البيضاء...)</w:t>
            </w:r>
          </w:p>
        </w:tc>
        <w:tc>
          <w:tcPr>
            <w:tcW w:w="2848" w:type="dxa"/>
            <w:vMerge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</w:p>
        </w:tc>
        <w:tc>
          <w:tcPr>
            <w:tcW w:w="697" w:type="dxa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r w:rsidRPr="005D2E69">
              <w:rPr>
                <w:rFonts w:cs="Traditional Arabic" w:hint="cs"/>
                <w:sz w:val="36"/>
                <w:szCs w:val="36"/>
                <w:rtl/>
              </w:rPr>
              <w:t>08</w:t>
            </w:r>
          </w:p>
        </w:tc>
      </w:tr>
      <w:tr w:rsidR="00BD7EEB" w:rsidRPr="005D2E69" w:rsidTr="008B668E">
        <w:tc>
          <w:tcPr>
            <w:tcW w:w="6520" w:type="dxa"/>
            <w:gridSpan w:val="4"/>
          </w:tcPr>
          <w:p w:rsidR="00BD7EEB" w:rsidRPr="005D2E69" w:rsidRDefault="00BD7EEB" w:rsidP="008B668E">
            <w:pPr>
              <w:bidi/>
              <w:jc w:val="both"/>
            </w:pPr>
            <w:r w:rsidRPr="005D2E69">
              <w:rPr>
                <w:rFonts w:cs="Traditional Arabic" w:hint="cs"/>
                <w:sz w:val="36"/>
                <w:szCs w:val="36"/>
                <w:rtl/>
              </w:rPr>
              <w:t>القصة الخرافية دراسة نص(الغراب والثعلب)</w:t>
            </w:r>
          </w:p>
        </w:tc>
        <w:tc>
          <w:tcPr>
            <w:tcW w:w="2848" w:type="dxa"/>
            <w:vMerge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</w:p>
        </w:tc>
        <w:tc>
          <w:tcPr>
            <w:tcW w:w="697" w:type="dxa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r w:rsidRPr="005D2E69">
              <w:rPr>
                <w:rFonts w:cs="Traditional Arabic" w:hint="cs"/>
                <w:sz w:val="36"/>
                <w:szCs w:val="36"/>
                <w:rtl/>
              </w:rPr>
              <w:t>09</w:t>
            </w:r>
          </w:p>
        </w:tc>
      </w:tr>
      <w:tr w:rsidR="00BD7EEB" w:rsidRPr="005D2E69" w:rsidTr="008B668E">
        <w:tc>
          <w:tcPr>
            <w:tcW w:w="6520" w:type="dxa"/>
            <w:gridSpan w:val="4"/>
          </w:tcPr>
          <w:p w:rsidR="00BD7EEB" w:rsidRPr="005D2E69" w:rsidRDefault="00BD7EEB" w:rsidP="008B668E">
            <w:pPr>
              <w:bidi/>
              <w:jc w:val="both"/>
            </w:pPr>
            <w:r w:rsidRPr="005D2E69">
              <w:rPr>
                <w:rFonts w:cs="Traditional Arabic" w:hint="cs"/>
                <w:sz w:val="36"/>
                <w:szCs w:val="36"/>
                <w:rtl/>
              </w:rPr>
              <w:t>القصة الأسطورية دراسة نص (</w:t>
            </w:r>
            <w:proofErr w:type="spellStart"/>
            <w:r w:rsidRPr="005D2E69">
              <w:rPr>
                <w:rFonts w:cs="Traditional Arabic" w:hint="cs"/>
                <w:sz w:val="36"/>
                <w:szCs w:val="36"/>
                <w:rtl/>
              </w:rPr>
              <w:t>عشبة</w:t>
            </w:r>
            <w:proofErr w:type="spellEnd"/>
            <w:r w:rsidRPr="005D2E69">
              <w:rPr>
                <w:rFonts w:cs="Traditional Arabic" w:hint="cs"/>
                <w:sz w:val="36"/>
                <w:szCs w:val="36"/>
                <w:rtl/>
              </w:rPr>
              <w:t xml:space="preserve"> خضار)</w:t>
            </w:r>
          </w:p>
        </w:tc>
        <w:tc>
          <w:tcPr>
            <w:tcW w:w="2848" w:type="dxa"/>
            <w:vMerge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</w:p>
        </w:tc>
        <w:tc>
          <w:tcPr>
            <w:tcW w:w="697" w:type="dxa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r w:rsidRPr="005D2E69">
              <w:rPr>
                <w:rFonts w:cs="Traditional Arabic" w:hint="cs"/>
                <w:sz w:val="36"/>
                <w:szCs w:val="36"/>
                <w:rtl/>
              </w:rPr>
              <w:t>10</w:t>
            </w:r>
          </w:p>
        </w:tc>
      </w:tr>
      <w:tr w:rsidR="00BD7EEB" w:rsidRPr="005D2E69" w:rsidTr="008B668E">
        <w:tc>
          <w:tcPr>
            <w:tcW w:w="6520" w:type="dxa"/>
            <w:gridSpan w:val="4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r w:rsidRPr="005D2E69">
              <w:rPr>
                <w:rFonts w:cs="Traditional Arabic" w:hint="cs"/>
                <w:sz w:val="36"/>
                <w:szCs w:val="36"/>
                <w:rtl/>
              </w:rPr>
              <w:t>المثل والتجربة الإنسانية (نصوص المجذوب)</w:t>
            </w:r>
          </w:p>
        </w:tc>
        <w:tc>
          <w:tcPr>
            <w:tcW w:w="2848" w:type="dxa"/>
            <w:vMerge w:val="restart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</w:p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  <w:rtl/>
                <w:lang w:bidi="ar-DZ"/>
              </w:rPr>
            </w:pPr>
          </w:p>
        </w:tc>
        <w:tc>
          <w:tcPr>
            <w:tcW w:w="697" w:type="dxa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r w:rsidRPr="005D2E69">
              <w:rPr>
                <w:rFonts w:cs="Traditional Arabic" w:hint="cs"/>
                <w:sz w:val="36"/>
                <w:szCs w:val="36"/>
                <w:rtl/>
              </w:rPr>
              <w:t>11</w:t>
            </w:r>
          </w:p>
        </w:tc>
      </w:tr>
      <w:tr w:rsidR="00BD7EEB" w:rsidRPr="005D2E69" w:rsidTr="008B668E">
        <w:tc>
          <w:tcPr>
            <w:tcW w:w="6520" w:type="dxa"/>
            <w:gridSpan w:val="4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r w:rsidRPr="005D2E69">
              <w:rPr>
                <w:rFonts w:cs="Traditional Arabic" w:hint="cs"/>
                <w:sz w:val="36"/>
                <w:szCs w:val="36"/>
                <w:rtl/>
              </w:rPr>
              <w:t>الألغاز دراسة لنماذج</w:t>
            </w:r>
          </w:p>
        </w:tc>
        <w:tc>
          <w:tcPr>
            <w:tcW w:w="2848" w:type="dxa"/>
            <w:vMerge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</w:p>
        </w:tc>
        <w:tc>
          <w:tcPr>
            <w:tcW w:w="697" w:type="dxa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r w:rsidRPr="005D2E69">
              <w:rPr>
                <w:rFonts w:cs="Traditional Arabic" w:hint="cs"/>
                <w:sz w:val="36"/>
                <w:szCs w:val="36"/>
                <w:rtl/>
              </w:rPr>
              <w:t>12</w:t>
            </w:r>
          </w:p>
        </w:tc>
      </w:tr>
      <w:tr w:rsidR="00BD7EEB" w:rsidRPr="005D2E69" w:rsidTr="008B668E">
        <w:tc>
          <w:tcPr>
            <w:tcW w:w="6520" w:type="dxa"/>
            <w:gridSpan w:val="4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r w:rsidRPr="005D2E69">
              <w:rPr>
                <w:rFonts w:cs="Traditional Arabic" w:hint="cs"/>
                <w:sz w:val="36"/>
                <w:szCs w:val="36"/>
                <w:rtl/>
              </w:rPr>
              <w:lastRenderedPageBreak/>
              <w:t>الأغنية الشعبية</w:t>
            </w:r>
          </w:p>
        </w:tc>
        <w:tc>
          <w:tcPr>
            <w:tcW w:w="2848" w:type="dxa"/>
            <w:vMerge w:val="restart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</w:p>
        </w:tc>
        <w:tc>
          <w:tcPr>
            <w:tcW w:w="697" w:type="dxa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r w:rsidRPr="005D2E69">
              <w:rPr>
                <w:rFonts w:cs="Traditional Arabic" w:hint="cs"/>
                <w:sz w:val="36"/>
                <w:szCs w:val="36"/>
                <w:rtl/>
              </w:rPr>
              <w:t>13</w:t>
            </w:r>
          </w:p>
        </w:tc>
      </w:tr>
      <w:tr w:rsidR="00BD7EEB" w:rsidRPr="005D2E69" w:rsidTr="008B668E">
        <w:tc>
          <w:tcPr>
            <w:tcW w:w="6520" w:type="dxa"/>
            <w:gridSpan w:val="4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proofErr w:type="gramStart"/>
            <w:r w:rsidRPr="005D2E69">
              <w:rPr>
                <w:rFonts w:cs="Traditional Arabic" w:hint="cs"/>
                <w:sz w:val="36"/>
                <w:szCs w:val="36"/>
                <w:rtl/>
              </w:rPr>
              <w:t>مسرح</w:t>
            </w:r>
            <w:proofErr w:type="gramEnd"/>
            <w:r w:rsidRPr="005D2E69">
              <w:rPr>
                <w:rFonts w:cs="Traditional Arabic" w:hint="cs"/>
                <w:sz w:val="36"/>
                <w:szCs w:val="36"/>
                <w:rtl/>
              </w:rPr>
              <w:t xml:space="preserve"> الفرجة</w:t>
            </w:r>
          </w:p>
        </w:tc>
        <w:tc>
          <w:tcPr>
            <w:tcW w:w="2848" w:type="dxa"/>
            <w:vMerge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</w:p>
        </w:tc>
        <w:tc>
          <w:tcPr>
            <w:tcW w:w="697" w:type="dxa"/>
          </w:tcPr>
          <w:p w:rsidR="00BD7EEB" w:rsidRPr="005D2E69" w:rsidRDefault="00BD7EEB" w:rsidP="008B668E">
            <w:pPr>
              <w:bidi/>
              <w:jc w:val="both"/>
              <w:rPr>
                <w:rFonts w:cs="Traditional Arabic"/>
                <w:sz w:val="36"/>
                <w:szCs w:val="36"/>
              </w:rPr>
            </w:pPr>
            <w:r w:rsidRPr="005D2E69">
              <w:rPr>
                <w:rFonts w:cs="Traditional Arabic" w:hint="cs"/>
                <w:sz w:val="36"/>
                <w:szCs w:val="36"/>
                <w:rtl/>
              </w:rPr>
              <w:t>14</w:t>
            </w:r>
          </w:p>
        </w:tc>
      </w:tr>
    </w:tbl>
    <w:p w:rsidR="00BD7EEB" w:rsidRPr="005C760F" w:rsidRDefault="00BD7EEB" w:rsidP="00BD7EEB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BD7EEB" w:rsidRPr="00BD7EEB" w:rsidRDefault="00BD7EEB" w:rsidP="00BD7EEB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sectPr w:rsidR="00BD7EEB" w:rsidRPr="00BD7EEB" w:rsidSect="009F1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1 SHUROOQ 12 007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7EEB"/>
    <w:rsid w:val="0007026D"/>
    <w:rsid w:val="005F6688"/>
    <w:rsid w:val="009F15AD"/>
    <w:rsid w:val="00AA1360"/>
    <w:rsid w:val="00B35715"/>
    <w:rsid w:val="00BD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5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2022-08-26T19:33:00Z</dcterms:created>
  <dcterms:modified xsi:type="dcterms:W3CDTF">2022-11-14T10:36:00Z</dcterms:modified>
</cp:coreProperties>
</file>