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09" w:rsidRDefault="002750B3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Structure et aspects linguistiques du texte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expositif</w:t>
      </w:r>
      <w:proofErr w:type="spellEnd"/>
      <w:r>
        <w:rPr>
          <w:b/>
          <w:bCs/>
          <w:i/>
          <w:iCs/>
          <w:sz w:val="28"/>
          <w:szCs w:val="28"/>
          <w:u w:val="single"/>
        </w:rPr>
        <w:t> :</w:t>
      </w:r>
    </w:p>
    <w:p w:rsidR="00937B3B" w:rsidRDefault="00B871EC" w:rsidP="00C33A85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BC2CA7">
        <w:rPr>
          <w:sz w:val="28"/>
          <w:szCs w:val="28"/>
        </w:rPr>
        <w:t>out auteur</w:t>
      </w:r>
      <w:r w:rsidR="009E5531">
        <w:rPr>
          <w:sz w:val="28"/>
          <w:szCs w:val="28"/>
        </w:rPr>
        <w:t xml:space="preserve"> de tout texte a des intentions</w:t>
      </w:r>
      <w:r>
        <w:rPr>
          <w:sz w:val="28"/>
          <w:szCs w:val="28"/>
        </w:rPr>
        <w:t xml:space="preserve"> (objectifs, buts qu’il veut atteindre). L’intention d’un auteur de texte </w:t>
      </w:r>
      <w:proofErr w:type="spellStart"/>
      <w:r>
        <w:rPr>
          <w:sz w:val="28"/>
          <w:szCs w:val="28"/>
        </w:rPr>
        <w:t>expositif</w:t>
      </w:r>
      <w:proofErr w:type="spellEnd"/>
      <w:r>
        <w:rPr>
          <w:sz w:val="28"/>
          <w:szCs w:val="28"/>
        </w:rPr>
        <w:t xml:space="preserve"> est de</w:t>
      </w:r>
      <w:r w:rsidR="0032094E">
        <w:rPr>
          <w:sz w:val="28"/>
          <w:szCs w:val="28"/>
        </w:rPr>
        <w:t xml:space="preserve"> nous faire comprendre,</w:t>
      </w:r>
      <w:r w:rsidR="00BA146F">
        <w:rPr>
          <w:sz w:val="28"/>
          <w:szCs w:val="28"/>
        </w:rPr>
        <w:t xml:space="preserve"> de nous faire découvrir et de nous</w:t>
      </w:r>
      <w:r>
        <w:rPr>
          <w:sz w:val="28"/>
          <w:szCs w:val="28"/>
        </w:rPr>
        <w:t xml:space="preserve"> fournir des informations tant que ce type de texte tend à enrichir les connaissances d’un domaine</w:t>
      </w:r>
      <w:r w:rsidR="00BA146F">
        <w:rPr>
          <w:sz w:val="28"/>
          <w:szCs w:val="28"/>
        </w:rPr>
        <w:t xml:space="preserve"> scientifique ou technique</w:t>
      </w:r>
      <w:r>
        <w:rPr>
          <w:sz w:val="28"/>
          <w:szCs w:val="28"/>
        </w:rPr>
        <w:t xml:space="preserve"> précis sans</w:t>
      </w:r>
      <w:r w:rsidR="00937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pour autant chercher à influencer les lecteurs. Il rend compte d’une situation, d’une réalité, d’un phénomène</w:t>
      </w:r>
      <w:r w:rsidR="0032094E">
        <w:rPr>
          <w:sz w:val="28"/>
          <w:szCs w:val="28"/>
        </w:rPr>
        <w:t>, d’une technologie, d’un outil, d’une machine, etc. Il implique la neutralité et l’objectivation en soulignant l’absence de l’auteur soit l’émetteur</w:t>
      </w:r>
      <w:r w:rsidR="00674F23">
        <w:rPr>
          <w:sz w:val="28"/>
          <w:szCs w:val="28"/>
        </w:rPr>
        <w:t xml:space="preserve">. On retrouve les textes </w:t>
      </w:r>
      <w:proofErr w:type="spellStart"/>
      <w:r w:rsidR="00674F23">
        <w:rPr>
          <w:sz w:val="28"/>
          <w:szCs w:val="28"/>
        </w:rPr>
        <w:t>expositifs</w:t>
      </w:r>
      <w:proofErr w:type="spellEnd"/>
      <w:r w:rsidR="00674F23">
        <w:rPr>
          <w:sz w:val="28"/>
          <w:szCs w:val="28"/>
        </w:rPr>
        <w:t xml:space="preserve"> dans les ouvrages scientifiques, les encyclopédies, les manuels sc</w:t>
      </w:r>
      <w:r w:rsidR="00C33A85">
        <w:rPr>
          <w:sz w:val="28"/>
          <w:szCs w:val="28"/>
        </w:rPr>
        <w:t xml:space="preserve">olaires et les articles de fond c’est-à-dire les articles qui présentent un sujet en détail, qui le traitent avec précision, donc ce sont des articles qui vont en profondeur, qui examinent un phénomène de près, exemple : la scolarisation de la femme dans les petites communautés isolées, qui se situent loin des villes.  </w:t>
      </w:r>
      <w:r w:rsidR="00674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57086" w:rsidRDefault="00937B3B" w:rsidP="00C33A85">
      <w:pPr>
        <w:jc w:val="both"/>
        <w:rPr>
          <w:sz w:val="28"/>
          <w:szCs w:val="28"/>
        </w:rPr>
      </w:pPr>
      <w:r>
        <w:rPr>
          <w:sz w:val="28"/>
          <w:szCs w:val="28"/>
        </w:rPr>
        <w:t>C’est un type de discours qui fait disparaître de son énoncé toute référence à un cas particulier, à un moment ; il se situe dans l’intemporel et l’universel.</w:t>
      </w:r>
    </w:p>
    <w:p w:rsidR="00C33A85" w:rsidRDefault="00C33A85" w:rsidP="00C33A85">
      <w:pPr>
        <w:jc w:val="both"/>
        <w:rPr>
          <w:sz w:val="28"/>
          <w:szCs w:val="28"/>
        </w:rPr>
      </w:pPr>
      <w:r>
        <w:rPr>
          <w:sz w:val="28"/>
          <w:szCs w:val="28"/>
        </w:rPr>
        <w:t>Les domaines de ce type sont : le domaine scientifique, le domaine technique et la presse.</w:t>
      </w:r>
    </w:p>
    <w:p w:rsidR="00681B4A" w:rsidRDefault="00E800CE" w:rsidP="00C33A85">
      <w:pPr>
        <w:jc w:val="both"/>
        <w:rPr>
          <w:sz w:val="28"/>
          <w:szCs w:val="28"/>
        </w:rPr>
      </w:pPr>
      <w:r>
        <w:rPr>
          <w:sz w:val="28"/>
          <w:szCs w:val="28"/>
        </w:rPr>
        <w:t>Donc p</w:t>
      </w:r>
      <w:r w:rsidR="00681B4A">
        <w:rPr>
          <w:sz w:val="28"/>
          <w:szCs w:val="28"/>
        </w:rPr>
        <w:t>our une typologie du discours scientifique, il faut retenir que la diversité des réalisations (ou production) des textes scientifiques (appelés autrement les discours scientifiques)</w:t>
      </w:r>
      <w:r>
        <w:rPr>
          <w:sz w:val="28"/>
          <w:szCs w:val="28"/>
        </w:rPr>
        <w:t xml:space="preserve"> fait qu’il n’est pas possible de l’envisager comme un texte (discours) homogène, même si, globalement, il se distingue de toutes les autres formes de discours.</w:t>
      </w: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F343A3" w:rsidRDefault="00F343A3" w:rsidP="00C33A85">
      <w:pPr>
        <w:jc w:val="both"/>
        <w:rPr>
          <w:sz w:val="28"/>
          <w:szCs w:val="28"/>
        </w:rPr>
      </w:pPr>
    </w:p>
    <w:p w:rsidR="00C33A85" w:rsidRDefault="00C33A85" w:rsidP="00C33A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On en distingue deux sous-types</w:t>
      </w:r>
      <w:r w:rsidR="00F343A3">
        <w:rPr>
          <w:sz w:val="28"/>
          <w:szCs w:val="28"/>
        </w:rPr>
        <w:t> :</w:t>
      </w:r>
    </w:p>
    <w:p w:rsidR="00F343A3" w:rsidRPr="00F343A3" w:rsidRDefault="00C46C3A" w:rsidP="00C33A85">
      <w:pPr>
        <w:jc w:val="both"/>
        <w:rPr>
          <w:b/>
          <w:bCs/>
          <w:i/>
          <w:iCs/>
          <w:sz w:val="40"/>
          <w:szCs w:val="40"/>
          <w:u w:val="single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852F" wp14:editId="25515250">
                <wp:simplePos x="0" y="0"/>
                <wp:positionH relativeFrom="column">
                  <wp:posOffset>1433830</wp:posOffset>
                </wp:positionH>
                <wp:positionV relativeFrom="paragraph">
                  <wp:posOffset>228600</wp:posOffset>
                </wp:positionV>
                <wp:extent cx="1485265" cy="1800225"/>
                <wp:effectExtent l="38100" t="0" r="19685" b="4762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265" cy="180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12.9pt;margin-top:18pt;width:116.95pt;height:14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F343A3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F641A" wp14:editId="5FC03AC5">
                <wp:simplePos x="0" y="0"/>
                <wp:positionH relativeFrom="column">
                  <wp:posOffset>3110230</wp:posOffset>
                </wp:positionH>
                <wp:positionV relativeFrom="paragraph">
                  <wp:posOffset>209550</wp:posOffset>
                </wp:positionV>
                <wp:extent cx="1352550" cy="1800225"/>
                <wp:effectExtent l="0" t="0" r="7620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80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244.9pt;margin-top:16.5pt;width:106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F343A3">
        <w:rPr>
          <w:sz w:val="28"/>
          <w:szCs w:val="28"/>
        </w:rPr>
        <w:t xml:space="preserve">                                                      </w:t>
      </w:r>
      <w:r w:rsidR="00F343A3" w:rsidRPr="00F343A3">
        <w:rPr>
          <w:b/>
          <w:bCs/>
          <w:i/>
          <w:iCs/>
          <w:sz w:val="40"/>
          <w:szCs w:val="40"/>
          <w:u w:val="single"/>
        </w:rPr>
        <w:t xml:space="preserve">Le type </w:t>
      </w:r>
      <w:proofErr w:type="spellStart"/>
      <w:r w:rsidR="00F343A3" w:rsidRPr="00F343A3">
        <w:rPr>
          <w:b/>
          <w:bCs/>
          <w:i/>
          <w:iCs/>
          <w:sz w:val="40"/>
          <w:szCs w:val="40"/>
          <w:u w:val="single"/>
        </w:rPr>
        <w:t>expositif</w:t>
      </w:r>
      <w:proofErr w:type="spellEnd"/>
    </w:p>
    <w:p w:rsidR="00F343A3" w:rsidRDefault="00F343A3" w:rsidP="00F343A3">
      <w:pPr>
        <w:tabs>
          <w:tab w:val="left" w:pos="52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43A3" w:rsidRPr="00F343A3" w:rsidRDefault="00F343A3" w:rsidP="00F343A3">
      <w:pPr>
        <w:rPr>
          <w:sz w:val="28"/>
          <w:szCs w:val="28"/>
        </w:rPr>
      </w:pPr>
    </w:p>
    <w:p w:rsidR="00C46C3A" w:rsidRPr="00F343A3" w:rsidRDefault="00C46C3A" w:rsidP="00C46C3A">
      <w:pPr>
        <w:tabs>
          <w:tab w:val="left" w:pos="7890"/>
        </w:tabs>
        <w:rPr>
          <w:sz w:val="28"/>
          <w:szCs w:val="28"/>
        </w:rPr>
      </w:pPr>
    </w:p>
    <w:p w:rsidR="00F343A3" w:rsidRDefault="00F343A3" w:rsidP="00F343A3">
      <w:pPr>
        <w:tabs>
          <w:tab w:val="left" w:pos="4980"/>
        </w:tabs>
        <w:rPr>
          <w:sz w:val="28"/>
          <w:szCs w:val="28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C46C3A" w:rsidTr="00C46C3A">
        <w:tc>
          <w:tcPr>
            <w:tcW w:w="4386" w:type="dxa"/>
          </w:tcPr>
          <w:p w:rsidR="00C46C3A" w:rsidRPr="00C46C3A" w:rsidRDefault="00C46C3A" w:rsidP="00C46C3A">
            <w:pPr>
              <w:tabs>
                <w:tab w:val="left" w:pos="4575"/>
              </w:tabs>
            </w:pPr>
            <w:r>
              <w:t xml:space="preserve">                      Publique large</w:t>
            </w:r>
          </w:p>
        </w:tc>
      </w:tr>
      <w:tr w:rsidR="00C46C3A" w:rsidTr="00BE2C0C">
        <w:trPr>
          <w:trHeight w:val="560"/>
        </w:trPr>
        <w:tc>
          <w:tcPr>
            <w:tcW w:w="4386" w:type="dxa"/>
          </w:tcPr>
          <w:p w:rsidR="00C46C3A" w:rsidRPr="00FC6030" w:rsidRDefault="00FC6030" w:rsidP="00C46C3A">
            <w:pPr>
              <w:tabs>
                <w:tab w:val="left" w:pos="4575"/>
              </w:tabs>
            </w:pPr>
            <w:r>
              <w:t>Sous-type de vulgarisation scientifique.</w:t>
            </w:r>
          </w:p>
        </w:tc>
      </w:tr>
      <w:tr w:rsidR="00C46C3A" w:rsidTr="00C46C3A">
        <w:tc>
          <w:tcPr>
            <w:tcW w:w="4386" w:type="dxa"/>
          </w:tcPr>
          <w:p w:rsidR="00C46C3A" w:rsidRDefault="00FC6030" w:rsidP="00C46C3A">
            <w:pPr>
              <w:tabs>
                <w:tab w:val="left" w:pos="4575"/>
              </w:tabs>
            </w:pPr>
            <w:r>
              <w:t>Il paraît dans :</w:t>
            </w:r>
          </w:p>
          <w:p w:rsidR="00FC6030" w:rsidRDefault="00FC6030" w:rsidP="00C46C3A">
            <w:pPr>
              <w:tabs>
                <w:tab w:val="left" w:pos="4575"/>
              </w:tabs>
            </w:pPr>
            <w:r>
              <w:t>--Le quotidien.</w:t>
            </w:r>
          </w:p>
          <w:p w:rsidR="00FC6030" w:rsidRDefault="00FC6030" w:rsidP="00C46C3A">
            <w:pPr>
              <w:tabs>
                <w:tab w:val="left" w:pos="4575"/>
              </w:tabs>
            </w:pPr>
            <w:r>
              <w:t>--Les magazines.</w:t>
            </w:r>
          </w:p>
          <w:p w:rsidR="00FC6030" w:rsidRPr="00FC6030" w:rsidRDefault="004D45EE" w:rsidP="00C46C3A">
            <w:pPr>
              <w:tabs>
                <w:tab w:val="left" w:pos="4575"/>
              </w:tabs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43F7DB" wp14:editId="1188875F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123190</wp:posOffset>
                      </wp:positionV>
                      <wp:extent cx="1362075" cy="1895475"/>
                      <wp:effectExtent l="38100" t="0" r="28575" b="4762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5" cy="1895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4" o:spid="_x0000_s1026" type="#_x0000_t32" style="position:absolute;margin-left:23.8pt;margin-top:9.7pt;width:107.25pt;height:14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" strokecolor="#4579b8 [3044]">
                      <v:stroke endarrow="open"/>
                    </v:shape>
                  </w:pict>
                </mc:Fallback>
              </mc:AlternateContent>
            </w:r>
            <w:r w:rsidR="00FC6030">
              <w:t>--Les ouvrages scolaires.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4"/>
      </w:tblGrid>
      <w:tr w:rsidR="00C46C3A" w:rsidTr="00C46C3A">
        <w:trPr>
          <w:trHeight w:val="378"/>
        </w:trPr>
        <w:tc>
          <w:tcPr>
            <w:tcW w:w="4864" w:type="dxa"/>
          </w:tcPr>
          <w:p w:rsidR="00C46C3A" w:rsidRPr="00C46C3A" w:rsidRDefault="00C46C3A" w:rsidP="00F343A3">
            <w:pPr>
              <w:tabs>
                <w:tab w:val="left" w:pos="4575"/>
              </w:tabs>
            </w:pPr>
            <w:r>
              <w:t xml:space="preserve">                    Publique limité</w:t>
            </w:r>
          </w:p>
        </w:tc>
      </w:tr>
      <w:tr w:rsidR="00C46C3A" w:rsidTr="00C46C3A">
        <w:tc>
          <w:tcPr>
            <w:tcW w:w="4864" w:type="dxa"/>
          </w:tcPr>
          <w:p w:rsidR="00C46C3A" w:rsidRPr="00C46C3A" w:rsidRDefault="00FC6030" w:rsidP="00F343A3">
            <w:pPr>
              <w:tabs>
                <w:tab w:val="left" w:pos="4575"/>
              </w:tabs>
            </w:pPr>
            <w:r>
              <w:t>Sous-</w:t>
            </w:r>
            <w:r w:rsidR="00C46C3A">
              <w:t>Type purement scientifique (</w:t>
            </w:r>
            <w:r>
              <w:t>il s’adresse aux spécialistes).</w:t>
            </w:r>
          </w:p>
        </w:tc>
      </w:tr>
      <w:tr w:rsidR="00C46C3A" w:rsidTr="00C46C3A">
        <w:tc>
          <w:tcPr>
            <w:tcW w:w="4864" w:type="dxa"/>
          </w:tcPr>
          <w:p w:rsidR="00C46C3A" w:rsidRDefault="00FC6030" w:rsidP="00F343A3">
            <w:pPr>
              <w:tabs>
                <w:tab w:val="left" w:pos="4575"/>
              </w:tabs>
            </w:pPr>
            <w:r>
              <w:t>Il paraît dans :</w:t>
            </w:r>
          </w:p>
          <w:p w:rsidR="00FC6030" w:rsidRDefault="00FC6030" w:rsidP="00F343A3">
            <w:pPr>
              <w:tabs>
                <w:tab w:val="left" w:pos="4575"/>
              </w:tabs>
            </w:pPr>
            <w:r>
              <w:t>--Les revues scientifiques.</w:t>
            </w:r>
          </w:p>
          <w:p w:rsidR="00FC6030" w:rsidRDefault="00FC6030" w:rsidP="00F343A3">
            <w:pPr>
              <w:tabs>
                <w:tab w:val="left" w:pos="4575"/>
              </w:tabs>
            </w:pPr>
            <w:r>
              <w:t>--Les articles scientifiques.</w:t>
            </w:r>
          </w:p>
          <w:p w:rsidR="00FC6030" w:rsidRDefault="00FC6030" w:rsidP="00F343A3">
            <w:pPr>
              <w:tabs>
                <w:tab w:val="left" w:pos="4575"/>
              </w:tabs>
            </w:pPr>
            <w:r>
              <w:t>--Les comptes rendus des conférences, des colloques, des séminaires, des congrès</w:t>
            </w:r>
            <w:r w:rsidR="0056109B">
              <w:t>.</w:t>
            </w:r>
          </w:p>
          <w:p w:rsidR="0056109B" w:rsidRDefault="0056109B" w:rsidP="00F343A3">
            <w:pPr>
              <w:tabs>
                <w:tab w:val="left" w:pos="4575"/>
              </w:tabs>
            </w:pPr>
            <w:r>
              <w:t>--Les ouvrages techniques.</w:t>
            </w:r>
          </w:p>
          <w:p w:rsidR="0056109B" w:rsidRPr="00FC6030" w:rsidRDefault="004D45EE" w:rsidP="00F343A3">
            <w:pPr>
              <w:tabs>
                <w:tab w:val="left" w:pos="4575"/>
              </w:tabs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713AE" wp14:editId="7D7AA8F6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130175</wp:posOffset>
                      </wp:positionV>
                      <wp:extent cx="1543050" cy="1323975"/>
                      <wp:effectExtent l="0" t="0" r="57150" b="4762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1323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97.9pt;margin-top:10.25pt;width:121.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" strokecolor="#4579b8 [3044]">
                      <v:stroke endarrow="open"/>
                    </v:shape>
                  </w:pict>
                </mc:Fallback>
              </mc:AlternateContent>
            </w:r>
            <w:r w:rsidR="0056109B">
              <w:t>--Les manuels de science et technique.</w:t>
            </w:r>
          </w:p>
        </w:tc>
      </w:tr>
    </w:tbl>
    <w:p w:rsidR="004D45EE" w:rsidRDefault="00C46C3A" w:rsidP="004D45EE">
      <w:pPr>
        <w:tabs>
          <w:tab w:val="left" w:pos="4575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F343A3">
        <w:rPr>
          <w:sz w:val="28"/>
          <w:szCs w:val="28"/>
        </w:rPr>
        <w:br w:type="textWrapping" w:clear="all"/>
      </w:r>
    </w:p>
    <w:p w:rsidR="004D45EE" w:rsidRDefault="004D45EE" w:rsidP="004D45EE">
      <w:pPr>
        <w:tabs>
          <w:tab w:val="left" w:pos="4905"/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Grilledutableau"/>
        <w:tblW w:w="0" w:type="auto"/>
        <w:tblInd w:w="3510" w:type="dxa"/>
        <w:tblLook w:val="04A0" w:firstRow="1" w:lastRow="0" w:firstColumn="1" w:lastColumn="0" w:noHBand="0" w:noVBand="1"/>
      </w:tblPr>
      <w:tblGrid>
        <w:gridCol w:w="3402"/>
      </w:tblGrid>
      <w:tr w:rsidR="004D45EE" w:rsidTr="004D45EE">
        <w:trPr>
          <w:trHeight w:val="1099"/>
        </w:trPr>
        <w:tc>
          <w:tcPr>
            <w:tcW w:w="3402" w:type="dxa"/>
          </w:tcPr>
          <w:p w:rsidR="004D45EE" w:rsidRDefault="004D45EE" w:rsidP="004D45EE">
            <w:pPr>
              <w:tabs>
                <w:tab w:val="left" w:pos="4905"/>
                <w:tab w:val="left" w:pos="6885"/>
              </w:tabs>
            </w:pPr>
            <w:r>
              <w:rPr>
                <w:b/>
                <w:bCs/>
                <w:i/>
                <w:iCs/>
              </w:rPr>
              <w:t>Le but :</w:t>
            </w:r>
          </w:p>
          <w:p w:rsidR="004D45EE" w:rsidRDefault="004D45EE" w:rsidP="004D45EE">
            <w:pPr>
              <w:tabs>
                <w:tab w:val="left" w:pos="4905"/>
                <w:tab w:val="left" w:pos="6885"/>
              </w:tabs>
            </w:pPr>
            <w:r>
              <w:t>--Informer.</w:t>
            </w:r>
          </w:p>
          <w:p w:rsidR="004D45EE" w:rsidRDefault="004D45EE" w:rsidP="004D45EE">
            <w:pPr>
              <w:tabs>
                <w:tab w:val="left" w:pos="4905"/>
                <w:tab w:val="left" w:pos="6885"/>
              </w:tabs>
            </w:pPr>
            <w:r>
              <w:t>--Déclarer.</w:t>
            </w:r>
          </w:p>
          <w:p w:rsidR="004D45EE" w:rsidRPr="004D45EE" w:rsidRDefault="004D45EE" w:rsidP="004D45EE">
            <w:pPr>
              <w:tabs>
                <w:tab w:val="left" w:pos="4905"/>
                <w:tab w:val="left" w:pos="6885"/>
              </w:tabs>
            </w:pPr>
            <w:r>
              <w:t>--Exposer.</w:t>
            </w:r>
          </w:p>
        </w:tc>
      </w:tr>
    </w:tbl>
    <w:p w:rsidR="0062078A" w:rsidRDefault="004D45EE" w:rsidP="004D45EE">
      <w:pPr>
        <w:tabs>
          <w:tab w:val="left" w:pos="4905"/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2078A" w:rsidRDefault="0062078A" w:rsidP="0062078A">
      <w:pPr>
        <w:rPr>
          <w:sz w:val="28"/>
          <w:szCs w:val="28"/>
        </w:rPr>
      </w:pPr>
    </w:p>
    <w:p w:rsidR="00C33A85" w:rsidRDefault="0062078A" w:rsidP="0062078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La structure : </w:t>
      </w:r>
      <w:r>
        <w:rPr>
          <w:sz w:val="28"/>
          <w:szCs w:val="28"/>
        </w:rPr>
        <w:t xml:space="preserve">Le texte </w:t>
      </w:r>
      <w:proofErr w:type="spellStart"/>
      <w:r>
        <w:rPr>
          <w:sz w:val="28"/>
          <w:szCs w:val="28"/>
        </w:rPr>
        <w:t>expositif</w:t>
      </w:r>
      <w:proofErr w:type="spellEnd"/>
      <w:r>
        <w:rPr>
          <w:sz w:val="28"/>
          <w:szCs w:val="28"/>
        </w:rPr>
        <w:t xml:space="preserve"> s’articule comme suit :</w:t>
      </w:r>
    </w:p>
    <w:p w:rsidR="0062078A" w:rsidRDefault="0062078A" w:rsidP="0062078A">
      <w:pPr>
        <w:rPr>
          <w:sz w:val="28"/>
          <w:szCs w:val="28"/>
        </w:rPr>
      </w:pPr>
      <w:r>
        <w:rPr>
          <w:sz w:val="28"/>
          <w:szCs w:val="28"/>
        </w:rPr>
        <w:t>--Introduction (on y présente le thème à discuter).</w:t>
      </w:r>
    </w:p>
    <w:p w:rsidR="0062078A" w:rsidRDefault="0062078A" w:rsidP="0062078A">
      <w:pPr>
        <w:rPr>
          <w:sz w:val="28"/>
          <w:szCs w:val="28"/>
        </w:rPr>
      </w:pPr>
      <w:r>
        <w:rPr>
          <w:sz w:val="28"/>
          <w:szCs w:val="28"/>
        </w:rPr>
        <w:t>--Le développement (c’est le contenu du texte, c’est-à-dire la partie qui contient toutes les informations).</w:t>
      </w:r>
    </w:p>
    <w:p w:rsidR="0062078A" w:rsidRDefault="0062078A" w:rsidP="0062078A">
      <w:pPr>
        <w:rPr>
          <w:sz w:val="28"/>
          <w:szCs w:val="28"/>
        </w:rPr>
      </w:pPr>
      <w:r>
        <w:rPr>
          <w:sz w:val="28"/>
          <w:szCs w:val="28"/>
        </w:rPr>
        <w:t>--La conclusion (on y fait un petit résumé des principales idées exprimées dans le développement).</w:t>
      </w:r>
    </w:p>
    <w:p w:rsidR="00E80889" w:rsidRDefault="00E80889" w:rsidP="0062078A">
      <w:pPr>
        <w:rPr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62078A" w:rsidTr="0062078A">
        <w:tc>
          <w:tcPr>
            <w:tcW w:w="3369" w:type="dxa"/>
          </w:tcPr>
          <w:p w:rsidR="0062078A" w:rsidRPr="0062078A" w:rsidRDefault="0062078A" w:rsidP="006207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Aspects linguistiques</w:t>
            </w:r>
          </w:p>
        </w:tc>
        <w:tc>
          <w:tcPr>
            <w:tcW w:w="5843" w:type="dxa"/>
          </w:tcPr>
          <w:p w:rsidR="0062078A" w:rsidRPr="0062078A" w:rsidRDefault="0062078A" w:rsidP="006207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</w:t>
            </w:r>
            <w:r w:rsidRPr="0062078A">
              <w:rPr>
                <w:b/>
                <w:bCs/>
                <w:i/>
                <w:iCs/>
              </w:rPr>
              <w:t>Expressions</w:t>
            </w:r>
            <w:r>
              <w:rPr>
                <w:b/>
                <w:bCs/>
                <w:i/>
                <w:iCs/>
              </w:rPr>
              <w:t xml:space="preserve"> plus utilisées</w:t>
            </w:r>
          </w:p>
        </w:tc>
      </w:tr>
      <w:tr w:rsidR="0034331E" w:rsidTr="0062078A">
        <w:tc>
          <w:tcPr>
            <w:tcW w:w="3369" w:type="dxa"/>
          </w:tcPr>
          <w:p w:rsidR="0034331E" w:rsidRDefault="0034331E" w:rsidP="0062078A">
            <w:r>
              <w:sym w:font="Symbol" w:char="F02A"/>
            </w:r>
            <w:r>
              <w:t xml:space="preserve">Abondance des noms assez abstraits, indicateurs de concept de phénomènes, de situations qui se terminent par : </w:t>
            </w:r>
            <w:proofErr w:type="spellStart"/>
            <w:r>
              <w:t>ation</w:t>
            </w:r>
            <w:proofErr w:type="spellEnd"/>
            <w:r>
              <w:t xml:space="preserve"> – </w:t>
            </w:r>
            <w:proofErr w:type="spellStart"/>
            <w:r>
              <w:t>ement</w:t>
            </w:r>
            <w:proofErr w:type="spellEnd"/>
            <w:r>
              <w:t xml:space="preserve"> – ure.</w:t>
            </w:r>
          </w:p>
          <w:p w:rsidR="0034331E" w:rsidRDefault="0034331E" w:rsidP="0062078A">
            <w:r>
              <w:sym w:font="Symbol" w:char="F02A"/>
            </w:r>
            <w:r>
              <w:t>Abondance des connecteurs d’énumération, d’opposition, de causalité (néanmoins, d’autre part, en outre).</w:t>
            </w:r>
          </w:p>
          <w:p w:rsidR="00975F21" w:rsidRDefault="0034331E" w:rsidP="0062078A">
            <w:r>
              <w:sym w:font="Symbol" w:char="F02A"/>
            </w:r>
            <w:r>
              <w:t>Syntaxe parfois complexe</w:t>
            </w:r>
            <w:r w:rsidR="00975F21">
              <w:t xml:space="preserve"> soit établie avec des phrases complexes (proposition principale + proposition subordonnée)</w:t>
            </w:r>
            <w:r>
              <w:t xml:space="preserve"> en fonction des besoins de l’</w:t>
            </w:r>
            <w:r w:rsidR="00975F21">
              <w:t>explication.</w:t>
            </w:r>
          </w:p>
          <w:p w:rsidR="0034331E" w:rsidRDefault="00975F21" w:rsidP="0062078A">
            <w:r>
              <w:sym w:font="Symbol" w:char="F02A"/>
            </w:r>
            <w:r>
              <w:t>Souci de la clarté et de la précision (style non alambiqué et langue non ampoulée).</w:t>
            </w:r>
            <w:r w:rsidR="0034331E">
              <w:t xml:space="preserve"> </w:t>
            </w:r>
          </w:p>
          <w:p w:rsidR="00AA72C2" w:rsidRDefault="00AA72C2" w:rsidP="0062078A">
            <w:r>
              <w:sym w:font="Symbol" w:char="F02A"/>
            </w:r>
            <w:r>
              <w:t>L’emploi fréquent du présent de vérité générale.</w:t>
            </w:r>
          </w:p>
          <w:p w:rsidR="00AA72C2" w:rsidRPr="0034331E" w:rsidRDefault="00AA72C2" w:rsidP="0062078A">
            <w:r>
              <w:sym w:font="Symbol" w:char="F02A"/>
            </w:r>
            <w:r>
              <w:t>L’emploi des phrases déclaratives.</w:t>
            </w:r>
          </w:p>
        </w:tc>
        <w:tc>
          <w:tcPr>
            <w:tcW w:w="5843" w:type="dxa"/>
          </w:tcPr>
          <w:p w:rsidR="0034331E" w:rsidRDefault="003E2814" w:rsidP="0062078A">
            <w:r>
              <w:t>A la suite de, après, par suite de.</w:t>
            </w:r>
          </w:p>
          <w:p w:rsidR="003E2814" w:rsidRDefault="003E2814" w:rsidP="0062078A">
            <w:r>
              <w:t>Jusqu’à maintenant, jusqu’à ce jour.</w:t>
            </w:r>
          </w:p>
          <w:p w:rsidR="003E2814" w:rsidRDefault="003E2814" w:rsidP="0062078A">
            <w:r>
              <w:t>En raison de, grâce à, au moyen de.</w:t>
            </w:r>
          </w:p>
          <w:p w:rsidR="003E2814" w:rsidRDefault="003E2814" w:rsidP="0062078A">
            <w:r>
              <w:t xml:space="preserve">Cette recherche révèle, indique, montre, suggère, </w:t>
            </w:r>
            <w:r w:rsidR="005D3BF9">
              <w:t>met en évidence.</w:t>
            </w:r>
          </w:p>
          <w:p w:rsidR="005D3BF9" w:rsidRDefault="005D3BF9" w:rsidP="0062078A">
            <w:r>
              <w:t>La cause de ce comportement est… Ou les facteurs qui sont à l’origine de ce comportement sont…</w:t>
            </w:r>
          </w:p>
          <w:p w:rsidR="005D3BF9" w:rsidRDefault="005D3BF9" w:rsidP="0062078A">
            <w:r>
              <w:t>Ce résultat confirme, appuie ou corrobore l’hypothèse.</w:t>
            </w:r>
          </w:p>
          <w:p w:rsidR="005D3BF9" w:rsidRDefault="005D3BF9" w:rsidP="0062078A">
            <w:r>
              <w:t>Ce raisonnement repose, se fonde, s’appuie sur des arguments fondés, sur des arguments.</w:t>
            </w:r>
          </w:p>
          <w:p w:rsidR="005D3BF9" w:rsidRDefault="005D3BF9" w:rsidP="0062078A">
            <w:r>
              <w:t>La présente étude, analyse a pour objectif de montrer que…</w:t>
            </w:r>
          </w:p>
          <w:p w:rsidR="005D3BF9" w:rsidRDefault="005D3BF9" w:rsidP="0062078A">
            <w:r>
              <w:t>Finalement, en conclusion, bref, cette analyse indique que…Ou cette étude a abouti à…</w:t>
            </w:r>
          </w:p>
          <w:p w:rsidR="005D3BF9" w:rsidRDefault="005D3BF9" w:rsidP="0062078A">
            <w:r>
              <w:t>Cette réflexion</w:t>
            </w:r>
            <w:r w:rsidR="00A60AE3">
              <w:t xml:space="preserve"> est un raisonnement vrai à condition que…Ou dans la mesure où.</w:t>
            </w:r>
          </w:p>
          <w:p w:rsidR="005D3BF9" w:rsidRDefault="005D3BF9" w:rsidP="0062078A"/>
          <w:p w:rsidR="005D3BF9" w:rsidRPr="003E2814" w:rsidRDefault="005D3BF9" w:rsidP="0062078A"/>
        </w:tc>
      </w:tr>
    </w:tbl>
    <w:p w:rsidR="00386186" w:rsidRDefault="00C777C3" w:rsidP="00F54FBE">
      <w:pPr>
        <w:rPr>
          <w:sz w:val="28"/>
          <w:szCs w:val="28"/>
        </w:rPr>
      </w:pPr>
      <w:r w:rsidRPr="00C777C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17652D27">
                <wp:simplePos x="0" y="0"/>
                <wp:positionH relativeFrom="page">
                  <wp:posOffset>1123950</wp:posOffset>
                </wp:positionH>
                <wp:positionV relativeFrom="page">
                  <wp:posOffset>3533775</wp:posOffset>
                </wp:positionV>
                <wp:extent cx="1943100" cy="2876550"/>
                <wp:effectExtent l="38100" t="38100" r="38100" b="3810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765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77C3" w:rsidRPr="00F53620" w:rsidRDefault="00C777C3" w:rsidP="00C777C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362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La définition de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362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l’intention :</w:t>
                            </w:r>
                          </w:p>
                          <w:p w:rsidR="00C777C3" w:rsidRDefault="00C777C3" w:rsidP="00C777C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L’intention est la volonté</w:t>
                            </w:r>
                            <w:r w:rsidR="00F5362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, le dessein délibéré d’accomplir un acte, de réaliser un projet ou d’écrire un texte.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8.5pt;margin-top:278.25pt;width:153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" o:allowincell="f" filled="f" strokecolor="#622423" strokeweight="6pt">
                <v:stroke linestyle="thickThin"/>
                <v:textbox inset="10.8pt,7.2pt,10.8pt,7.2pt">
                  <w:txbxContent>
                    <w:p w:rsidR="00C777C3" w:rsidRPr="00F53620" w:rsidRDefault="00C777C3" w:rsidP="00C777C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F5362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La définition de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362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l’intention :</w:t>
                      </w:r>
                    </w:p>
                    <w:p w:rsidR="00C777C3" w:rsidRDefault="00C777C3" w:rsidP="00C777C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L’intention est la volonté</w:t>
                      </w:r>
                      <w:r w:rsidR="00F5362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, le dessein délibéré d’accomplir un acte, de réaliser un projet ou d’écrire un texte.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60DB6" w:rsidRPr="00F60D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DB6" w:rsidRPr="00F60DB6" w:rsidRDefault="00F60DB6" w:rsidP="00F60DB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Attention, ce qu’il faut retenir, aussi, c’est que les informations sont objectives et incontestables, indiscutables, c’est-à-dire qu’on ne peut pas les réfuter ou les discuter.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438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    <v:textbox style="mso-fit-shape-to-text:t">
                  <w:txbxContent>
                    <w:p w:rsidR="00F60DB6" w:rsidRPr="00F60DB6" w:rsidRDefault="00F60DB6" w:rsidP="00F60DB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Attention, ce qu’il faut retenir, aussi, c’est que les informations sont objectives et incontestables, indiscutables, c’est-à-dire qu’on ne peut pas les réfuter ou les discuter.</w:t>
                      </w:r>
                    </w:p>
                  </w:txbxContent>
                </v:textbox>
              </v:shape>
            </w:pict>
          </mc:Fallback>
        </mc:AlternateContent>
      </w: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Pr="00386186" w:rsidRDefault="00386186" w:rsidP="00386186">
      <w:pPr>
        <w:rPr>
          <w:sz w:val="28"/>
          <w:szCs w:val="28"/>
        </w:rPr>
      </w:pPr>
    </w:p>
    <w:p w:rsidR="00386186" w:rsidRDefault="00386186" w:rsidP="00386186">
      <w:pPr>
        <w:rPr>
          <w:sz w:val="28"/>
          <w:szCs w:val="28"/>
        </w:rPr>
      </w:pPr>
    </w:p>
    <w:p w:rsidR="00386186" w:rsidRDefault="00386186" w:rsidP="00386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Enseignante auteure : Docteure </w:t>
      </w:r>
      <w:proofErr w:type="spellStart"/>
      <w:r>
        <w:rPr>
          <w:sz w:val="28"/>
          <w:szCs w:val="28"/>
        </w:rPr>
        <w:t>Taouret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Hafiza</w:t>
      </w:r>
      <w:proofErr w:type="spellEnd"/>
    </w:p>
    <w:p w:rsidR="00386186" w:rsidRPr="00386186" w:rsidRDefault="00386186" w:rsidP="00386186">
      <w:pPr>
        <w:rPr>
          <w:sz w:val="28"/>
          <w:szCs w:val="28"/>
        </w:rPr>
      </w:pPr>
    </w:p>
    <w:p w:rsidR="00386186" w:rsidRDefault="00386186" w:rsidP="00386186">
      <w:pPr>
        <w:rPr>
          <w:sz w:val="28"/>
          <w:szCs w:val="28"/>
        </w:rPr>
      </w:pPr>
    </w:p>
    <w:p w:rsidR="0062078A" w:rsidRPr="00386186" w:rsidRDefault="00386186" w:rsidP="00386186">
      <w:pPr>
        <w:tabs>
          <w:tab w:val="left" w:pos="5370"/>
        </w:tabs>
        <w:rPr>
          <w:b/>
          <w:bCs/>
          <w:i/>
          <w:iCs/>
          <w:sz w:val="44"/>
          <w:szCs w:val="44"/>
        </w:rPr>
      </w:pPr>
      <w:r>
        <w:rPr>
          <w:sz w:val="28"/>
          <w:szCs w:val="28"/>
        </w:rPr>
        <w:tab/>
      </w:r>
      <w:r>
        <w:rPr>
          <w:b/>
          <w:bCs/>
          <w:i/>
          <w:iCs/>
          <w:sz w:val="44"/>
          <w:szCs w:val="44"/>
        </w:rPr>
        <w:t>Bon courage !</w:t>
      </w:r>
    </w:p>
    <w:sectPr w:rsidR="0062078A" w:rsidRPr="003861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55" w:rsidRDefault="00142B55" w:rsidP="00F343A3">
      <w:pPr>
        <w:spacing w:after="0" w:line="240" w:lineRule="auto"/>
      </w:pPr>
      <w:r>
        <w:separator/>
      </w:r>
    </w:p>
  </w:endnote>
  <w:endnote w:type="continuationSeparator" w:id="0">
    <w:p w:rsidR="00142B55" w:rsidRDefault="00142B55" w:rsidP="00F3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776418"/>
      <w:docPartObj>
        <w:docPartGallery w:val="Page Numbers (Bottom of Page)"/>
        <w:docPartUnique/>
      </w:docPartObj>
    </w:sdtPr>
    <w:sdtContent>
      <w:p w:rsidR="00F343A3" w:rsidRDefault="00F343A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89">
          <w:rPr>
            <w:noProof/>
          </w:rPr>
          <w:t>4</w:t>
        </w:r>
        <w:r>
          <w:fldChar w:fldCharType="end"/>
        </w:r>
      </w:p>
    </w:sdtContent>
  </w:sdt>
  <w:p w:rsidR="00F343A3" w:rsidRDefault="00F343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55" w:rsidRDefault="00142B55" w:rsidP="00F343A3">
      <w:pPr>
        <w:spacing w:after="0" w:line="240" w:lineRule="auto"/>
      </w:pPr>
      <w:r>
        <w:separator/>
      </w:r>
    </w:p>
  </w:footnote>
  <w:footnote w:type="continuationSeparator" w:id="0">
    <w:p w:rsidR="00142B55" w:rsidRDefault="00142B55" w:rsidP="00F34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78"/>
    <w:rsid w:val="00142B55"/>
    <w:rsid w:val="002750B3"/>
    <w:rsid w:val="002A2078"/>
    <w:rsid w:val="0032094E"/>
    <w:rsid w:val="0034331E"/>
    <w:rsid w:val="00386186"/>
    <w:rsid w:val="003E2814"/>
    <w:rsid w:val="003F4BE9"/>
    <w:rsid w:val="0040152D"/>
    <w:rsid w:val="00457667"/>
    <w:rsid w:val="004D45EE"/>
    <w:rsid w:val="0056109B"/>
    <w:rsid w:val="005D3BF9"/>
    <w:rsid w:val="0062078A"/>
    <w:rsid w:val="00674F23"/>
    <w:rsid w:val="00681B4A"/>
    <w:rsid w:val="00733909"/>
    <w:rsid w:val="00937B3B"/>
    <w:rsid w:val="00957086"/>
    <w:rsid w:val="00965DA1"/>
    <w:rsid w:val="00975F21"/>
    <w:rsid w:val="009E5531"/>
    <w:rsid w:val="00A60AE3"/>
    <w:rsid w:val="00AA72C2"/>
    <w:rsid w:val="00B871EC"/>
    <w:rsid w:val="00BA146F"/>
    <w:rsid w:val="00BC2CA7"/>
    <w:rsid w:val="00BE2C0C"/>
    <w:rsid w:val="00C33A85"/>
    <w:rsid w:val="00C46C3A"/>
    <w:rsid w:val="00C777C3"/>
    <w:rsid w:val="00E800CE"/>
    <w:rsid w:val="00E80889"/>
    <w:rsid w:val="00F343A3"/>
    <w:rsid w:val="00F53620"/>
    <w:rsid w:val="00F54FBE"/>
    <w:rsid w:val="00F60DB6"/>
    <w:rsid w:val="00F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3A3"/>
  </w:style>
  <w:style w:type="paragraph" w:styleId="Pieddepage">
    <w:name w:val="footer"/>
    <w:basedOn w:val="Normal"/>
    <w:link w:val="PieddepageCar"/>
    <w:uiPriority w:val="99"/>
    <w:unhideWhenUsed/>
    <w:rsid w:val="00F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3A3"/>
  </w:style>
  <w:style w:type="table" w:styleId="Grilledutableau">
    <w:name w:val="Table Grid"/>
    <w:basedOn w:val="TableauNormal"/>
    <w:uiPriority w:val="59"/>
    <w:rsid w:val="00F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3A3"/>
  </w:style>
  <w:style w:type="paragraph" w:styleId="Pieddepage">
    <w:name w:val="footer"/>
    <w:basedOn w:val="Normal"/>
    <w:link w:val="PieddepageCar"/>
    <w:uiPriority w:val="99"/>
    <w:unhideWhenUsed/>
    <w:rsid w:val="00F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3A3"/>
  </w:style>
  <w:style w:type="table" w:styleId="Grilledutableau">
    <w:name w:val="Table Grid"/>
    <w:basedOn w:val="TableauNormal"/>
    <w:uiPriority w:val="59"/>
    <w:rsid w:val="00F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20</cp:revision>
  <dcterms:created xsi:type="dcterms:W3CDTF">2020-04-27T05:24:00Z</dcterms:created>
  <dcterms:modified xsi:type="dcterms:W3CDTF">2020-04-27T11:15:00Z</dcterms:modified>
</cp:coreProperties>
</file>