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3" w:rsidRDefault="003D53F2" w:rsidP="003D53F2">
      <w:pPr>
        <w:shd w:val="clear" w:color="auto" w:fill="244061" w:themeFill="accent1" w:themeFillShade="80"/>
        <w:bidi/>
        <w:spacing w:after="0" w:line="240" w:lineRule="auto"/>
        <w:ind w:left="820" w:right="851"/>
        <w:jc w:val="center"/>
        <w:rPr>
          <w:rFonts w:ascii="Amiri" w:hAnsi="Amiri" w:cs="Amiri"/>
          <w:b/>
          <w:bCs/>
          <w:sz w:val="36"/>
          <w:szCs w:val="36"/>
          <w:rtl/>
          <w:lang w:bidi="ar-DZ"/>
        </w:rPr>
      </w:pPr>
      <w:r>
        <w:rPr>
          <w:rFonts w:ascii="Amiri" w:hAnsi="Amiri" w:cs="Amiri" w:hint="cs"/>
          <w:b/>
          <w:bCs/>
          <w:sz w:val="36"/>
          <w:szCs w:val="36"/>
          <w:rtl/>
          <w:lang w:bidi="ar-DZ"/>
        </w:rPr>
        <w:t>بحوث مقياس</w:t>
      </w:r>
      <w:r w:rsidR="00C33478" w:rsidRPr="003D53F2">
        <w:rPr>
          <w:rFonts w:ascii="Amiri" w:hAnsi="Amiri" w:cs="Amiri" w:hint="cs"/>
          <w:b/>
          <w:bCs/>
          <w:sz w:val="36"/>
          <w:szCs w:val="36"/>
          <w:rtl/>
          <w:lang w:bidi="ar-DZ"/>
        </w:rPr>
        <w:t xml:space="preserve"> الابتكار</w:t>
      </w:r>
      <w:r w:rsidR="007D3957" w:rsidRPr="003D53F2">
        <w:rPr>
          <w:rFonts w:ascii="Amiri" w:hAnsi="Amiri" w:cs="Amiri" w:hint="cs"/>
          <w:b/>
          <w:bCs/>
          <w:sz w:val="36"/>
          <w:szCs w:val="36"/>
          <w:rtl/>
          <w:lang w:bidi="ar-DZ"/>
        </w:rPr>
        <w:t xml:space="preserve"> وتطوير المنتجات.............. (ماستر</w:t>
      </w:r>
      <w:r>
        <w:rPr>
          <w:rFonts w:ascii="Amiri" w:hAnsi="Amiri" w:cs="Amiri" w:hint="cs"/>
          <w:b/>
          <w:bCs/>
          <w:sz w:val="36"/>
          <w:szCs w:val="36"/>
          <w:rtl/>
          <w:lang w:bidi="ar-DZ"/>
        </w:rPr>
        <w:t xml:space="preserve"> تسويق</w:t>
      </w:r>
      <w:r w:rsidR="007D3957" w:rsidRPr="003D53F2">
        <w:rPr>
          <w:rFonts w:ascii="Amiri" w:hAnsi="Amiri" w:cs="Amiri" w:hint="cs"/>
          <w:b/>
          <w:bCs/>
          <w:sz w:val="36"/>
          <w:szCs w:val="36"/>
          <w:rtl/>
          <w:lang w:bidi="ar-DZ"/>
        </w:rPr>
        <w:t>/س1/ف</w:t>
      </w:r>
      <w:r w:rsidR="001C5A1A" w:rsidRPr="003D53F2">
        <w:rPr>
          <w:rFonts w:ascii="Amiri" w:hAnsi="Amiri" w:cs="Amiri" w:hint="cs"/>
          <w:b/>
          <w:bCs/>
          <w:sz w:val="36"/>
          <w:szCs w:val="36"/>
          <w:rtl/>
          <w:lang w:bidi="ar-DZ"/>
        </w:rPr>
        <w:t>1</w:t>
      </w:r>
      <w:r w:rsidR="007D3957" w:rsidRPr="003D53F2">
        <w:rPr>
          <w:rFonts w:ascii="Amiri" w:hAnsi="Amiri" w:cs="Amiri" w:hint="cs"/>
          <w:b/>
          <w:bCs/>
          <w:sz w:val="36"/>
          <w:szCs w:val="36"/>
          <w:rtl/>
          <w:lang w:bidi="ar-DZ"/>
        </w:rPr>
        <w:t>)........ 2025</w:t>
      </w:r>
    </w:p>
    <w:p w:rsidR="003D53F2" w:rsidRPr="003D53F2" w:rsidRDefault="00E2680C" w:rsidP="008B3092">
      <w:pPr>
        <w:shd w:val="clear" w:color="auto" w:fill="FFFFFF" w:themeFill="background1"/>
        <w:bidi/>
        <w:spacing w:after="0" w:line="240" w:lineRule="auto"/>
        <w:ind w:right="851"/>
        <w:rPr>
          <w:rFonts w:ascii="Amiri" w:hAnsi="Amiri" w:cs="Amiri"/>
          <w:b/>
          <w:bCs/>
          <w:sz w:val="36"/>
          <w:szCs w:val="36"/>
          <w:rtl/>
          <w:lang w:bidi="ar-DZ"/>
        </w:rPr>
      </w:pPr>
      <w:r>
        <w:rPr>
          <w:rFonts w:ascii="Amiri" w:hAnsi="Amiri" w:cs="Amiri" w:hint="cs"/>
          <w:b/>
          <w:bCs/>
          <w:sz w:val="36"/>
          <w:szCs w:val="36"/>
          <w:rtl/>
          <w:lang w:bidi="ar-DZ"/>
        </w:rPr>
        <w:t>12</w:t>
      </w:r>
    </w:p>
    <w:tbl>
      <w:tblPr>
        <w:tblStyle w:val="Grilledutableau"/>
        <w:bidiVisual/>
        <w:tblW w:w="4274" w:type="pct"/>
        <w:jc w:val="center"/>
        <w:tblLook w:val="04A0"/>
      </w:tblPr>
      <w:tblGrid>
        <w:gridCol w:w="452"/>
        <w:gridCol w:w="2108"/>
        <w:gridCol w:w="43"/>
        <w:gridCol w:w="1944"/>
        <w:gridCol w:w="15"/>
        <w:gridCol w:w="1264"/>
        <w:gridCol w:w="986"/>
        <w:gridCol w:w="983"/>
        <w:gridCol w:w="8"/>
        <w:gridCol w:w="976"/>
        <w:gridCol w:w="15"/>
        <w:gridCol w:w="1001"/>
        <w:gridCol w:w="991"/>
        <w:gridCol w:w="991"/>
        <w:gridCol w:w="862"/>
      </w:tblGrid>
      <w:tr w:rsidR="00FB2D69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3D53F2" w:rsidRPr="00BC2B54" w:rsidRDefault="00FB2D69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ت</w:t>
            </w:r>
          </w:p>
        </w:tc>
        <w:tc>
          <w:tcPr>
            <w:tcW w:w="834" w:type="pct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786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أعضاء البحث</w:t>
            </w:r>
          </w:p>
        </w:tc>
        <w:tc>
          <w:tcPr>
            <w:tcW w:w="506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  <w:t>علامة البحث</w:t>
            </w:r>
          </w:p>
        </w:tc>
        <w:tc>
          <w:tcPr>
            <w:tcW w:w="390" w:type="pct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الجزئي 1</w:t>
            </w:r>
          </w:p>
        </w:tc>
        <w:tc>
          <w:tcPr>
            <w:tcW w:w="392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الجزئي 2</w:t>
            </w:r>
          </w:p>
        </w:tc>
        <w:tc>
          <w:tcPr>
            <w:tcW w:w="392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المشاركة</w:t>
            </w:r>
          </w:p>
        </w:tc>
        <w:tc>
          <w:tcPr>
            <w:tcW w:w="394" w:type="pct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 xml:space="preserve">الغيابات </w:t>
            </w:r>
          </w:p>
        </w:tc>
        <w:tc>
          <w:tcPr>
            <w:tcW w:w="392" w:type="pct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الحضور</w:t>
            </w:r>
          </w:p>
        </w:tc>
        <w:tc>
          <w:tcPr>
            <w:tcW w:w="392" w:type="pct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المجموع</w:t>
            </w:r>
          </w:p>
        </w:tc>
        <w:tc>
          <w:tcPr>
            <w:tcW w:w="341" w:type="pct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b/>
                <w:bCs/>
                <w:sz w:val="20"/>
                <w:szCs w:val="20"/>
                <w:rtl/>
                <w:lang w:bidi="ar-DZ"/>
              </w:rPr>
              <w:t>ملاحظة</w:t>
            </w: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851" w:type="pct"/>
            <w:gridSpan w:val="2"/>
            <w:vMerge w:val="restart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اقتصاد المعرفة</w:t>
            </w:r>
          </w:p>
        </w:tc>
        <w:tc>
          <w:tcPr>
            <w:tcW w:w="775" w:type="pct"/>
            <w:gridSpan w:val="2"/>
            <w:shd w:val="clear" w:color="auto" w:fill="C2D69B" w:themeFill="accent3" w:themeFillTint="99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دنيا فنغور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8316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13.5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  <w:vMerge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C2D69B" w:themeFill="accent3" w:themeFillTint="99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شلي زكرياء</w:t>
            </w:r>
          </w:p>
        </w:tc>
        <w:tc>
          <w:tcPr>
            <w:tcW w:w="500" w:type="pct"/>
          </w:tcPr>
          <w:p w:rsidR="003D53F2" w:rsidRPr="008E52F3" w:rsidRDefault="003D53F2" w:rsidP="0057431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4.5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8316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10.5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851" w:type="pct"/>
            <w:gridSpan w:val="2"/>
          </w:tcPr>
          <w:p w:rsidR="003D53F2" w:rsidRPr="00BC2B54" w:rsidRDefault="003D53F2" w:rsidP="00395DF5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المنظمة المتعلمة</w:t>
            </w:r>
          </w:p>
        </w:tc>
        <w:tc>
          <w:tcPr>
            <w:tcW w:w="775" w:type="pct"/>
            <w:gridSpan w:val="2"/>
          </w:tcPr>
          <w:p w:rsidR="003D53F2" w:rsidRPr="00BC2B54" w:rsidRDefault="003D53F2" w:rsidP="00395DF5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وليم بن ايدير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10.5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851" w:type="pct"/>
            <w:gridSpan w:val="2"/>
            <w:vMerge w:val="restart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القيادة التحويلية</w:t>
            </w:r>
          </w:p>
        </w:tc>
        <w:tc>
          <w:tcPr>
            <w:tcW w:w="775" w:type="pct"/>
            <w:gridSpan w:val="2"/>
            <w:shd w:val="clear" w:color="auto" w:fill="FFC0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بخوش ملاك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0.5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  <w:vMerge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FFC0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مطاعي سلسبيل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851" w:type="pct"/>
            <w:gridSpan w:val="2"/>
            <w:vMerge w:val="restart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إدارة المعرفة</w:t>
            </w:r>
          </w:p>
        </w:tc>
        <w:tc>
          <w:tcPr>
            <w:tcW w:w="775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بوقريعة اسحاق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90" w:type="pct"/>
          </w:tcPr>
          <w:p w:rsidR="003D53F2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6.5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  <w:vMerge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بوخلوط شيماء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851" w:type="pct"/>
            <w:gridSpan w:val="2"/>
            <w:vMerge w:val="restart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الذكاء الاصطناعي</w:t>
            </w:r>
          </w:p>
        </w:tc>
        <w:tc>
          <w:tcPr>
            <w:tcW w:w="775" w:type="pct"/>
            <w:gridSpan w:val="2"/>
            <w:shd w:val="clear" w:color="auto" w:fill="00B0F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بخبخ جهيدة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8E52F3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5.5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13.5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  <w:vMerge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00B0F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بن خليفة بلقيس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8E52F3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851" w:type="pct"/>
            <w:gridSpan w:val="2"/>
            <w:vMerge w:val="restart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ثقافة المنظمة</w:t>
            </w:r>
          </w:p>
        </w:tc>
        <w:tc>
          <w:tcPr>
            <w:tcW w:w="775" w:type="pct"/>
            <w:gridSpan w:val="2"/>
            <w:shd w:val="clear" w:color="auto" w:fill="D6E3BC" w:themeFill="accent3" w:themeFillTint="66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بوشارب عبد الصمد</w:t>
            </w:r>
          </w:p>
        </w:tc>
        <w:tc>
          <w:tcPr>
            <w:tcW w:w="500" w:type="pct"/>
          </w:tcPr>
          <w:p w:rsidR="003D53F2" w:rsidRPr="008E52F3" w:rsidRDefault="00AD556E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3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  <w:vMerge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D6E3BC" w:themeFill="accent3" w:themeFillTint="66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شايب العين معاد</w:t>
            </w:r>
          </w:p>
        </w:tc>
        <w:tc>
          <w:tcPr>
            <w:tcW w:w="500" w:type="pct"/>
          </w:tcPr>
          <w:p w:rsidR="003D53F2" w:rsidRPr="008E52F3" w:rsidRDefault="00AD556E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0" w:type="pct"/>
          </w:tcPr>
          <w:p w:rsidR="003D53F2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6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 w:val="restar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851" w:type="pct"/>
            <w:gridSpan w:val="2"/>
            <w:vMerge w:val="restart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بيئة المنظمة</w:t>
            </w:r>
          </w:p>
        </w:tc>
        <w:tc>
          <w:tcPr>
            <w:tcW w:w="775" w:type="pct"/>
            <w:gridSpan w:val="2"/>
            <w:shd w:val="clear" w:color="auto" w:fill="FDE9D9" w:themeFill="accent6" w:themeFillTint="33"/>
          </w:tcPr>
          <w:p w:rsidR="003D53F2" w:rsidRPr="00BC2B54" w:rsidRDefault="008E742E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عبد العالي عبد المعز</w:t>
            </w:r>
          </w:p>
        </w:tc>
        <w:tc>
          <w:tcPr>
            <w:tcW w:w="500" w:type="pct"/>
          </w:tcPr>
          <w:p w:rsidR="003D53F2" w:rsidRPr="008E52F3" w:rsidRDefault="008E742E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0" w:type="pct"/>
          </w:tcPr>
          <w:p w:rsidR="003D53F2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2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vMerge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  <w:vMerge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FDE9D9" w:themeFill="accent6" w:themeFillTint="33"/>
          </w:tcPr>
          <w:p w:rsidR="003D53F2" w:rsidRPr="00BC2B54" w:rsidRDefault="008E742E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بوعبد الله سناء</w:t>
            </w:r>
          </w:p>
        </w:tc>
        <w:tc>
          <w:tcPr>
            <w:tcW w:w="500" w:type="pct"/>
          </w:tcPr>
          <w:p w:rsidR="003D53F2" w:rsidRPr="008E52F3" w:rsidRDefault="008E742E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390" w:type="pct"/>
          </w:tcPr>
          <w:p w:rsidR="003D53F2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3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3D53F2" w:rsidRPr="00BC2B54" w:rsidRDefault="003D53F2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8</w:t>
            </w:r>
          </w:p>
        </w:tc>
        <w:tc>
          <w:tcPr>
            <w:tcW w:w="851" w:type="pct"/>
            <w:gridSpan w:val="2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المؤسسات الناشئة</w:t>
            </w:r>
          </w:p>
        </w:tc>
        <w:tc>
          <w:tcPr>
            <w:tcW w:w="775" w:type="pct"/>
            <w:gridSpan w:val="2"/>
            <w:shd w:val="clear" w:color="auto" w:fill="FFFF00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 w:rsidRPr="00BC2B54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بوعيشة</w:t>
            </w:r>
            <w:r w:rsidR="00DF0513"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 يوسف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2.5</w:t>
            </w:r>
          </w:p>
        </w:tc>
        <w:tc>
          <w:tcPr>
            <w:tcW w:w="390" w:type="pct"/>
          </w:tcPr>
          <w:p w:rsidR="003D53F2" w:rsidRPr="008E52F3" w:rsidRDefault="00563CA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5.5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FB2D69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3D53F2" w:rsidRPr="00BC2B54" w:rsidRDefault="008E742E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851" w:type="pct"/>
            <w:gridSpan w:val="2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التجارة الالكترونية</w:t>
            </w:r>
          </w:p>
        </w:tc>
        <w:tc>
          <w:tcPr>
            <w:tcW w:w="775" w:type="pct"/>
            <w:gridSpan w:val="2"/>
            <w:shd w:val="clear" w:color="auto" w:fill="EEECE1" w:themeFill="background2"/>
          </w:tcPr>
          <w:p w:rsidR="003D53F2" w:rsidRPr="00BC2B54" w:rsidRDefault="003D53F2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بن عليلش فاروق</w:t>
            </w:r>
          </w:p>
        </w:tc>
        <w:tc>
          <w:tcPr>
            <w:tcW w:w="500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90" w:type="pct"/>
          </w:tcPr>
          <w:p w:rsidR="003D53F2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3D53F2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4</w:t>
            </w:r>
          </w:p>
        </w:tc>
        <w:tc>
          <w:tcPr>
            <w:tcW w:w="392" w:type="pct"/>
          </w:tcPr>
          <w:p w:rsidR="003D53F2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3D53F2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1.5</w:t>
            </w:r>
          </w:p>
        </w:tc>
        <w:tc>
          <w:tcPr>
            <w:tcW w:w="341" w:type="pct"/>
          </w:tcPr>
          <w:p w:rsidR="003D53F2" w:rsidRPr="008E52F3" w:rsidRDefault="003D53F2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7F279F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7F279F" w:rsidRDefault="007F279F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</w:tcPr>
          <w:p w:rsidR="007F279F" w:rsidRDefault="007F279F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EEECE1" w:themeFill="background2"/>
          </w:tcPr>
          <w:p w:rsidR="007F279F" w:rsidRDefault="007F279F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 xml:space="preserve">بخبخ أمينة </w:t>
            </w:r>
          </w:p>
        </w:tc>
        <w:tc>
          <w:tcPr>
            <w:tcW w:w="500" w:type="pct"/>
          </w:tcPr>
          <w:p w:rsidR="007F279F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0" w:type="pct"/>
          </w:tcPr>
          <w:p w:rsidR="007F279F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7F279F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7F279F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7F279F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5</w:t>
            </w:r>
          </w:p>
        </w:tc>
        <w:tc>
          <w:tcPr>
            <w:tcW w:w="392" w:type="pct"/>
          </w:tcPr>
          <w:p w:rsidR="007F279F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7F279F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41" w:type="pct"/>
          </w:tcPr>
          <w:p w:rsidR="007F279F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7F279F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7F279F" w:rsidRDefault="007F279F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</w:tcPr>
          <w:p w:rsidR="007F279F" w:rsidRDefault="007F279F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EEECE1" w:themeFill="background2"/>
          </w:tcPr>
          <w:p w:rsidR="007F279F" w:rsidRDefault="007F279F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بولعراس</w:t>
            </w:r>
          </w:p>
        </w:tc>
        <w:tc>
          <w:tcPr>
            <w:tcW w:w="500" w:type="pct"/>
          </w:tcPr>
          <w:p w:rsidR="007F279F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0" w:type="pct"/>
          </w:tcPr>
          <w:p w:rsidR="007F279F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7F279F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7F279F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7F279F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5</w:t>
            </w:r>
          </w:p>
        </w:tc>
        <w:tc>
          <w:tcPr>
            <w:tcW w:w="392" w:type="pct"/>
          </w:tcPr>
          <w:p w:rsidR="007F279F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7F279F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41" w:type="pct"/>
          </w:tcPr>
          <w:p w:rsidR="007F279F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  <w:tr w:rsidR="007F279F" w:rsidRPr="00BC2B54" w:rsidTr="00FB2D69">
        <w:trPr>
          <w:trHeight w:val="20"/>
          <w:jc w:val="center"/>
        </w:trPr>
        <w:tc>
          <w:tcPr>
            <w:tcW w:w="179" w:type="pct"/>
            <w:shd w:val="clear" w:color="auto" w:fill="FFFF00"/>
          </w:tcPr>
          <w:p w:rsidR="007F279F" w:rsidRDefault="007F279F" w:rsidP="00FB2D69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pct"/>
            <w:gridSpan w:val="2"/>
          </w:tcPr>
          <w:p w:rsidR="007F279F" w:rsidRDefault="007F279F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  <w:tc>
          <w:tcPr>
            <w:tcW w:w="775" w:type="pct"/>
            <w:gridSpan w:val="2"/>
            <w:shd w:val="clear" w:color="auto" w:fill="EEECE1" w:themeFill="background2"/>
          </w:tcPr>
          <w:p w:rsidR="007F279F" w:rsidRDefault="007F279F" w:rsidP="000C5133">
            <w:pPr>
              <w:pStyle w:val="Paragraphedeliste"/>
              <w:bidi/>
              <w:ind w:left="0"/>
              <w:jc w:val="both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مرمول</w:t>
            </w:r>
          </w:p>
        </w:tc>
        <w:tc>
          <w:tcPr>
            <w:tcW w:w="500" w:type="pct"/>
          </w:tcPr>
          <w:p w:rsidR="007F279F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0" w:type="pct"/>
          </w:tcPr>
          <w:p w:rsidR="007F279F" w:rsidRPr="008E52F3" w:rsidRDefault="00A30E58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</w:tcPr>
          <w:p w:rsidR="007F279F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89" w:type="pct"/>
            <w:gridSpan w:val="2"/>
          </w:tcPr>
          <w:p w:rsidR="007F279F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402" w:type="pct"/>
            <w:gridSpan w:val="2"/>
          </w:tcPr>
          <w:p w:rsidR="007F279F" w:rsidRPr="00FE0A36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highlight w:val="yellow"/>
                <w:rtl/>
                <w:lang w:bidi="ar-DZ"/>
              </w:rPr>
            </w:pPr>
            <w:r w:rsidRPr="00FE0A36">
              <w:rPr>
                <w:rFonts w:ascii="Scheherazade New Medium" w:hAnsi="Scheherazade New Medium" w:cs="Scheherazade New Medium" w:hint="cs"/>
                <w:sz w:val="20"/>
                <w:szCs w:val="20"/>
                <w:highlight w:val="yellow"/>
                <w:rtl/>
                <w:lang w:bidi="ar-DZ"/>
              </w:rPr>
              <w:t>5</w:t>
            </w:r>
          </w:p>
        </w:tc>
        <w:tc>
          <w:tcPr>
            <w:tcW w:w="392" w:type="pct"/>
          </w:tcPr>
          <w:p w:rsidR="007F279F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92" w:type="pct"/>
          </w:tcPr>
          <w:p w:rsidR="007F279F" w:rsidRPr="008E52F3" w:rsidRDefault="00FE0A36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341" w:type="pct"/>
          </w:tcPr>
          <w:p w:rsidR="007F279F" w:rsidRPr="008E52F3" w:rsidRDefault="007F279F" w:rsidP="008E52F3">
            <w:pPr>
              <w:pStyle w:val="Paragraphedeliste"/>
              <w:bidi/>
              <w:ind w:left="0"/>
              <w:jc w:val="center"/>
              <w:rPr>
                <w:rFonts w:ascii="Scheherazade New Medium" w:hAnsi="Scheherazade New Medium" w:cs="Scheherazade New Medium"/>
                <w:sz w:val="20"/>
                <w:szCs w:val="20"/>
                <w:rtl/>
                <w:lang w:bidi="ar-DZ"/>
              </w:rPr>
            </w:pPr>
          </w:p>
        </w:tc>
      </w:tr>
    </w:tbl>
    <w:p w:rsidR="00320B2C" w:rsidRPr="00CF342D" w:rsidRDefault="00320B2C" w:rsidP="00320B2C">
      <w:pPr>
        <w:bidi/>
        <w:jc w:val="both"/>
        <w:rPr>
          <w:rFonts w:ascii="Amiri" w:hAnsi="Amiri" w:cs="Amiri"/>
          <w:sz w:val="28"/>
          <w:szCs w:val="28"/>
          <w:lang w:bidi="ar-DZ"/>
        </w:rPr>
      </w:pPr>
    </w:p>
    <w:sectPr w:rsidR="00320B2C" w:rsidRPr="00CF342D" w:rsidSect="00320B2C">
      <w:pgSz w:w="16838" w:h="11906" w:orient="landscape"/>
      <w:pgMar w:top="426" w:right="851" w:bottom="142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445" w:rsidRDefault="00880445" w:rsidP="00841F91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880445" w:rsidRDefault="00880445" w:rsidP="00841F91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445" w:rsidRDefault="00880445" w:rsidP="00841F91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880445" w:rsidRDefault="00880445" w:rsidP="00841F91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0DC7"/>
    <w:multiLevelType w:val="hybridMultilevel"/>
    <w:tmpl w:val="01B28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478"/>
    <w:rsid w:val="00067898"/>
    <w:rsid w:val="00081AFC"/>
    <w:rsid w:val="00081B23"/>
    <w:rsid w:val="000C5133"/>
    <w:rsid w:val="000F2B92"/>
    <w:rsid w:val="00182837"/>
    <w:rsid w:val="001B5EF3"/>
    <w:rsid w:val="001C5A1A"/>
    <w:rsid w:val="00250593"/>
    <w:rsid w:val="002710C9"/>
    <w:rsid w:val="00271FD4"/>
    <w:rsid w:val="00276C9F"/>
    <w:rsid w:val="00320B2C"/>
    <w:rsid w:val="0035688B"/>
    <w:rsid w:val="00375085"/>
    <w:rsid w:val="00395DF5"/>
    <w:rsid w:val="003B6BC7"/>
    <w:rsid w:val="003C3A6E"/>
    <w:rsid w:val="003D1114"/>
    <w:rsid w:val="003D5353"/>
    <w:rsid w:val="003D53F2"/>
    <w:rsid w:val="004149C5"/>
    <w:rsid w:val="004C2510"/>
    <w:rsid w:val="00563CA2"/>
    <w:rsid w:val="00574319"/>
    <w:rsid w:val="005946E9"/>
    <w:rsid w:val="005C051B"/>
    <w:rsid w:val="0063058B"/>
    <w:rsid w:val="006329BE"/>
    <w:rsid w:val="0074688E"/>
    <w:rsid w:val="00752C1D"/>
    <w:rsid w:val="00763197"/>
    <w:rsid w:val="007714DB"/>
    <w:rsid w:val="007726F5"/>
    <w:rsid w:val="00776C63"/>
    <w:rsid w:val="00783162"/>
    <w:rsid w:val="007972DC"/>
    <w:rsid w:val="007D3957"/>
    <w:rsid w:val="007D4DB2"/>
    <w:rsid w:val="007F279F"/>
    <w:rsid w:val="00804BCB"/>
    <w:rsid w:val="00841F91"/>
    <w:rsid w:val="00880445"/>
    <w:rsid w:val="008B3092"/>
    <w:rsid w:val="008E52F3"/>
    <w:rsid w:val="008E742E"/>
    <w:rsid w:val="00932F5B"/>
    <w:rsid w:val="009A3A5E"/>
    <w:rsid w:val="009B47A4"/>
    <w:rsid w:val="00A30E58"/>
    <w:rsid w:val="00AD4BFD"/>
    <w:rsid w:val="00AD556E"/>
    <w:rsid w:val="00B432C3"/>
    <w:rsid w:val="00B67825"/>
    <w:rsid w:val="00B82874"/>
    <w:rsid w:val="00BC2B54"/>
    <w:rsid w:val="00C15983"/>
    <w:rsid w:val="00C33478"/>
    <w:rsid w:val="00CB7B8F"/>
    <w:rsid w:val="00CD06AB"/>
    <w:rsid w:val="00CF342D"/>
    <w:rsid w:val="00D1550E"/>
    <w:rsid w:val="00D86C9B"/>
    <w:rsid w:val="00D96474"/>
    <w:rsid w:val="00D9693E"/>
    <w:rsid w:val="00DF0513"/>
    <w:rsid w:val="00E2680C"/>
    <w:rsid w:val="00E305AB"/>
    <w:rsid w:val="00E4343A"/>
    <w:rsid w:val="00F3559E"/>
    <w:rsid w:val="00F551F3"/>
    <w:rsid w:val="00F67F1C"/>
    <w:rsid w:val="00FB2D69"/>
    <w:rsid w:val="00FE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4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1F91"/>
  </w:style>
  <w:style w:type="paragraph" w:styleId="Pieddepage">
    <w:name w:val="footer"/>
    <w:basedOn w:val="Normal"/>
    <w:link w:val="PieddepageCar"/>
    <w:uiPriority w:val="99"/>
    <w:semiHidden/>
    <w:unhideWhenUsed/>
    <w:rsid w:val="0084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1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99CC-C1A2-4577-838B-1ABDD4D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carinfo</dc:creator>
  <cp:lastModifiedBy>carinfo</cp:lastModifiedBy>
  <cp:revision>20</cp:revision>
  <dcterms:created xsi:type="dcterms:W3CDTF">2025-12-31T09:43:00Z</dcterms:created>
  <dcterms:modified xsi:type="dcterms:W3CDTF">2026-01-09T02:28:00Z</dcterms:modified>
</cp:coreProperties>
</file>