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B90C2" w14:textId="21A00231" w:rsidR="00F8305A" w:rsidRPr="00130E0E" w:rsidRDefault="00130E0E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130E0E">
        <w:rPr>
          <w:rFonts w:asciiTheme="majorBidi" w:hAnsiTheme="majorBidi" w:cstheme="majorBidi"/>
          <w:b/>
          <w:bCs/>
          <w:sz w:val="24"/>
          <w:szCs w:val="24"/>
        </w:rPr>
        <w:t>Description de la matière</w:t>
      </w:r>
      <w:r w:rsidRPr="00130E0E">
        <w:rPr>
          <w:rFonts w:asciiTheme="majorBidi" w:hAnsiTheme="majorBidi" w:cstheme="majorBidi"/>
          <w:b/>
          <w:bCs/>
          <w:sz w:val="24"/>
          <w:szCs w:val="24"/>
        </w:rPr>
        <w:t> </w:t>
      </w:r>
      <w:r w:rsidRPr="00130E0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: </w:t>
      </w:r>
    </w:p>
    <w:p w14:paraId="5C866481" w14:textId="77777777" w:rsidR="00130E0E" w:rsidRPr="00130E0E" w:rsidRDefault="00130E0E" w:rsidP="00130E0E">
      <w:pPr>
        <w:rPr>
          <w:rFonts w:asciiTheme="majorBidi" w:hAnsiTheme="majorBidi" w:cstheme="majorBidi"/>
          <w:sz w:val="24"/>
          <w:szCs w:val="24"/>
        </w:rPr>
      </w:pPr>
      <w:r w:rsidRPr="00130E0E">
        <w:rPr>
          <w:rFonts w:asciiTheme="majorBidi" w:hAnsiTheme="majorBidi" w:cstheme="majorBidi"/>
          <w:sz w:val="24"/>
          <w:szCs w:val="24"/>
        </w:rPr>
        <w:t xml:space="preserve">Semestre :1 </w:t>
      </w:r>
    </w:p>
    <w:p w14:paraId="2ACA8421" w14:textId="77777777" w:rsidR="00130E0E" w:rsidRPr="00130E0E" w:rsidRDefault="00130E0E" w:rsidP="00130E0E">
      <w:pPr>
        <w:spacing w:line="247" w:lineRule="auto"/>
        <w:jc w:val="both"/>
        <w:rPr>
          <w:rFonts w:asciiTheme="majorBidi" w:hAnsiTheme="majorBidi" w:cstheme="majorBidi"/>
          <w:sz w:val="24"/>
          <w:szCs w:val="24"/>
        </w:rPr>
      </w:pPr>
      <w:r w:rsidRPr="00130E0E">
        <w:rPr>
          <w:rFonts w:asciiTheme="majorBidi" w:hAnsiTheme="majorBidi" w:cstheme="majorBidi"/>
          <w:b/>
          <w:sz w:val="24"/>
          <w:szCs w:val="24"/>
        </w:rPr>
        <w:t xml:space="preserve">Unité d’enseignement : Méthodologique </w:t>
      </w:r>
    </w:p>
    <w:p w14:paraId="363BA29B" w14:textId="77777777" w:rsidR="00130E0E" w:rsidRPr="00130E0E" w:rsidRDefault="00130E0E" w:rsidP="00130E0E">
      <w:pPr>
        <w:spacing w:line="268" w:lineRule="auto"/>
        <w:jc w:val="both"/>
        <w:rPr>
          <w:rFonts w:asciiTheme="majorBidi" w:hAnsiTheme="majorBidi" w:cstheme="majorBidi"/>
          <w:sz w:val="24"/>
          <w:szCs w:val="24"/>
        </w:rPr>
      </w:pPr>
      <w:r w:rsidRPr="00130E0E">
        <w:rPr>
          <w:rFonts w:asciiTheme="majorBidi" w:hAnsiTheme="majorBidi" w:cstheme="majorBidi"/>
          <w:b/>
          <w:sz w:val="24"/>
          <w:szCs w:val="24"/>
        </w:rPr>
        <w:t xml:space="preserve">Matière : </w:t>
      </w:r>
      <w:r w:rsidRPr="00130E0E">
        <w:rPr>
          <w:rFonts w:asciiTheme="majorBidi" w:hAnsiTheme="majorBidi" w:cstheme="majorBidi"/>
          <w:i/>
          <w:sz w:val="24"/>
          <w:szCs w:val="24"/>
        </w:rPr>
        <w:t xml:space="preserve">Techniques du travail universitaire 1 (TTU1) </w:t>
      </w:r>
    </w:p>
    <w:p w14:paraId="28D9EC20" w14:textId="77777777" w:rsidR="00130E0E" w:rsidRPr="00130E0E" w:rsidRDefault="00130E0E" w:rsidP="00130E0E">
      <w:pPr>
        <w:spacing w:line="247" w:lineRule="auto"/>
        <w:jc w:val="both"/>
        <w:rPr>
          <w:rFonts w:asciiTheme="majorBidi" w:hAnsiTheme="majorBidi" w:cstheme="majorBidi"/>
          <w:sz w:val="24"/>
          <w:szCs w:val="24"/>
        </w:rPr>
      </w:pPr>
      <w:r w:rsidRPr="00130E0E">
        <w:rPr>
          <w:rFonts w:asciiTheme="majorBidi" w:hAnsiTheme="majorBidi" w:cstheme="majorBidi"/>
          <w:b/>
          <w:sz w:val="24"/>
          <w:szCs w:val="24"/>
        </w:rPr>
        <w:t xml:space="preserve">Crédits : 04 </w:t>
      </w:r>
    </w:p>
    <w:p w14:paraId="4B445CF8" w14:textId="77777777" w:rsidR="00130E0E" w:rsidRPr="00130E0E" w:rsidRDefault="00130E0E" w:rsidP="00130E0E">
      <w:pPr>
        <w:spacing w:line="247" w:lineRule="auto"/>
        <w:jc w:val="both"/>
        <w:rPr>
          <w:rFonts w:asciiTheme="majorBidi" w:hAnsiTheme="majorBidi" w:cstheme="majorBidi"/>
          <w:sz w:val="24"/>
          <w:szCs w:val="24"/>
        </w:rPr>
      </w:pPr>
      <w:r w:rsidRPr="00130E0E">
        <w:rPr>
          <w:rFonts w:asciiTheme="majorBidi" w:hAnsiTheme="majorBidi" w:cstheme="majorBidi"/>
          <w:b/>
          <w:sz w:val="24"/>
          <w:szCs w:val="24"/>
        </w:rPr>
        <w:t xml:space="preserve">Coefficient : 02 </w:t>
      </w:r>
    </w:p>
    <w:p w14:paraId="18AF6BAA" w14:textId="77777777" w:rsidR="00130E0E" w:rsidRPr="00130E0E" w:rsidRDefault="00130E0E" w:rsidP="00130E0E">
      <w:pPr>
        <w:pStyle w:val="Titre3"/>
        <w:rPr>
          <w:rFonts w:asciiTheme="majorBidi" w:hAnsiTheme="majorBidi" w:cstheme="majorBidi"/>
        </w:rPr>
      </w:pPr>
      <w:r w:rsidRPr="00130E0E">
        <w:rPr>
          <w:rFonts w:asciiTheme="majorBidi" w:hAnsiTheme="majorBidi" w:cstheme="majorBidi"/>
        </w:rPr>
        <w:t xml:space="preserve">1. Objectifs de l’enseignement </w:t>
      </w:r>
    </w:p>
    <w:p w14:paraId="1CC21CDF" w14:textId="46252D64" w:rsidR="00130E0E" w:rsidRPr="00130E0E" w:rsidRDefault="00130E0E" w:rsidP="00130E0E">
      <w:pPr>
        <w:spacing w:line="268" w:lineRule="auto"/>
        <w:jc w:val="both"/>
        <w:rPr>
          <w:rFonts w:asciiTheme="majorBidi" w:hAnsiTheme="majorBidi" w:cstheme="majorBidi"/>
          <w:sz w:val="24"/>
          <w:szCs w:val="24"/>
        </w:rPr>
      </w:pPr>
      <w:r w:rsidRPr="00130E0E">
        <w:rPr>
          <w:rFonts w:asciiTheme="majorBidi" w:hAnsiTheme="majorBidi" w:cstheme="majorBidi"/>
          <w:sz w:val="24"/>
          <w:szCs w:val="24"/>
        </w:rPr>
        <w:t xml:space="preserve">Initiation aux différentes méthodes et techniques de travail universitaire en vue d’une autonomisation des étudiants. </w:t>
      </w:r>
    </w:p>
    <w:p w14:paraId="5DDA4EC2" w14:textId="1B4B35D7" w:rsidR="00130E0E" w:rsidRPr="00130E0E" w:rsidRDefault="00130E0E" w:rsidP="00130E0E">
      <w:pPr>
        <w:spacing w:line="268" w:lineRule="auto"/>
        <w:jc w:val="both"/>
        <w:rPr>
          <w:rFonts w:asciiTheme="majorBidi" w:hAnsiTheme="majorBidi" w:cstheme="majorBidi"/>
          <w:sz w:val="24"/>
          <w:szCs w:val="24"/>
        </w:rPr>
      </w:pPr>
      <w:r w:rsidRPr="00130E0E">
        <w:rPr>
          <w:rFonts w:asciiTheme="majorBidi" w:hAnsiTheme="majorBidi" w:cstheme="majorBidi"/>
          <w:sz w:val="24"/>
          <w:szCs w:val="24"/>
        </w:rPr>
        <w:t xml:space="preserve">Doter l’étudiant d’outils méthodologiques nécessaires pour mener une recherche. </w:t>
      </w:r>
    </w:p>
    <w:p w14:paraId="1B0C47B7" w14:textId="2F5D2AC9" w:rsidR="00130E0E" w:rsidRPr="00130E0E" w:rsidRDefault="00130E0E" w:rsidP="00130E0E">
      <w:pPr>
        <w:spacing w:line="268" w:lineRule="auto"/>
        <w:jc w:val="both"/>
        <w:rPr>
          <w:rFonts w:asciiTheme="majorBidi" w:hAnsiTheme="majorBidi" w:cstheme="majorBidi"/>
          <w:sz w:val="24"/>
          <w:szCs w:val="24"/>
        </w:rPr>
      </w:pPr>
      <w:r w:rsidRPr="00130E0E">
        <w:rPr>
          <w:rFonts w:asciiTheme="majorBidi" w:hAnsiTheme="majorBidi" w:cstheme="majorBidi"/>
          <w:sz w:val="24"/>
          <w:szCs w:val="24"/>
        </w:rPr>
        <w:t xml:space="preserve">Développer l’esprit critique de l’étudiant. </w:t>
      </w:r>
    </w:p>
    <w:p w14:paraId="4127E5C9" w14:textId="77777777" w:rsidR="00130E0E" w:rsidRPr="00130E0E" w:rsidRDefault="00130E0E" w:rsidP="00130E0E">
      <w:pPr>
        <w:pStyle w:val="Titre3"/>
        <w:rPr>
          <w:rFonts w:asciiTheme="majorBidi" w:hAnsiTheme="majorBidi" w:cstheme="majorBidi"/>
        </w:rPr>
      </w:pPr>
      <w:r w:rsidRPr="00130E0E">
        <w:rPr>
          <w:rFonts w:asciiTheme="majorBidi" w:hAnsiTheme="majorBidi" w:cstheme="majorBidi"/>
        </w:rPr>
        <w:t xml:space="preserve">2. Connaissances préalables recommandées </w:t>
      </w:r>
    </w:p>
    <w:p w14:paraId="32A7339A" w14:textId="45D090E3" w:rsidR="00130E0E" w:rsidRPr="00130E0E" w:rsidRDefault="00130E0E" w:rsidP="00130E0E">
      <w:pPr>
        <w:spacing w:line="268" w:lineRule="auto"/>
        <w:jc w:val="both"/>
        <w:rPr>
          <w:rFonts w:asciiTheme="majorBidi" w:hAnsiTheme="majorBidi" w:cstheme="majorBidi"/>
          <w:sz w:val="24"/>
          <w:szCs w:val="24"/>
        </w:rPr>
      </w:pPr>
      <w:r w:rsidRPr="00130E0E">
        <w:rPr>
          <w:rFonts w:asciiTheme="majorBidi" w:hAnsiTheme="majorBidi" w:cstheme="majorBidi"/>
          <w:sz w:val="24"/>
          <w:szCs w:val="24"/>
        </w:rPr>
        <w:t xml:space="preserve">La définition de « méthode de travail » ou « techniques d’apprentissage ». </w:t>
      </w:r>
    </w:p>
    <w:p w14:paraId="53735DC8" w14:textId="6D532503" w:rsidR="00130E0E" w:rsidRPr="00130E0E" w:rsidRDefault="00130E0E" w:rsidP="00130E0E">
      <w:pPr>
        <w:spacing w:line="268" w:lineRule="auto"/>
        <w:jc w:val="both"/>
        <w:rPr>
          <w:rFonts w:asciiTheme="majorBidi" w:hAnsiTheme="majorBidi" w:cstheme="majorBidi"/>
          <w:sz w:val="24"/>
          <w:szCs w:val="24"/>
        </w:rPr>
      </w:pPr>
      <w:r w:rsidRPr="00130E0E">
        <w:rPr>
          <w:rFonts w:asciiTheme="majorBidi" w:hAnsiTheme="majorBidi" w:cstheme="majorBidi"/>
          <w:sz w:val="24"/>
          <w:szCs w:val="24"/>
        </w:rPr>
        <w:t xml:space="preserve">Des notions de base telles que </w:t>
      </w:r>
      <w:r w:rsidRPr="00130E0E">
        <w:rPr>
          <w:rFonts w:asciiTheme="majorBidi" w:hAnsiTheme="majorBidi" w:cstheme="majorBidi"/>
          <w:i/>
          <w:sz w:val="24"/>
          <w:szCs w:val="24"/>
        </w:rPr>
        <w:t xml:space="preserve">recherche, synthèse, analyse, résumé </w:t>
      </w:r>
      <w:r w:rsidRPr="00130E0E">
        <w:rPr>
          <w:rFonts w:asciiTheme="majorBidi" w:hAnsiTheme="majorBidi" w:cstheme="majorBidi"/>
          <w:sz w:val="24"/>
          <w:szCs w:val="24"/>
        </w:rPr>
        <w:t xml:space="preserve">et d’autres. </w:t>
      </w:r>
    </w:p>
    <w:p w14:paraId="0BE19C66" w14:textId="29BFC80C" w:rsidR="00130E0E" w:rsidRPr="00130E0E" w:rsidRDefault="00130E0E" w:rsidP="00130E0E">
      <w:pPr>
        <w:spacing w:line="268" w:lineRule="auto"/>
        <w:jc w:val="both"/>
        <w:rPr>
          <w:rFonts w:asciiTheme="majorBidi" w:hAnsiTheme="majorBidi" w:cstheme="majorBidi"/>
          <w:sz w:val="24"/>
          <w:szCs w:val="24"/>
        </w:rPr>
      </w:pPr>
      <w:r w:rsidRPr="00130E0E">
        <w:rPr>
          <w:rFonts w:asciiTheme="majorBidi" w:hAnsiTheme="majorBidi" w:cstheme="majorBidi"/>
          <w:sz w:val="24"/>
          <w:szCs w:val="24"/>
        </w:rPr>
        <w:t xml:space="preserve">L’extraction d’informations utiles à partir d’un document. </w:t>
      </w:r>
    </w:p>
    <w:p w14:paraId="6939A741" w14:textId="77777777" w:rsidR="00130E0E" w:rsidRPr="00130E0E" w:rsidRDefault="00130E0E" w:rsidP="00130E0E">
      <w:pPr>
        <w:pStyle w:val="Titre3"/>
        <w:rPr>
          <w:rFonts w:asciiTheme="majorBidi" w:hAnsiTheme="majorBidi" w:cstheme="majorBidi"/>
        </w:rPr>
      </w:pPr>
      <w:r w:rsidRPr="00130E0E">
        <w:rPr>
          <w:rFonts w:asciiTheme="majorBidi" w:hAnsiTheme="majorBidi" w:cstheme="majorBidi"/>
        </w:rPr>
        <w:t xml:space="preserve">3. Contenu de la matière </w:t>
      </w:r>
    </w:p>
    <w:p w14:paraId="63D25D46" w14:textId="77777777" w:rsidR="00130E0E" w:rsidRPr="00130E0E" w:rsidRDefault="00130E0E" w:rsidP="00130E0E">
      <w:pPr>
        <w:spacing w:line="244" w:lineRule="auto"/>
        <w:jc w:val="both"/>
        <w:rPr>
          <w:rFonts w:asciiTheme="majorBidi" w:hAnsiTheme="majorBidi" w:cstheme="majorBidi"/>
          <w:sz w:val="24"/>
          <w:szCs w:val="24"/>
        </w:rPr>
      </w:pPr>
      <w:r w:rsidRPr="00130E0E">
        <w:rPr>
          <w:rFonts w:asciiTheme="majorBidi" w:hAnsiTheme="majorBidi" w:cstheme="majorBidi"/>
          <w:sz w:val="24"/>
          <w:szCs w:val="24"/>
        </w:rPr>
        <w:t xml:space="preserve">3.1. Introduction au module </w:t>
      </w:r>
    </w:p>
    <w:p w14:paraId="18513F84" w14:textId="3D6A33D3" w:rsidR="00130E0E" w:rsidRPr="00130E0E" w:rsidRDefault="00130E0E" w:rsidP="00130E0E">
      <w:pPr>
        <w:spacing w:line="268" w:lineRule="auto"/>
        <w:jc w:val="both"/>
        <w:rPr>
          <w:rFonts w:asciiTheme="majorBidi" w:hAnsiTheme="majorBidi" w:cstheme="majorBidi"/>
          <w:sz w:val="24"/>
          <w:szCs w:val="24"/>
        </w:rPr>
      </w:pPr>
      <w:r w:rsidRPr="00130E0E">
        <w:rPr>
          <w:rFonts w:asciiTheme="majorBidi" w:hAnsiTheme="majorBidi" w:cstheme="majorBidi"/>
          <w:sz w:val="24"/>
          <w:szCs w:val="24"/>
        </w:rPr>
        <w:t xml:space="preserve">Présentation de l’environnement universitaire. Qu’est-ce que le LMD ? Comment rentabiliser le travail collaboratif à l’université ? … </w:t>
      </w:r>
    </w:p>
    <w:p w14:paraId="7FFE72CE" w14:textId="77777777" w:rsidR="00130E0E" w:rsidRPr="00130E0E" w:rsidRDefault="00130E0E" w:rsidP="00130E0E">
      <w:pPr>
        <w:spacing w:line="244" w:lineRule="auto"/>
        <w:jc w:val="both"/>
        <w:rPr>
          <w:rFonts w:asciiTheme="majorBidi" w:hAnsiTheme="majorBidi" w:cstheme="majorBidi"/>
          <w:sz w:val="24"/>
          <w:szCs w:val="24"/>
        </w:rPr>
      </w:pPr>
      <w:r w:rsidRPr="00130E0E">
        <w:rPr>
          <w:rFonts w:asciiTheme="majorBidi" w:hAnsiTheme="majorBidi" w:cstheme="majorBidi"/>
          <w:sz w:val="24"/>
          <w:szCs w:val="24"/>
        </w:rPr>
        <w:t xml:space="preserve">3.2. Quelques définitions relatives au module </w:t>
      </w:r>
    </w:p>
    <w:p w14:paraId="5F875074" w14:textId="77777777" w:rsidR="00130E0E" w:rsidRPr="00130E0E" w:rsidRDefault="00130E0E" w:rsidP="00130E0E">
      <w:pPr>
        <w:spacing w:line="249" w:lineRule="auto"/>
        <w:rPr>
          <w:rFonts w:asciiTheme="majorBidi" w:hAnsiTheme="majorBidi" w:cstheme="majorBidi"/>
          <w:sz w:val="24"/>
          <w:szCs w:val="24"/>
        </w:rPr>
      </w:pPr>
      <w:r w:rsidRPr="00130E0E">
        <w:rPr>
          <w:rFonts w:asciiTheme="majorBidi" w:hAnsiTheme="majorBidi" w:cstheme="majorBidi"/>
          <w:i/>
          <w:sz w:val="24"/>
          <w:szCs w:val="24"/>
        </w:rPr>
        <w:t xml:space="preserve">3.2.1. Définir ce qu’est un travail universitaire </w:t>
      </w:r>
    </w:p>
    <w:p w14:paraId="652669A6" w14:textId="77777777" w:rsidR="00130E0E" w:rsidRPr="00130E0E" w:rsidRDefault="00130E0E" w:rsidP="00130E0E">
      <w:pPr>
        <w:spacing w:line="249" w:lineRule="auto"/>
        <w:rPr>
          <w:rFonts w:asciiTheme="majorBidi" w:hAnsiTheme="majorBidi" w:cstheme="majorBidi"/>
          <w:sz w:val="24"/>
          <w:szCs w:val="24"/>
        </w:rPr>
      </w:pPr>
      <w:r w:rsidRPr="00130E0E">
        <w:rPr>
          <w:rFonts w:asciiTheme="majorBidi" w:hAnsiTheme="majorBidi" w:cstheme="majorBidi"/>
          <w:i/>
          <w:sz w:val="24"/>
          <w:szCs w:val="24"/>
        </w:rPr>
        <w:t xml:space="preserve">3.2.2. Définir ce qu’est une recherche scientifique/académique </w:t>
      </w:r>
    </w:p>
    <w:p w14:paraId="0DAFFAA5" w14:textId="77777777" w:rsidR="00130E0E" w:rsidRPr="00130E0E" w:rsidRDefault="00130E0E" w:rsidP="00130E0E">
      <w:pPr>
        <w:spacing w:line="244" w:lineRule="auto"/>
        <w:jc w:val="both"/>
        <w:rPr>
          <w:rFonts w:asciiTheme="majorBidi" w:hAnsiTheme="majorBidi" w:cstheme="majorBidi"/>
          <w:sz w:val="24"/>
          <w:szCs w:val="24"/>
        </w:rPr>
      </w:pPr>
      <w:r w:rsidRPr="00130E0E">
        <w:rPr>
          <w:rFonts w:asciiTheme="majorBidi" w:hAnsiTheme="majorBidi" w:cstheme="majorBidi"/>
          <w:sz w:val="24"/>
          <w:szCs w:val="24"/>
        </w:rPr>
        <w:t xml:space="preserve">3.3. Techniques de travail universitaire </w:t>
      </w:r>
    </w:p>
    <w:p w14:paraId="332F50A7" w14:textId="77777777" w:rsidR="00130E0E" w:rsidRPr="00130E0E" w:rsidRDefault="00130E0E" w:rsidP="00130E0E">
      <w:pPr>
        <w:spacing w:line="249" w:lineRule="auto"/>
        <w:rPr>
          <w:rFonts w:asciiTheme="majorBidi" w:hAnsiTheme="majorBidi" w:cstheme="majorBidi"/>
          <w:sz w:val="24"/>
          <w:szCs w:val="24"/>
        </w:rPr>
      </w:pPr>
      <w:r w:rsidRPr="00130E0E">
        <w:rPr>
          <w:rFonts w:asciiTheme="majorBidi" w:hAnsiTheme="majorBidi" w:cstheme="majorBidi"/>
          <w:i/>
          <w:sz w:val="24"/>
          <w:szCs w:val="24"/>
        </w:rPr>
        <w:t xml:space="preserve">3.3.1. La prise de parole en public </w:t>
      </w:r>
    </w:p>
    <w:p w14:paraId="3935DFCC" w14:textId="77777777" w:rsidR="00130E0E" w:rsidRPr="00130E0E" w:rsidRDefault="00130E0E" w:rsidP="00130E0E">
      <w:pPr>
        <w:spacing w:line="249" w:lineRule="auto"/>
        <w:rPr>
          <w:rFonts w:asciiTheme="majorBidi" w:hAnsiTheme="majorBidi" w:cstheme="majorBidi"/>
          <w:sz w:val="24"/>
          <w:szCs w:val="24"/>
        </w:rPr>
      </w:pPr>
      <w:r w:rsidRPr="00130E0E">
        <w:rPr>
          <w:rFonts w:asciiTheme="majorBidi" w:hAnsiTheme="majorBidi" w:cstheme="majorBidi"/>
          <w:i/>
          <w:sz w:val="24"/>
          <w:szCs w:val="24"/>
        </w:rPr>
        <w:t xml:space="preserve">3.3.2. La prise de notes (à partir de supports écrits et oraux / schématisation d’une leçon / gestion du temps) </w:t>
      </w:r>
    </w:p>
    <w:p w14:paraId="6F6A91BB" w14:textId="77777777" w:rsidR="000152E5" w:rsidRDefault="00130E0E" w:rsidP="00130E0E">
      <w:pPr>
        <w:spacing w:line="304" w:lineRule="auto"/>
        <w:rPr>
          <w:rFonts w:asciiTheme="majorBidi" w:hAnsiTheme="majorBidi" w:cstheme="majorBidi"/>
          <w:i/>
          <w:sz w:val="24"/>
          <w:szCs w:val="24"/>
        </w:rPr>
      </w:pPr>
      <w:r w:rsidRPr="00130E0E">
        <w:rPr>
          <w:rFonts w:asciiTheme="majorBidi" w:hAnsiTheme="majorBidi" w:cstheme="majorBidi"/>
          <w:i/>
          <w:sz w:val="24"/>
          <w:szCs w:val="24"/>
        </w:rPr>
        <w:t xml:space="preserve">3.3.3. L’exposé (écrit) </w:t>
      </w:r>
    </w:p>
    <w:p w14:paraId="62D779BC" w14:textId="6A3ADE2F" w:rsidR="00130E0E" w:rsidRPr="00130E0E" w:rsidRDefault="00130E0E" w:rsidP="00130E0E">
      <w:pPr>
        <w:spacing w:line="304" w:lineRule="auto"/>
        <w:rPr>
          <w:rFonts w:asciiTheme="majorBidi" w:hAnsiTheme="majorBidi" w:cstheme="majorBidi"/>
          <w:sz w:val="24"/>
          <w:szCs w:val="24"/>
        </w:rPr>
      </w:pPr>
      <w:r w:rsidRPr="00130E0E">
        <w:rPr>
          <w:rFonts w:asciiTheme="majorBidi" w:hAnsiTheme="majorBidi" w:cstheme="majorBidi"/>
          <w:i/>
          <w:sz w:val="24"/>
          <w:szCs w:val="24"/>
        </w:rPr>
        <w:t xml:space="preserve">3.3.4. Se préparer aux examens </w:t>
      </w:r>
    </w:p>
    <w:p w14:paraId="7F661F53" w14:textId="77777777" w:rsidR="00130E0E" w:rsidRPr="00130E0E" w:rsidRDefault="00130E0E" w:rsidP="00130E0E">
      <w:pPr>
        <w:spacing w:line="268" w:lineRule="auto"/>
        <w:rPr>
          <w:rFonts w:asciiTheme="majorBidi" w:hAnsiTheme="majorBidi" w:cstheme="majorBidi"/>
          <w:sz w:val="24"/>
          <w:szCs w:val="24"/>
        </w:rPr>
      </w:pPr>
      <w:r w:rsidRPr="00130E0E">
        <w:rPr>
          <w:rFonts w:asciiTheme="majorBidi" w:hAnsiTheme="majorBidi" w:cstheme="majorBidi"/>
          <w:b/>
          <w:sz w:val="24"/>
          <w:szCs w:val="24"/>
        </w:rPr>
        <w:t xml:space="preserve">4. Mode d’évaluation : </w:t>
      </w:r>
    </w:p>
    <w:p w14:paraId="0BCCA0ED" w14:textId="2E52F9B9" w:rsidR="00130E0E" w:rsidRPr="00130E0E" w:rsidRDefault="00130E0E" w:rsidP="00130E0E">
      <w:pPr>
        <w:spacing w:line="268" w:lineRule="auto"/>
        <w:jc w:val="both"/>
        <w:rPr>
          <w:rFonts w:asciiTheme="majorBidi" w:hAnsiTheme="majorBidi" w:cstheme="majorBidi"/>
          <w:sz w:val="24"/>
          <w:szCs w:val="24"/>
        </w:rPr>
      </w:pPr>
      <w:r w:rsidRPr="00130E0E">
        <w:rPr>
          <w:rFonts w:asciiTheme="majorBidi" w:hAnsiTheme="majorBidi" w:cstheme="majorBidi"/>
          <w:sz w:val="24"/>
          <w:szCs w:val="24"/>
        </w:rPr>
        <w:t xml:space="preserve">Contrôle continu (50%) </w:t>
      </w:r>
    </w:p>
    <w:p w14:paraId="44465B9F" w14:textId="72533AB9" w:rsidR="00130E0E" w:rsidRPr="00130E0E" w:rsidRDefault="00130E0E" w:rsidP="00130E0E">
      <w:pPr>
        <w:spacing w:line="268" w:lineRule="auto"/>
        <w:jc w:val="both"/>
        <w:rPr>
          <w:rFonts w:asciiTheme="majorBidi" w:hAnsiTheme="majorBidi" w:cstheme="majorBidi"/>
          <w:sz w:val="24"/>
          <w:szCs w:val="24"/>
        </w:rPr>
      </w:pPr>
      <w:r w:rsidRPr="00130E0E">
        <w:rPr>
          <w:rFonts w:asciiTheme="majorBidi" w:hAnsiTheme="majorBidi" w:cstheme="majorBidi"/>
          <w:sz w:val="24"/>
          <w:szCs w:val="24"/>
        </w:rPr>
        <w:lastRenderedPageBreak/>
        <w:t xml:space="preserve">Examen (50%) </w:t>
      </w:r>
    </w:p>
    <w:p w14:paraId="2A54E62F" w14:textId="7466969C" w:rsidR="00130E0E" w:rsidRDefault="00130E0E" w:rsidP="00130E0E">
      <w:pPr>
        <w:pStyle w:val="Titre3"/>
        <w:rPr>
          <w:rFonts w:asciiTheme="majorBidi" w:hAnsiTheme="majorBidi" w:cstheme="majorBidi"/>
          <w:sz w:val="28"/>
          <w:szCs w:val="28"/>
          <w:lang w:val="fr-FR"/>
        </w:rPr>
      </w:pPr>
      <w:r w:rsidRPr="00130E0E">
        <w:rPr>
          <w:rFonts w:asciiTheme="majorBidi" w:hAnsiTheme="majorBidi" w:cstheme="majorBidi"/>
          <w:sz w:val="28"/>
          <w:szCs w:val="28"/>
        </w:rPr>
        <w:t>Références bibliographiques</w:t>
      </w:r>
      <w:r>
        <w:rPr>
          <w:rFonts w:asciiTheme="majorBidi" w:hAnsiTheme="majorBidi" w:cstheme="majorBidi"/>
          <w:sz w:val="28"/>
          <w:szCs w:val="28"/>
        </w:rPr>
        <w:t> </w:t>
      </w:r>
      <w:r>
        <w:rPr>
          <w:rFonts w:asciiTheme="majorBidi" w:hAnsiTheme="majorBidi" w:cstheme="majorBidi"/>
          <w:sz w:val="28"/>
          <w:szCs w:val="28"/>
          <w:lang w:val="fr-FR"/>
        </w:rPr>
        <w:t>:</w:t>
      </w:r>
    </w:p>
    <w:p w14:paraId="67A757DD" w14:textId="77777777" w:rsidR="00130E0E" w:rsidRPr="00130E0E" w:rsidRDefault="00130E0E" w:rsidP="00130E0E">
      <w:pPr>
        <w:spacing w:line="240" w:lineRule="auto"/>
        <w:rPr>
          <w:sz w:val="24"/>
          <w:szCs w:val="24"/>
          <w:lang w:val="fr-FR" w:eastAsia="fr-DZ"/>
        </w:rPr>
      </w:pPr>
      <w:r w:rsidRPr="00130E0E">
        <w:rPr>
          <w:sz w:val="24"/>
          <w:szCs w:val="24"/>
          <w:lang w:val="fr-FR" w:eastAsia="fr-DZ"/>
        </w:rPr>
        <w:t>GUIDÈRE, M. Méthodologie de la recherche.</w:t>
      </w:r>
    </w:p>
    <w:p w14:paraId="5B8F61DC" w14:textId="77777777" w:rsidR="00130E0E" w:rsidRDefault="00130E0E" w:rsidP="00130E0E">
      <w:pPr>
        <w:pStyle w:val="Titre3"/>
        <w:spacing w:line="240" w:lineRule="auto"/>
        <w:rPr>
          <w:rFonts w:asciiTheme="majorBidi" w:hAnsiTheme="majorBidi" w:cstheme="majorBidi"/>
          <w:b w:val="0"/>
          <w:bCs/>
        </w:rPr>
      </w:pPr>
      <w:hyperlink r:id="rId4" w:history="1">
        <w:r w:rsidRPr="00272626">
          <w:rPr>
            <w:rStyle w:val="Lienhypertexte"/>
            <w:rFonts w:asciiTheme="majorBidi" w:hAnsiTheme="majorBidi" w:cstheme="majorBidi"/>
            <w:b w:val="0"/>
            <w:bCs/>
          </w:rPr>
          <w:t>http://sciences.univ-alger.dz/?page_id=3193</w:t>
        </w:r>
      </w:hyperlink>
    </w:p>
    <w:p w14:paraId="65CB74F7" w14:textId="77777777" w:rsidR="00130E0E" w:rsidRDefault="00130E0E" w:rsidP="00130E0E">
      <w:pPr>
        <w:pStyle w:val="Titre3"/>
        <w:spacing w:line="240" w:lineRule="auto"/>
        <w:rPr>
          <w:rFonts w:asciiTheme="majorBidi" w:hAnsiTheme="majorBidi" w:cstheme="majorBidi"/>
          <w:b w:val="0"/>
          <w:bCs/>
        </w:rPr>
      </w:pPr>
      <w:hyperlink r:id="rId5" w:history="1">
        <w:r w:rsidRPr="00272626">
          <w:rPr>
            <w:rStyle w:val="Lienhypertexte"/>
            <w:rFonts w:asciiTheme="majorBidi" w:hAnsiTheme="majorBidi" w:cstheme="majorBidi"/>
            <w:b w:val="0"/>
            <w:bCs/>
          </w:rPr>
          <w:t>https://www.letudiant.fr/etudes/fac/qu-est-ce-que-le-systeme-lmd-licence-master-doctorat.html</w:t>
        </w:r>
      </w:hyperlink>
    </w:p>
    <w:p w14:paraId="1B734B06" w14:textId="65C2307F" w:rsidR="00130E0E" w:rsidRPr="00130E0E" w:rsidRDefault="00130E0E" w:rsidP="00130E0E">
      <w:pPr>
        <w:pStyle w:val="Titre3"/>
        <w:spacing w:line="240" w:lineRule="auto"/>
        <w:rPr>
          <w:rFonts w:asciiTheme="majorBidi" w:hAnsiTheme="majorBidi" w:cstheme="majorBidi"/>
          <w:b w:val="0"/>
          <w:bCs/>
        </w:rPr>
      </w:pPr>
      <w:r w:rsidRPr="00130E0E">
        <w:rPr>
          <w:b w:val="0"/>
          <w:bCs/>
          <w:lang w:val="fr-FR"/>
        </w:rPr>
        <w:t>GUIDÈRE, M. Méthodologie de la recherche.</w:t>
      </w:r>
    </w:p>
    <w:p w14:paraId="3680BC85" w14:textId="7459CFEA" w:rsidR="00130E0E" w:rsidRPr="00130E0E" w:rsidRDefault="00130E0E" w:rsidP="00130E0E">
      <w:pPr>
        <w:spacing w:line="240" w:lineRule="auto"/>
        <w:rPr>
          <w:rStyle w:val="Lienhypertexte"/>
          <w:sz w:val="24"/>
          <w:szCs w:val="24"/>
        </w:rPr>
      </w:pPr>
      <w:hyperlink r:id="rId6" w:history="1">
        <w:r w:rsidRPr="00130E0E">
          <w:rPr>
            <w:rStyle w:val="Lienhypertexte"/>
            <w:sz w:val="24"/>
            <w:szCs w:val="24"/>
          </w:rPr>
          <w:t>http://www.reussir-en-universite.fr/methodologie-du-travail-universitaire/synthese.html</w:t>
        </w:r>
      </w:hyperlink>
    </w:p>
    <w:p w14:paraId="348A4290" w14:textId="5D171579" w:rsidR="00130E0E" w:rsidRPr="00130E0E" w:rsidRDefault="00130E0E" w:rsidP="00130E0E">
      <w:pPr>
        <w:spacing w:line="240" w:lineRule="auto"/>
        <w:rPr>
          <w:sz w:val="24"/>
          <w:szCs w:val="24"/>
          <w:lang w:eastAsia="fr-DZ"/>
        </w:rPr>
      </w:pPr>
      <w:hyperlink r:id="rId7" w:history="1">
        <w:r w:rsidRPr="00130E0E">
          <w:rPr>
            <w:rStyle w:val="Lienhypertexte"/>
            <w:sz w:val="24"/>
            <w:szCs w:val="24"/>
            <w:lang w:eastAsia="fr-DZ"/>
          </w:rPr>
          <w:t>https://www.box.com/fr-fr/resources/best-note-taking-methods</w:t>
        </w:r>
      </w:hyperlink>
    </w:p>
    <w:p w14:paraId="5540F636" w14:textId="501DA99D" w:rsidR="00130E0E" w:rsidRPr="00130E0E" w:rsidRDefault="00130E0E" w:rsidP="00130E0E">
      <w:pPr>
        <w:spacing w:line="240" w:lineRule="auto"/>
        <w:rPr>
          <w:sz w:val="24"/>
          <w:szCs w:val="24"/>
          <w:lang w:eastAsia="fr-DZ"/>
        </w:rPr>
      </w:pPr>
      <w:hyperlink r:id="rId8" w:history="1">
        <w:r w:rsidRPr="00130E0E">
          <w:rPr>
            <w:rStyle w:val="Lienhypertexte"/>
            <w:sz w:val="24"/>
            <w:szCs w:val="24"/>
            <w:lang w:eastAsia="fr-DZ"/>
          </w:rPr>
          <w:t>https://www.espacefrancais.com/la-prise-de-notes/</w:t>
        </w:r>
      </w:hyperlink>
    </w:p>
    <w:p w14:paraId="0E8503BA" w14:textId="24023980" w:rsidR="00130E0E" w:rsidRPr="00130E0E" w:rsidRDefault="00130E0E" w:rsidP="00130E0E">
      <w:pPr>
        <w:spacing w:line="240" w:lineRule="auto"/>
        <w:rPr>
          <w:sz w:val="24"/>
          <w:szCs w:val="24"/>
          <w:lang w:eastAsia="fr-DZ"/>
        </w:rPr>
      </w:pPr>
      <w:hyperlink r:id="rId9" w:history="1">
        <w:r w:rsidRPr="00130E0E">
          <w:rPr>
            <w:rStyle w:val="Lienhypertexte"/>
            <w:sz w:val="24"/>
            <w:szCs w:val="24"/>
            <w:lang w:eastAsia="fr-DZ"/>
          </w:rPr>
          <w:t>https://www.persee.fr/doc/rfp_0556-7807_1986_num_77_1_1495</w:t>
        </w:r>
      </w:hyperlink>
    </w:p>
    <w:p w14:paraId="1ADEF079" w14:textId="1D58CC70" w:rsidR="00130E0E" w:rsidRPr="00130E0E" w:rsidRDefault="00130E0E" w:rsidP="00130E0E">
      <w:pPr>
        <w:spacing w:line="240" w:lineRule="auto"/>
        <w:rPr>
          <w:sz w:val="24"/>
          <w:szCs w:val="24"/>
          <w:lang w:eastAsia="fr-DZ"/>
        </w:rPr>
      </w:pPr>
      <w:hyperlink r:id="rId10" w:history="1">
        <w:r w:rsidRPr="00130E0E">
          <w:rPr>
            <w:rStyle w:val="Lienhypertexte"/>
            <w:sz w:val="24"/>
            <w:szCs w:val="24"/>
            <w:lang w:eastAsia="fr-DZ"/>
          </w:rPr>
          <w:t>https://www.box.com/fr-fr/resources/best-note-taking-methods</w:t>
        </w:r>
      </w:hyperlink>
    </w:p>
    <w:p w14:paraId="0DB5A228" w14:textId="77777777" w:rsidR="00130E0E" w:rsidRPr="00130E0E" w:rsidRDefault="00130E0E" w:rsidP="00130E0E">
      <w:pPr>
        <w:rPr>
          <w:sz w:val="24"/>
          <w:szCs w:val="24"/>
          <w:lang w:eastAsia="fr-DZ"/>
        </w:rPr>
      </w:pPr>
    </w:p>
    <w:p w14:paraId="7E00AF15" w14:textId="77777777" w:rsidR="00130E0E" w:rsidRPr="00130E0E" w:rsidRDefault="00130E0E" w:rsidP="00130E0E">
      <w:pPr>
        <w:spacing w:line="268" w:lineRule="auto"/>
        <w:jc w:val="both"/>
        <w:rPr>
          <w:rFonts w:asciiTheme="majorBidi" w:hAnsiTheme="majorBidi" w:cstheme="majorBidi"/>
        </w:rPr>
      </w:pPr>
    </w:p>
    <w:p w14:paraId="1280DB4F" w14:textId="77777777" w:rsidR="00130E0E" w:rsidRPr="00130E0E" w:rsidRDefault="00130E0E">
      <w:pPr>
        <w:rPr>
          <w:rFonts w:asciiTheme="majorBidi" w:hAnsiTheme="majorBidi" w:cstheme="majorBidi"/>
        </w:rPr>
      </w:pPr>
    </w:p>
    <w:sectPr w:rsidR="00130E0E" w:rsidRPr="0013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0E"/>
    <w:rsid w:val="000152E5"/>
    <w:rsid w:val="00130E0E"/>
    <w:rsid w:val="00F8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F1B1C"/>
  <w15:chartTrackingRefBased/>
  <w15:docId w15:val="{6DE8F7C5-EB68-47A3-BBF8-7F29D7FA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9"/>
    <w:qFormat/>
    <w:rsid w:val="00130E0E"/>
    <w:pPr>
      <w:keepNext/>
      <w:keepLines/>
      <w:widowControl w:val="0"/>
      <w:spacing w:before="100" w:beforeAutospacing="1" w:after="100" w:afterAutospacing="1" w:line="268" w:lineRule="auto"/>
      <w:outlineLvl w:val="2"/>
    </w:pPr>
    <w:rPr>
      <w:rFonts w:ascii="Cambria" w:eastAsia="Times New Roman" w:hAnsi="Cambria" w:cs="Times New Roman"/>
      <w:b/>
      <w:color w:val="000000"/>
      <w:sz w:val="24"/>
      <w:szCs w:val="24"/>
      <w:lang w:val="fr-DZ" w:eastAsia="f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rsid w:val="00130E0E"/>
    <w:rPr>
      <w:rFonts w:ascii="Cambria" w:eastAsia="Times New Roman" w:hAnsi="Cambria" w:cs="Times New Roman"/>
      <w:b/>
      <w:color w:val="000000"/>
      <w:sz w:val="24"/>
      <w:szCs w:val="24"/>
      <w:lang w:val="fr-DZ" w:eastAsia="fr-DZ"/>
    </w:rPr>
  </w:style>
  <w:style w:type="character" w:styleId="Lienhypertexte">
    <w:name w:val="Hyperlink"/>
    <w:basedOn w:val="Policepardfaut"/>
    <w:uiPriority w:val="99"/>
    <w:unhideWhenUsed/>
    <w:rsid w:val="00130E0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0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pacefrancais.com/la-prise-de-not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ox.com/fr-fr/resources/best-note-taking-method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ussir-en-universite.fr/methodologie-du-travail-universitaire/synthese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etudiant.fr/etudes/fac/qu-est-ce-que-le-systeme-lmd-licence-master-doctorat.html" TargetMode="External"/><Relationship Id="rId10" Type="http://schemas.openxmlformats.org/officeDocument/2006/relationships/hyperlink" Target="https://www.box.com/fr-fr/resources/best-note-taking-methods" TargetMode="External"/><Relationship Id="rId4" Type="http://schemas.openxmlformats.org/officeDocument/2006/relationships/hyperlink" Target="http://sciences.univ-alger.dz/?page_id=3193" TargetMode="External"/><Relationship Id="rId9" Type="http://schemas.openxmlformats.org/officeDocument/2006/relationships/hyperlink" Target="https://www.persee.fr/doc/rfp_0556-7807_1986_num_77_1_149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SELSSABILA</dc:creator>
  <cp:keywords/>
  <dc:description/>
  <cp:lastModifiedBy>SELSSABILA</cp:lastModifiedBy>
  <cp:revision>1</cp:revision>
  <dcterms:created xsi:type="dcterms:W3CDTF">2024-11-27T17:40:00Z</dcterms:created>
  <dcterms:modified xsi:type="dcterms:W3CDTF">2024-11-27T17:52:00Z</dcterms:modified>
</cp:coreProperties>
</file>