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36" w:rsidRDefault="001B6436" w:rsidP="001B6436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173586">
        <w:rPr>
          <w:rFonts w:ascii="Tahoma" w:hAnsi="Tahoma" w:cs="Tahoma"/>
          <w:b/>
          <w:bCs/>
          <w:color w:val="000000"/>
          <w:sz w:val="20"/>
          <w:szCs w:val="20"/>
        </w:rPr>
        <w:t>Classification automatique</w:t>
      </w:r>
    </w:p>
    <w:p w:rsidR="001B6436" w:rsidRDefault="001B6436" w:rsidP="001B6436">
      <w:pPr>
        <w:rPr>
          <w:rFonts w:ascii="Tahoma" w:hAnsi="Tahoma" w:cs="Tahoma"/>
          <w:color w:val="000000"/>
          <w:sz w:val="20"/>
          <w:szCs w:val="20"/>
        </w:rPr>
      </w:pPr>
      <w:r w:rsidRPr="00173586">
        <w:rPr>
          <w:rFonts w:ascii="Tahoma" w:hAnsi="Tahoma" w:cs="Tahoma"/>
          <w:color w:val="000000"/>
          <w:sz w:val="20"/>
          <w:szCs w:val="20"/>
        </w:rPr>
        <w:t xml:space="preserve">Dans cette partie, on testera </w:t>
      </w:r>
      <w:r>
        <w:rPr>
          <w:rFonts w:ascii="Tahoma" w:hAnsi="Tahoma" w:cs="Tahoma"/>
          <w:color w:val="000000"/>
          <w:sz w:val="20"/>
          <w:szCs w:val="20"/>
        </w:rPr>
        <w:t xml:space="preserve">la </w:t>
      </w:r>
      <w:r w:rsidRPr="00173586">
        <w:rPr>
          <w:rFonts w:ascii="Tahoma" w:hAnsi="Tahoma" w:cs="Tahoma"/>
          <w:color w:val="000000"/>
          <w:sz w:val="20"/>
          <w:szCs w:val="20"/>
        </w:rPr>
        <w:t xml:space="preserve">méthodes de </w:t>
      </w:r>
      <w:proofErr w:type="gramStart"/>
      <w:r w:rsidRPr="00173586">
        <w:rPr>
          <w:rFonts w:ascii="Tahoma" w:hAnsi="Tahoma" w:cs="Tahoma"/>
          <w:color w:val="000000"/>
          <w:sz w:val="20"/>
          <w:szCs w:val="20"/>
        </w:rPr>
        <w:t xml:space="preserve">classification </w:t>
      </w:r>
      <w:r>
        <w:rPr>
          <w:rFonts w:ascii="Tahoma" w:hAnsi="Tahoma" w:cs="Tahoma"/>
          <w:color w:val="000000"/>
          <w:sz w:val="20"/>
          <w:szCs w:val="20"/>
        </w:rPr>
        <w:t xml:space="preserve"> K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Means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173586">
        <w:rPr>
          <w:rFonts w:ascii="Tahoma" w:hAnsi="Tahoma" w:cs="Tahoma"/>
          <w:color w:val="000000"/>
          <w:sz w:val="20"/>
          <w:szCs w:val="20"/>
        </w:rPr>
        <w:t>des images</w:t>
      </w:r>
    </w:p>
    <w:p w:rsidR="001B6436" w:rsidRDefault="001B6436" w:rsidP="001B6436">
      <w:pPr>
        <w:rPr>
          <w:rFonts w:ascii="Tahoma" w:hAnsi="Tahoma" w:cs="Tahoma"/>
          <w:color w:val="000000"/>
          <w:sz w:val="20"/>
          <w:szCs w:val="20"/>
        </w:rPr>
      </w:pPr>
    </w:p>
    <w:p w:rsidR="001B6436" w:rsidRDefault="001B6436" w:rsidP="001B6436">
      <w:pPr>
        <w:rPr>
          <w:noProof/>
          <w:lang w:eastAsia="fr-BE"/>
        </w:rPr>
      </w:pPr>
      <w:r w:rsidRPr="00173586">
        <w:rPr>
          <w:rFonts w:ascii="Tahoma" w:hAnsi="Tahoma" w:cs="Tahoma"/>
          <w:color w:val="000000"/>
          <w:sz w:val="20"/>
          <w:szCs w:val="20"/>
        </w:rPr>
        <w:t xml:space="preserve">Nombre d’itérations : </w:t>
      </w:r>
      <w:r>
        <w:rPr>
          <w:rFonts w:ascii="Tahoma" w:hAnsi="Tahoma" w:cs="Tahoma"/>
          <w:color w:val="000000"/>
          <w:sz w:val="20"/>
          <w:szCs w:val="20"/>
        </w:rPr>
        <w:t>7</w:t>
      </w:r>
      <w:r w:rsidRPr="00173586">
        <w:rPr>
          <w:rFonts w:ascii="Tahoma" w:hAnsi="Tahoma" w:cs="Tahoma"/>
          <w:color w:val="000000"/>
          <w:sz w:val="20"/>
          <w:szCs w:val="20"/>
        </w:rPr>
        <w:br/>
        <w:t xml:space="preserve">Donnez le nom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NDVI_Classes</w:t>
      </w:r>
      <w:proofErr w:type="spellEnd"/>
      <w:r w:rsidRPr="00173586">
        <w:rPr>
          <w:rFonts w:ascii="Tahoma" w:hAnsi="Tahoma" w:cs="Tahoma"/>
          <w:color w:val="000000"/>
          <w:sz w:val="20"/>
          <w:szCs w:val="20"/>
        </w:rPr>
        <w:t xml:space="preserve"> à l’image classée.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73586">
        <w:rPr>
          <w:rFonts w:ascii="Tahoma" w:hAnsi="Tahoma" w:cs="Tahoma"/>
          <w:color w:val="000000"/>
          <w:sz w:val="20"/>
          <w:szCs w:val="20"/>
        </w:rPr>
        <w:t>Laissez les autres options par défaut.</w:t>
      </w:r>
      <w:r w:rsidRPr="00173586">
        <w:rPr>
          <w:rFonts w:ascii="Tahoma" w:hAnsi="Tahoma" w:cs="Tahoma"/>
          <w:color w:val="000000"/>
          <w:sz w:val="20"/>
          <w:szCs w:val="20"/>
        </w:rPr>
        <w:br/>
      </w:r>
      <w:proofErr w:type="gramStart"/>
      <w:r w:rsidRPr="00173586">
        <w:rPr>
          <w:rFonts w:ascii="Tahoma" w:hAnsi="Tahoma" w:cs="Tahoma"/>
          <w:color w:val="000000"/>
          <w:sz w:val="20"/>
          <w:szCs w:val="20"/>
        </w:rPr>
        <w:t>petit</w:t>
      </w:r>
      <w:proofErr w:type="gramEnd"/>
      <w:r w:rsidRPr="00173586">
        <w:rPr>
          <w:rFonts w:ascii="Tahoma" w:hAnsi="Tahoma" w:cs="Tahoma"/>
          <w:color w:val="000000"/>
          <w:sz w:val="20"/>
          <w:szCs w:val="20"/>
        </w:rPr>
        <w:t xml:space="preserve"> plus la classification est pré</w:t>
      </w:r>
      <w:r w:rsidRPr="00173586">
        <w:t xml:space="preserve"> </w:t>
      </w:r>
      <w:r>
        <w:rPr>
          <w:noProof/>
          <w:lang w:eastAsia="fr-BE"/>
        </w:rPr>
        <w:drawing>
          <wp:inline distT="0" distB="0" distL="0" distR="0" wp14:anchorId="58CC3109" wp14:editId="2C81F88B">
            <wp:extent cx="5753100" cy="374332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436" w:rsidRDefault="001B6436" w:rsidP="001B6436">
      <w:pPr>
        <w:jc w:val="center"/>
      </w:pPr>
      <w:r>
        <w:rPr>
          <w:noProof/>
          <w:lang w:eastAsia="fr-BE"/>
        </w:rPr>
        <w:lastRenderedPageBreak/>
        <w:drawing>
          <wp:inline distT="0" distB="0" distL="0" distR="0" wp14:anchorId="1128B0E9" wp14:editId="611787E6">
            <wp:extent cx="5758815" cy="5725795"/>
            <wp:effectExtent l="0" t="0" r="0" b="825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72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436" w:rsidRPr="00173586" w:rsidRDefault="001B6436" w:rsidP="001B6436"/>
    <w:p w:rsidR="001B6436" w:rsidRDefault="001B6436" w:rsidP="001B6436"/>
    <w:p w:rsidR="001B6436" w:rsidRDefault="001B6436" w:rsidP="001B6436">
      <w:pPr>
        <w:rPr>
          <w:rFonts w:ascii="Tahoma" w:hAnsi="Tahoma" w:cs="Tahoma"/>
          <w:color w:val="000000"/>
          <w:sz w:val="20"/>
          <w:szCs w:val="20"/>
        </w:rPr>
      </w:pPr>
      <w:r w:rsidRPr="00173586">
        <w:rPr>
          <w:rFonts w:ascii="Tahoma" w:hAnsi="Tahoma" w:cs="Tahoma"/>
          <w:color w:val="000000"/>
          <w:sz w:val="20"/>
          <w:szCs w:val="20"/>
        </w:rPr>
        <w:t xml:space="preserve">Dans la fenêtre montrant l’image classée, cliquez sur </w:t>
      </w:r>
      <w:r w:rsidRPr="00173586">
        <w:rPr>
          <w:rFonts w:ascii="Tahoma-Bold" w:hAnsi="Tahoma-Bold"/>
          <w:b/>
          <w:bCs/>
          <w:color w:val="000000"/>
          <w:sz w:val="20"/>
          <w:szCs w:val="20"/>
        </w:rPr>
        <w:t xml:space="preserve">Tools – </w:t>
      </w:r>
      <w:proofErr w:type="spellStart"/>
      <w:r w:rsidRPr="00173586">
        <w:rPr>
          <w:rFonts w:ascii="Tahoma-Bold" w:hAnsi="Tahoma-Bold"/>
          <w:b/>
          <w:bCs/>
          <w:color w:val="000000"/>
          <w:sz w:val="20"/>
          <w:szCs w:val="20"/>
        </w:rPr>
        <w:t>Color</w:t>
      </w:r>
      <w:proofErr w:type="spellEnd"/>
      <w:r w:rsidRPr="00173586">
        <w:rPr>
          <w:rFonts w:ascii="Tahoma-Bold" w:hAnsi="Tahoma-Bold"/>
          <w:b/>
          <w:bCs/>
          <w:color w:val="000000"/>
          <w:sz w:val="20"/>
          <w:szCs w:val="20"/>
        </w:rPr>
        <w:t xml:space="preserve"> </w:t>
      </w:r>
      <w:proofErr w:type="spellStart"/>
      <w:r w:rsidRPr="00173586">
        <w:rPr>
          <w:rFonts w:ascii="Tahoma-Bold" w:hAnsi="Tahoma-Bold"/>
          <w:b/>
          <w:bCs/>
          <w:color w:val="000000"/>
          <w:sz w:val="20"/>
          <w:szCs w:val="20"/>
        </w:rPr>
        <w:t>mapping</w:t>
      </w:r>
      <w:proofErr w:type="spellEnd"/>
      <w:r w:rsidRPr="00173586">
        <w:rPr>
          <w:rFonts w:ascii="Tahoma-Bold" w:hAnsi="Tahoma-Bold"/>
          <w:b/>
          <w:bCs/>
          <w:color w:val="000000"/>
          <w:sz w:val="20"/>
          <w:szCs w:val="20"/>
        </w:rPr>
        <w:t xml:space="preserve"> – class </w:t>
      </w:r>
      <w:proofErr w:type="spellStart"/>
      <w:r w:rsidRPr="00173586">
        <w:rPr>
          <w:rFonts w:ascii="Tahoma-Bold" w:hAnsi="Tahoma-Bold"/>
          <w:b/>
          <w:bCs/>
          <w:color w:val="000000"/>
          <w:sz w:val="20"/>
          <w:szCs w:val="20"/>
        </w:rPr>
        <w:t>color</w:t>
      </w:r>
      <w:proofErr w:type="spellEnd"/>
      <w:r w:rsidRPr="00173586">
        <w:rPr>
          <w:rFonts w:ascii="Tahoma-Bold" w:hAnsi="Tahoma-Bold"/>
          <w:b/>
          <w:bCs/>
          <w:color w:val="000000"/>
          <w:sz w:val="20"/>
          <w:szCs w:val="20"/>
        </w:rPr>
        <w:br/>
      </w:r>
      <w:proofErr w:type="spellStart"/>
      <w:r w:rsidRPr="00173586">
        <w:rPr>
          <w:rFonts w:ascii="Tahoma-Bold" w:hAnsi="Tahoma-Bold"/>
          <w:b/>
          <w:bCs/>
          <w:color w:val="000000"/>
          <w:sz w:val="20"/>
          <w:szCs w:val="20"/>
        </w:rPr>
        <w:t>mapping</w:t>
      </w:r>
      <w:proofErr w:type="spellEnd"/>
      <w:r w:rsidRPr="00173586">
        <w:rPr>
          <w:rFonts w:ascii="Tahoma" w:hAnsi="Tahoma" w:cs="Tahoma"/>
          <w:color w:val="000000"/>
          <w:sz w:val="20"/>
          <w:szCs w:val="20"/>
        </w:rPr>
        <w:t>. Affectez ensuite des noms aux classes.</w:t>
      </w:r>
    </w:p>
    <w:p w:rsidR="002F0B94" w:rsidRPr="001B6436" w:rsidRDefault="001B6436" w:rsidP="001B6436">
      <w:r>
        <w:rPr>
          <w:noProof/>
          <w:lang w:eastAsia="fr-BE"/>
        </w:rPr>
        <w:drawing>
          <wp:inline distT="0" distB="0" distL="0" distR="0" wp14:anchorId="588CB14A" wp14:editId="287A3961">
            <wp:extent cx="5758815" cy="489839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489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B94" w:rsidRPr="001B6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36"/>
    <w:rsid w:val="001B6436"/>
    <w:rsid w:val="002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6D6ED-A0B6-450E-AF4A-C61CECF1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4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Tabet</dc:creator>
  <cp:keywords/>
  <dc:description/>
  <cp:lastModifiedBy>Tabet</cp:lastModifiedBy>
  <cp:revision>1</cp:revision>
  <dcterms:created xsi:type="dcterms:W3CDTF">2023-12-07T12:59:00Z</dcterms:created>
  <dcterms:modified xsi:type="dcterms:W3CDTF">2023-12-07T13:01:00Z</dcterms:modified>
</cp:coreProperties>
</file>