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FD" w:rsidRPr="005E3480" w:rsidRDefault="00652FFD" w:rsidP="005342A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b/>
          <w:bCs/>
          <w:sz w:val="28"/>
          <w:szCs w:val="28"/>
          <w:lang w:val="en-GB"/>
        </w:rPr>
        <w:t>COURSE DESCRIPTION</w:t>
      </w:r>
    </w:p>
    <w:p w:rsidR="00652FFD" w:rsidRPr="005E3480" w:rsidRDefault="00652FFD" w:rsidP="00993F3E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 xml:space="preserve">University of </w:t>
      </w:r>
      <w:proofErr w:type="spellStart"/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>Abdelhafid</w:t>
      </w:r>
      <w:proofErr w:type="spellEnd"/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>Boussouf</w:t>
      </w:r>
      <w:proofErr w:type="spellEnd"/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 xml:space="preserve"> Mila</w:t>
      </w:r>
    </w:p>
    <w:p w:rsidR="00652FFD" w:rsidRPr="005E3480" w:rsidRDefault="00652FFD" w:rsidP="005E3480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 xml:space="preserve">Teacher: </w:t>
      </w:r>
      <w:proofErr w:type="gramStart"/>
      <w:r w:rsidR="005342A5" w:rsidRPr="005E3480">
        <w:rPr>
          <w:rFonts w:asciiTheme="majorBidi" w:hAnsiTheme="majorBidi" w:cstheme="majorBidi"/>
          <w:sz w:val="28"/>
          <w:szCs w:val="28"/>
          <w:lang w:val="en-GB"/>
        </w:rPr>
        <w:t>Mr</w:t>
      </w:r>
      <w:r w:rsidR="005E3480">
        <w:rPr>
          <w:rFonts w:asciiTheme="majorBidi" w:hAnsiTheme="majorBidi" w:cstheme="majorBidi"/>
          <w:sz w:val="28"/>
          <w:szCs w:val="28"/>
          <w:lang w:val="en-GB"/>
        </w:rPr>
        <w:t>s</w:t>
      </w:r>
      <w:r w:rsidR="005342A5" w:rsidRPr="005E348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>samira</w:t>
      </w:r>
      <w:proofErr w:type="spellEnd"/>
      <w:proofErr w:type="gramEnd"/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>kennouche</w:t>
      </w:r>
      <w:proofErr w:type="spellEnd"/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5E348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993F3E" w:rsidRPr="005E3480" w:rsidRDefault="00652FFD" w:rsidP="00993F3E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 xml:space="preserve">Subject: </w:t>
      </w:r>
      <w:r w:rsidR="00993F3E" w:rsidRPr="005E3480">
        <w:rPr>
          <w:rFonts w:asciiTheme="majorBidi" w:hAnsiTheme="majorBidi" w:cstheme="majorBidi"/>
          <w:sz w:val="28"/>
          <w:szCs w:val="28"/>
          <w:lang w:val="en-GB"/>
        </w:rPr>
        <w:t>Ethics and Deontology</w:t>
      </w:r>
    </w:p>
    <w:p w:rsidR="005342A5" w:rsidRPr="005E3480" w:rsidRDefault="00652FFD" w:rsidP="005342A5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 xml:space="preserve">Grade: </w:t>
      </w:r>
      <w:r w:rsidR="005342A5" w:rsidRPr="005E3480">
        <w:rPr>
          <w:rFonts w:asciiTheme="majorBidi" w:hAnsiTheme="majorBidi" w:cstheme="majorBidi"/>
          <w:sz w:val="28"/>
          <w:szCs w:val="28"/>
          <w:lang w:val="en-GB"/>
        </w:rPr>
        <w:t>1</w:t>
      </w:r>
      <w:r w:rsidR="005342A5" w:rsidRPr="005E3480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 xml:space="preserve">st </w:t>
      </w:r>
      <w:r w:rsidR="005342A5" w:rsidRPr="005E3480">
        <w:rPr>
          <w:rFonts w:asciiTheme="majorBidi" w:hAnsiTheme="majorBidi" w:cstheme="majorBidi"/>
          <w:sz w:val="28"/>
          <w:szCs w:val="28"/>
          <w:lang w:val="en-GB"/>
        </w:rPr>
        <w:t>year common core science and technology</w:t>
      </w:r>
    </w:p>
    <w:p w:rsidR="00993F3E" w:rsidRPr="005E3480" w:rsidRDefault="00993F3E" w:rsidP="005342A5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>SEMESTER: 1</w:t>
      </w:r>
      <w:r w:rsidRPr="005E3480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st</w:t>
      </w:r>
    </w:p>
    <w:p w:rsidR="00652FFD" w:rsidRPr="005E3480" w:rsidRDefault="00652FFD" w:rsidP="00652FFD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>Description of the Content: Theoretical.</w:t>
      </w:r>
    </w:p>
    <w:p w:rsidR="005342A5" w:rsidRPr="005E3480" w:rsidRDefault="005342A5" w:rsidP="005342A5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>Credits: 01   Coefficient: 01</w:t>
      </w:r>
    </w:p>
    <w:p w:rsidR="005342A5" w:rsidRPr="005E3480" w:rsidRDefault="005342A5" w:rsidP="005342A5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>Hours per week: 1hr30</w:t>
      </w:r>
    </w:p>
    <w:p w:rsidR="00993F3E" w:rsidRPr="005E3480" w:rsidRDefault="00993F3E" w:rsidP="00652FFD">
      <w:pPr>
        <w:rPr>
          <w:rFonts w:asciiTheme="majorBidi" w:hAnsiTheme="majorBidi" w:cstheme="majorBidi"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sz w:val="28"/>
          <w:szCs w:val="28"/>
          <w:lang w:val="en-GB"/>
        </w:rPr>
        <w:t>ACADEMIC YEAR: 2023/2024</w:t>
      </w:r>
    </w:p>
    <w:p w:rsidR="005342A5" w:rsidRPr="005E3480" w:rsidRDefault="005342A5" w:rsidP="00652FFD">
      <w:pPr>
        <w:rPr>
          <w:rFonts w:asciiTheme="majorBidi" w:hAnsiTheme="majorBidi" w:cstheme="majorBidi"/>
          <w:color w:val="FF0000"/>
          <w:sz w:val="28"/>
          <w:szCs w:val="28"/>
          <w:lang w:val="en-GB"/>
        </w:rPr>
      </w:pPr>
      <w:proofErr w:type="gramStart"/>
      <w:r w:rsidRPr="005E3480">
        <w:rPr>
          <w:rFonts w:asciiTheme="majorBidi" w:hAnsiTheme="majorBidi" w:cstheme="majorBidi"/>
          <w:sz w:val="28"/>
          <w:szCs w:val="28"/>
          <w:lang w:val="en-GB"/>
        </w:rPr>
        <w:t>Department of Science and Technology.</w:t>
      </w:r>
      <w:proofErr w:type="gramEnd"/>
    </w:p>
    <w:p w:rsidR="005342A5" w:rsidRDefault="005342A5" w:rsidP="00652FFD">
      <w:pPr>
        <w:rPr>
          <w:color w:val="FF0000"/>
          <w:lang w:val="en-GB"/>
        </w:rPr>
      </w:pPr>
    </w:p>
    <w:p w:rsidR="00EA0485" w:rsidRPr="005E3480" w:rsidRDefault="00EA0485" w:rsidP="00EA0485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5E3480">
        <w:rPr>
          <w:rFonts w:asciiTheme="majorBidi" w:hAnsiTheme="majorBidi" w:cstheme="majorBidi"/>
          <w:b/>
          <w:bCs/>
          <w:sz w:val="28"/>
          <w:szCs w:val="28"/>
          <w:lang w:val="en-GB"/>
        </w:rPr>
        <w:t>Notes to readers</w:t>
      </w:r>
    </w:p>
    <w:p w:rsidR="00EA0485" w:rsidRPr="003F0F02" w:rsidRDefault="00EA0485" w:rsidP="00C9369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3F0F02">
        <w:rPr>
          <w:rFonts w:asciiTheme="majorBidi" w:hAnsiTheme="majorBidi" w:cstheme="majorBidi"/>
          <w:sz w:val="28"/>
          <w:szCs w:val="28"/>
          <w:lang w:val="en-GB"/>
        </w:rPr>
        <w:t xml:space="preserve">This </w:t>
      </w:r>
      <w:proofErr w:type="spellStart"/>
      <w:r w:rsidRPr="003F0F02">
        <w:rPr>
          <w:rFonts w:asciiTheme="majorBidi" w:hAnsiTheme="majorBidi" w:cstheme="majorBidi"/>
          <w:sz w:val="28"/>
          <w:szCs w:val="28"/>
          <w:lang w:val="en-GB"/>
        </w:rPr>
        <w:t>handout</w:t>
      </w:r>
      <w:proofErr w:type="spellEnd"/>
      <w:r w:rsidRPr="003F0F02">
        <w:rPr>
          <w:rFonts w:asciiTheme="majorBidi" w:hAnsiTheme="majorBidi" w:cstheme="majorBidi"/>
          <w:sz w:val="28"/>
          <w:szCs w:val="28"/>
          <w:lang w:val="en-GB"/>
        </w:rPr>
        <w:t xml:space="preserve"> is a collection of notes, documents and principles taken from the literature to enrich and constitute a support for the course dimension ethics and deontology for students of 1st year </w:t>
      </w:r>
      <w:r w:rsidR="005347FC" w:rsidRPr="003F0F02">
        <w:rPr>
          <w:rFonts w:asciiTheme="majorBidi" w:hAnsiTheme="majorBidi" w:cstheme="majorBidi"/>
          <w:sz w:val="28"/>
          <w:szCs w:val="28"/>
          <w:lang w:val="en-GB"/>
        </w:rPr>
        <w:t>common core science and technology</w:t>
      </w:r>
    </w:p>
    <w:p w:rsidR="001B3333" w:rsidRDefault="009F5419" w:rsidP="001B3333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3F0F02">
        <w:rPr>
          <w:rFonts w:asciiTheme="majorBidi" w:hAnsiTheme="majorBidi" w:cstheme="majorBidi"/>
          <w:b/>
          <w:bCs/>
          <w:sz w:val="28"/>
          <w:szCs w:val="28"/>
          <w:lang w:val="en-GB"/>
        </w:rPr>
        <w:t>Course objectives</w:t>
      </w:r>
    </w:p>
    <w:p w:rsidR="00EA0485" w:rsidRPr="001B3333" w:rsidRDefault="009F5419" w:rsidP="001B333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1B3333">
        <w:rPr>
          <w:rFonts w:asciiTheme="majorBidi" w:hAnsiTheme="majorBidi" w:cstheme="majorBidi"/>
          <w:sz w:val="28"/>
          <w:szCs w:val="28"/>
          <w:lang w:val="en-GB"/>
        </w:rPr>
        <w:t>The</w:t>
      </w:r>
      <w:r w:rsidR="005347FC" w:rsidRPr="001B3333">
        <w:rPr>
          <w:rFonts w:asciiTheme="majorBidi" w:hAnsiTheme="majorBidi" w:cstheme="majorBidi"/>
          <w:sz w:val="28"/>
          <w:szCs w:val="28"/>
          <w:lang w:val="en-GB"/>
        </w:rPr>
        <w:t xml:space="preserve"> main objective of this course is to facilitate an individual’s immersion in student life and their transition into a responsible adult. </w:t>
      </w:r>
      <w:r w:rsidR="0056186F" w:rsidRPr="001B3333">
        <w:rPr>
          <w:rFonts w:asciiTheme="majorBidi" w:hAnsiTheme="majorBidi" w:cstheme="majorBidi"/>
          <w:sz w:val="28"/>
          <w:szCs w:val="28"/>
          <w:lang w:val="en-GB"/>
        </w:rPr>
        <w:t>For a</w:t>
      </w:r>
      <w:r w:rsidR="007A465E" w:rsidRPr="001B333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1B3333">
        <w:rPr>
          <w:rFonts w:asciiTheme="majorBidi" w:hAnsiTheme="majorBidi" w:cstheme="majorBidi"/>
          <w:sz w:val="28"/>
          <w:szCs w:val="28"/>
          <w:lang w:val="en-GB"/>
        </w:rPr>
        <w:t>teacher</w:t>
      </w:r>
      <w:r w:rsidR="005347FC" w:rsidRPr="001B3333">
        <w:rPr>
          <w:rFonts w:asciiTheme="majorBidi" w:hAnsiTheme="majorBidi" w:cstheme="majorBidi"/>
          <w:sz w:val="28"/>
          <w:szCs w:val="28"/>
          <w:lang w:val="en-GB"/>
        </w:rPr>
        <w:t xml:space="preserve"> this course allows a reflection in relation to the norms that define the concrete obligations to which all actors are </w:t>
      </w:r>
      <w:r w:rsidR="003F0F02" w:rsidRPr="001B3333">
        <w:rPr>
          <w:rFonts w:asciiTheme="majorBidi" w:hAnsiTheme="majorBidi" w:cstheme="majorBidi"/>
          <w:sz w:val="28"/>
          <w:szCs w:val="28"/>
          <w:lang w:val="en-GB"/>
        </w:rPr>
        <w:t xml:space="preserve">subject. </w:t>
      </w:r>
      <w:r w:rsidR="005347FC" w:rsidRPr="001B3333">
        <w:rPr>
          <w:rFonts w:asciiTheme="majorBidi" w:hAnsiTheme="majorBidi" w:cstheme="majorBidi"/>
          <w:sz w:val="28"/>
          <w:szCs w:val="28"/>
          <w:lang w:val="en-GB"/>
        </w:rPr>
        <w:t xml:space="preserve">These </w:t>
      </w:r>
      <w:r w:rsidR="007A465E" w:rsidRPr="001B3333">
        <w:rPr>
          <w:rFonts w:asciiTheme="majorBidi" w:hAnsiTheme="majorBidi" w:cstheme="majorBidi"/>
          <w:sz w:val="28"/>
          <w:szCs w:val="28"/>
          <w:lang w:val="en-GB"/>
        </w:rPr>
        <w:t>norms</w:t>
      </w:r>
      <w:r w:rsidR="005347FC" w:rsidRPr="001B3333">
        <w:rPr>
          <w:rFonts w:asciiTheme="majorBidi" w:hAnsiTheme="majorBidi" w:cstheme="majorBidi"/>
          <w:sz w:val="28"/>
          <w:szCs w:val="28"/>
          <w:lang w:val="en-GB"/>
        </w:rPr>
        <w:t xml:space="preserve"> should be defined and consolidated into a code of ethics that would facilitate decision-making by teachers through rules, recommendations and procedures.</w:t>
      </w:r>
    </w:p>
    <w:p w:rsidR="00652FFD" w:rsidRDefault="00093FAA" w:rsidP="005342A5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EE437B">
        <w:rPr>
          <w:rFonts w:asciiTheme="majorBidi" w:hAnsiTheme="majorBidi" w:cstheme="majorBidi"/>
          <w:b/>
          <w:bCs/>
          <w:sz w:val="32"/>
          <w:szCs w:val="32"/>
          <w:lang w:val="en-GB"/>
        </w:rPr>
        <w:lastRenderedPageBreak/>
        <w:t>Course Contents:</w:t>
      </w:r>
    </w:p>
    <w:p w:rsidR="00530AAF" w:rsidRPr="00530AAF" w:rsidRDefault="00530AAF" w:rsidP="00530AAF">
      <w:pPr>
        <w:tabs>
          <w:tab w:val="left" w:pos="204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30AAF">
        <w:rPr>
          <w:rFonts w:asciiTheme="majorBidi" w:hAnsiTheme="majorBidi" w:cstheme="majorBidi"/>
          <w:b/>
          <w:bCs/>
          <w:sz w:val="24"/>
          <w:szCs w:val="24"/>
          <w:lang w:val="en-GB"/>
        </w:rPr>
        <w:t>Introduction general</w:t>
      </w:r>
    </w:p>
    <w:p w:rsidR="00093FAA" w:rsidRPr="00F66A33" w:rsidRDefault="00F66A33" w:rsidP="00093FAA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6A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Chapter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01.</w:t>
      </w:r>
      <w:r w:rsidR="00093FAA" w:rsidRPr="00F66A33">
        <w:rPr>
          <w:rFonts w:asciiTheme="majorBidi" w:hAnsiTheme="majorBidi" w:cstheme="majorBidi"/>
          <w:b/>
          <w:bCs/>
          <w:sz w:val="24"/>
          <w:szCs w:val="24"/>
          <w:lang w:val="en-GB"/>
        </w:rPr>
        <w:t>Fundamental concept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>Definition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 xml:space="preserve">Distinction between the different </w:t>
      </w:r>
      <w:r w:rsidR="00EE437B" w:rsidRPr="001B3333">
        <w:rPr>
          <w:rFonts w:asciiTheme="majorBidi" w:hAnsiTheme="majorBidi" w:cstheme="majorBidi"/>
          <w:sz w:val="24"/>
          <w:szCs w:val="24"/>
          <w:lang w:val="en-GB"/>
        </w:rPr>
        <w:t>concepts</w:t>
      </w:r>
    </w:p>
    <w:p w:rsidR="00093FAA" w:rsidRPr="00F66A33" w:rsidRDefault="00F66A33" w:rsidP="00093FAA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6A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Chapter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02.</w:t>
      </w:r>
      <w:r w:rsidR="00093FAA" w:rsidRPr="00F66A33">
        <w:rPr>
          <w:rFonts w:asciiTheme="majorBidi" w:hAnsiTheme="majorBidi" w:cstheme="majorBidi"/>
          <w:b/>
          <w:bCs/>
          <w:sz w:val="24"/>
          <w:szCs w:val="24"/>
          <w:lang w:val="en-GB"/>
        </w:rPr>
        <w:t>University franchise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>Concept of university franchises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 xml:space="preserve">Actors of </w:t>
      </w:r>
      <w:r w:rsidR="00EE437B" w:rsidRPr="001B3333">
        <w:rPr>
          <w:rFonts w:asciiTheme="majorBidi" w:hAnsiTheme="majorBidi" w:cstheme="majorBidi"/>
          <w:sz w:val="24"/>
          <w:szCs w:val="24"/>
          <w:lang w:val="en-GB"/>
        </w:rPr>
        <w:t>Campus University</w:t>
      </w:r>
    </w:p>
    <w:p w:rsidR="00093FAA" w:rsidRPr="009A7CE1" w:rsidRDefault="00F66A33" w:rsidP="00093FAA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A7CE1">
        <w:rPr>
          <w:rFonts w:asciiTheme="majorBidi" w:hAnsiTheme="majorBidi" w:cstheme="majorBidi"/>
          <w:b/>
          <w:bCs/>
          <w:sz w:val="24"/>
          <w:szCs w:val="24"/>
        </w:rPr>
        <w:t>Chapter</w:t>
      </w:r>
      <w:proofErr w:type="spellEnd"/>
      <w:r w:rsidRPr="009A7CE1">
        <w:rPr>
          <w:rFonts w:asciiTheme="majorBidi" w:hAnsiTheme="majorBidi" w:cstheme="majorBidi"/>
          <w:b/>
          <w:bCs/>
          <w:sz w:val="24"/>
          <w:szCs w:val="24"/>
        </w:rPr>
        <w:t xml:space="preserve"> 03.</w:t>
      </w:r>
      <w:r w:rsidR="00093FAA" w:rsidRPr="009A7CE1">
        <w:rPr>
          <w:rFonts w:asciiTheme="majorBidi" w:hAnsiTheme="majorBidi" w:cstheme="majorBidi"/>
          <w:b/>
          <w:bCs/>
          <w:sz w:val="24"/>
          <w:szCs w:val="24"/>
        </w:rPr>
        <w:t>University values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</w:rPr>
      </w:pPr>
      <w:r w:rsidRPr="001B3333">
        <w:rPr>
          <w:rFonts w:asciiTheme="majorBidi" w:hAnsiTheme="majorBidi" w:cstheme="majorBidi"/>
          <w:sz w:val="24"/>
          <w:szCs w:val="24"/>
        </w:rPr>
        <w:t>Social values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B3333">
        <w:rPr>
          <w:rFonts w:asciiTheme="majorBidi" w:hAnsiTheme="majorBidi" w:cstheme="majorBidi"/>
          <w:sz w:val="24"/>
          <w:szCs w:val="24"/>
        </w:rPr>
        <w:t>Community</w:t>
      </w:r>
      <w:proofErr w:type="spellEnd"/>
      <w:r w:rsidRPr="001B3333">
        <w:rPr>
          <w:rFonts w:asciiTheme="majorBidi" w:hAnsiTheme="majorBidi" w:cstheme="majorBidi"/>
          <w:sz w:val="24"/>
          <w:szCs w:val="24"/>
        </w:rPr>
        <w:t xml:space="preserve"> values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</w:rPr>
      </w:pPr>
      <w:r w:rsidRPr="001B3333">
        <w:rPr>
          <w:rFonts w:asciiTheme="majorBidi" w:hAnsiTheme="majorBidi" w:cstheme="majorBidi"/>
          <w:sz w:val="24"/>
          <w:szCs w:val="24"/>
        </w:rPr>
        <w:t>Professional values</w:t>
      </w:r>
    </w:p>
    <w:p w:rsidR="00093FAA" w:rsidRPr="00EE437B" w:rsidRDefault="00F66A33" w:rsidP="00093FAA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6A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Chapter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04.</w:t>
      </w:r>
      <w:r w:rsidR="00093FAA" w:rsidRPr="00EE437B">
        <w:rPr>
          <w:rFonts w:asciiTheme="majorBidi" w:hAnsiTheme="majorBidi" w:cstheme="majorBidi"/>
          <w:b/>
          <w:bCs/>
          <w:sz w:val="24"/>
          <w:szCs w:val="24"/>
          <w:lang w:val="en-GB"/>
        </w:rPr>
        <w:t>Rights and duties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>Right of student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>Duties of student</w:t>
      </w:r>
    </w:p>
    <w:p w:rsidR="00093FAA" w:rsidRPr="001B3333" w:rsidRDefault="00F66A33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>Teacher’s</w:t>
      </w:r>
      <w:r w:rsidR="00093FAA" w:rsidRPr="001B3333">
        <w:rPr>
          <w:rFonts w:asciiTheme="majorBidi" w:hAnsiTheme="majorBidi" w:cstheme="majorBidi"/>
          <w:sz w:val="24"/>
          <w:szCs w:val="24"/>
          <w:lang w:val="en-GB"/>
        </w:rPr>
        <w:t xml:space="preserve"> rights</w:t>
      </w:r>
    </w:p>
    <w:p w:rsidR="00093FAA" w:rsidRPr="001B3333" w:rsidRDefault="00093FAA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 xml:space="preserve">Obligation of the </w:t>
      </w:r>
      <w:r w:rsidR="00F66A33" w:rsidRPr="001B3333">
        <w:rPr>
          <w:rFonts w:asciiTheme="majorBidi" w:hAnsiTheme="majorBidi" w:cstheme="majorBidi"/>
          <w:sz w:val="24"/>
          <w:szCs w:val="24"/>
          <w:lang w:val="en-GB"/>
        </w:rPr>
        <w:t>research professor</w:t>
      </w:r>
    </w:p>
    <w:p w:rsidR="00093FAA" w:rsidRPr="001B3333" w:rsidRDefault="00F66A33" w:rsidP="00093FAA">
      <w:pPr>
        <w:rPr>
          <w:rFonts w:asciiTheme="majorBidi" w:hAnsiTheme="majorBidi" w:cstheme="majorBidi"/>
          <w:sz w:val="24"/>
          <w:szCs w:val="24"/>
          <w:lang w:val="en-GB"/>
        </w:rPr>
      </w:pPr>
      <w:r w:rsidRPr="001B3333">
        <w:rPr>
          <w:rFonts w:asciiTheme="majorBidi" w:hAnsiTheme="majorBidi" w:cstheme="majorBidi"/>
          <w:sz w:val="24"/>
          <w:szCs w:val="24"/>
          <w:lang w:val="en-GB"/>
        </w:rPr>
        <w:t>Obligation</w:t>
      </w:r>
      <w:r w:rsidR="00093FAA" w:rsidRPr="001B3333">
        <w:rPr>
          <w:rFonts w:asciiTheme="majorBidi" w:hAnsiTheme="majorBidi" w:cstheme="majorBidi"/>
          <w:sz w:val="24"/>
          <w:szCs w:val="24"/>
          <w:lang w:val="en-GB"/>
        </w:rPr>
        <w:t xml:space="preserve"> of administrative and technical staff</w:t>
      </w:r>
      <w:bookmarkStart w:id="0" w:name="_GoBack"/>
      <w:bookmarkEnd w:id="0"/>
    </w:p>
    <w:sectPr w:rsidR="00093FAA" w:rsidRPr="001B333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3F" w:rsidRDefault="00FA3B3F" w:rsidP="00093FAA">
      <w:pPr>
        <w:spacing w:after="0" w:line="240" w:lineRule="auto"/>
      </w:pPr>
      <w:r>
        <w:separator/>
      </w:r>
    </w:p>
  </w:endnote>
  <w:endnote w:type="continuationSeparator" w:id="0">
    <w:p w:rsidR="00FA3B3F" w:rsidRDefault="00FA3B3F" w:rsidP="0009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3F" w:rsidRDefault="00FA3B3F" w:rsidP="00093FAA">
      <w:pPr>
        <w:spacing w:after="0" w:line="240" w:lineRule="auto"/>
      </w:pPr>
      <w:r>
        <w:separator/>
      </w:r>
    </w:p>
  </w:footnote>
  <w:footnote w:type="continuationSeparator" w:id="0">
    <w:p w:rsidR="00FA3B3F" w:rsidRDefault="00FA3B3F" w:rsidP="0009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lang w:val="en-GB"/>
      </w:rPr>
      <w:alias w:val="Titre"/>
      <w:id w:val="77738743"/>
      <w:placeholder>
        <w:docPart w:val="E8D8B3919B384662B73F045742F829E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30AAF" w:rsidRPr="00B71ABE" w:rsidRDefault="00B71ABE" w:rsidP="00B71AB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GB"/>
          </w:rPr>
        </w:pPr>
        <w:proofErr w:type="gramStart"/>
        <w:r w:rsidRPr="00B71ABE">
          <w:rPr>
            <w:rFonts w:asciiTheme="majorHAnsi" w:eastAsiaTheme="majorEastAsia" w:hAnsiTheme="majorHAnsi" w:cstheme="majorBidi"/>
            <w:sz w:val="32"/>
            <w:szCs w:val="32"/>
            <w:lang w:val="en-GB"/>
          </w:rPr>
          <w:t>dimensions</w:t>
        </w:r>
        <w:proofErr w:type="gramEnd"/>
        <w:r w:rsidRPr="00B71ABE">
          <w:rPr>
            <w:rFonts w:asciiTheme="majorHAnsi" w:eastAsiaTheme="majorEastAsia" w:hAnsiTheme="majorHAnsi" w:cstheme="majorBidi"/>
            <w:sz w:val="32"/>
            <w:szCs w:val="32"/>
            <w:lang w:val="en-GB"/>
          </w:rPr>
          <w:t xml:space="preserve"> of ethic and deontology</w:t>
        </w:r>
      </w:p>
    </w:sdtContent>
  </w:sdt>
  <w:p w:rsidR="00530AAF" w:rsidRPr="00B71ABE" w:rsidRDefault="00530AAF" w:rsidP="00530AAF">
    <w:pPr>
      <w:pStyle w:val="En-tte"/>
      <w:jc w:val="center"/>
      <w:rPr>
        <w:rFonts w:asciiTheme="majorBidi" w:hAnsiTheme="majorBidi" w:cstheme="majorBidi"/>
        <w:b/>
        <w:bCs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FD"/>
    <w:rsid w:val="00093FAA"/>
    <w:rsid w:val="00112AB0"/>
    <w:rsid w:val="00116F34"/>
    <w:rsid w:val="00160E6D"/>
    <w:rsid w:val="001B3333"/>
    <w:rsid w:val="00265B56"/>
    <w:rsid w:val="00294C47"/>
    <w:rsid w:val="002A7D17"/>
    <w:rsid w:val="003770F8"/>
    <w:rsid w:val="003A0CAC"/>
    <w:rsid w:val="003F0F02"/>
    <w:rsid w:val="00530AAF"/>
    <w:rsid w:val="005342A5"/>
    <w:rsid w:val="005347FC"/>
    <w:rsid w:val="0056186F"/>
    <w:rsid w:val="00564CEF"/>
    <w:rsid w:val="005E3480"/>
    <w:rsid w:val="00652FFD"/>
    <w:rsid w:val="006B744C"/>
    <w:rsid w:val="007A465E"/>
    <w:rsid w:val="008E281C"/>
    <w:rsid w:val="00911379"/>
    <w:rsid w:val="00993F3E"/>
    <w:rsid w:val="009A7CE1"/>
    <w:rsid w:val="009F5419"/>
    <w:rsid w:val="00A56F5E"/>
    <w:rsid w:val="00B653D1"/>
    <w:rsid w:val="00B71ABE"/>
    <w:rsid w:val="00BB7121"/>
    <w:rsid w:val="00C93693"/>
    <w:rsid w:val="00DE4DDA"/>
    <w:rsid w:val="00EA0485"/>
    <w:rsid w:val="00EE437B"/>
    <w:rsid w:val="00F145EB"/>
    <w:rsid w:val="00F66A33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3F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FAA"/>
  </w:style>
  <w:style w:type="paragraph" w:styleId="Pieddepage">
    <w:name w:val="footer"/>
    <w:basedOn w:val="Normal"/>
    <w:link w:val="PieddepageCar"/>
    <w:uiPriority w:val="99"/>
    <w:unhideWhenUsed/>
    <w:rsid w:val="00093F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FAA"/>
  </w:style>
  <w:style w:type="paragraph" w:styleId="Paragraphedeliste">
    <w:name w:val="List Paragraph"/>
    <w:basedOn w:val="Normal"/>
    <w:uiPriority w:val="34"/>
    <w:qFormat/>
    <w:rsid w:val="00EE43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AAF"/>
    <w:rPr>
      <w:rFonts w:ascii="Tahoma" w:hAnsi="Tahoma" w:cs="Tahoma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112AB0"/>
    <w:pPr>
      <w:autoSpaceDE w:val="0"/>
      <w:autoSpaceDN w:val="0"/>
      <w:adjustRightInd w:val="0"/>
      <w:spacing w:after="0" w:line="231" w:lineRule="atLeast"/>
    </w:pPr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3F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FAA"/>
  </w:style>
  <w:style w:type="paragraph" w:styleId="Pieddepage">
    <w:name w:val="footer"/>
    <w:basedOn w:val="Normal"/>
    <w:link w:val="PieddepageCar"/>
    <w:uiPriority w:val="99"/>
    <w:unhideWhenUsed/>
    <w:rsid w:val="00093F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FAA"/>
  </w:style>
  <w:style w:type="paragraph" w:styleId="Paragraphedeliste">
    <w:name w:val="List Paragraph"/>
    <w:basedOn w:val="Normal"/>
    <w:uiPriority w:val="34"/>
    <w:qFormat/>
    <w:rsid w:val="00EE43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AAF"/>
    <w:rPr>
      <w:rFonts w:ascii="Tahoma" w:hAnsi="Tahoma" w:cs="Tahoma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112AB0"/>
    <w:pPr>
      <w:autoSpaceDE w:val="0"/>
      <w:autoSpaceDN w:val="0"/>
      <w:adjustRightInd w:val="0"/>
      <w:spacing w:after="0" w:line="231" w:lineRule="atLeast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D8B3919B384662B73F045742F82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A9028-E94E-4C46-B662-FB51F1F93CB5}"/>
      </w:docPartPr>
      <w:docPartBody>
        <w:p w:rsidR="0026059A" w:rsidRDefault="00213A5F" w:rsidP="00213A5F">
          <w:pPr>
            <w:pStyle w:val="E8D8B3919B384662B73F045742F82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5F"/>
    <w:rsid w:val="00213A5F"/>
    <w:rsid w:val="0026059A"/>
    <w:rsid w:val="005037D8"/>
    <w:rsid w:val="00E20BEC"/>
    <w:rsid w:val="00E510D7"/>
    <w:rsid w:val="00F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8D8B3919B384662B73F045742F829EC">
    <w:name w:val="E8D8B3919B384662B73F045742F829EC"/>
    <w:rsid w:val="00213A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8D8B3919B384662B73F045742F829EC">
    <w:name w:val="E8D8B3919B384662B73F045742F829EC"/>
    <w:rsid w:val="00213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dimensions of ethic and deontology</dc:title>
  <dc:creator>pctronic</dc:creator>
  <cp:lastModifiedBy>pctronic</cp:lastModifiedBy>
  <cp:revision>19</cp:revision>
  <dcterms:created xsi:type="dcterms:W3CDTF">2023-08-15T13:33:00Z</dcterms:created>
  <dcterms:modified xsi:type="dcterms:W3CDTF">2023-12-07T07:55:00Z</dcterms:modified>
</cp:coreProperties>
</file>