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154" w:rsidRPr="00533364" w:rsidRDefault="00E46154" w:rsidP="00E46154">
      <w:pPr>
        <w:spacing w:line="360" w:lineRule="auto"/>
        <w:jc w:val="center"/>
        <w:rPr>
          <w:rFonts w:asciiTheme="majorBidi" w:hAnsiTheme="majorBidi" w:cstheme="majorBidi"/>
          <w:b/>
          <w:bCs/>
          <w:i/>
          <w:iCs/>
          <w:sz w:val="32"/>
          <w:szCs w:val="32"/>
        </w:rPr>
      </w:pPr>
      <w:r w:rsidRPr="00533364">
        <w:rPr>
          <w:rFonts w:asciiTheme="majorBidi" w:hAnsiTheme="majorBidi" w:cstheme="majorBidi"/>
          <w:b/>
          <w:bCs/>
          <w:i/>
          <w:iCs/>
          <w:sz w:val="32"/>
          <w:szCs w:val="32"/>
        </w:rPr>
        <w:t>Chapitre I : Les principes de la thérapie génique</w:t>
      </w:r>
    </w:p>
    <w:p w:rsidR="00E46154" w:rsidRDefault="00E46154" w:rsidP="00242664">
      <w:pPr>
        <w:pStyle w:val="Paragraphedeliste"/>
        <w:numPr>
          <w:ilvl w:val="0"/>
          <w:numId w:val="7"/>
        </w:numPr>
        <w:spacing w:after="0" w:line="360" w:lineRule="auto"/>
        <w:jc w:val="both"/>
        <w:rPr>
          <w:rFonts w:asciiTheme="majorBidi" w:hAnsiTheme="majorBidi" w:cstheme="majorBidi"/>
          <w:b/>
          <w:bCs/>
          <w:sz w:val="24"/>
          <w:szCs w:val="24"/>
        </w:rPr>
      </w:pPr>
      <w:r w:rsidRPr="00501D61">
        <w:rPr>
          <w:rFonts w:asciiTheme="majorBidi" w:hAnsiTheme="majorBidi" w:cstheme="majorBidi"/>
          <w:b/>
          <w:bCs/>
          <w:sz w:val="24"/>
          <w:szCs w:val="24"/>
        </w:rPr>
        <w:t>Introduction</w:t>
      </w:r>
    </w:p>
    <w:p w:rsidR="00242664" w:rsidRPr="00242664" w:rsidRDefault="00242664" w:rsidP="00242664">
      <w:pPr>
        <w:spacing w:after="0" w:line="360" w:lineRule="auto"/>
        <w:ind w:firstLine="360"/>
        <w:jc w:val="both"/>
        <w:rPr>
          <w:rFonts w:ascii="Times New Roman" w:eastAsia="Times New Roman" w:hAnsi="Times New Roman" w:cs="Times New Roman"/>
          <w:sz w:val="24"/>
          <w:szCs w:val="24"/>
        </w:rPr>
      </w:pPr>
      <w:r w:rsidRPr="00242664">
        <w:rPr>
          <w:rFonts w:asciiTheme="majorBidi" w:hAnsiTheme="majorBidi" w:cstheme="majorBidi"/>
          <w:sz w:val="24"/>
          <w:szCs w:val="24"/>
        </w:rPr>
        <w:t xml:space="preserve">Le concept de thérapie génique n’est pas récent. Dès les années 70, l’exploration et la cartographie du génome humain, les  </w:t>
      </w:r>
      <w:r w:rsidRPr="00242664">
        <w:rPr>
          <w:rFonts w:ascii="Times New Roman" w:eastAsia="Times New Roman" w:hAnsi="Times New Roman" w:cs="Times New Roman"/>
          <w:sz w:val="24"/>
          <w:szCs w:val="24"/>
        </w:rPr>
        <w:t xml:space="preserve"> avancées spectaculaires de la biologie moléculaire et de la génétique ont profondément transformé les approches thérapeutiques modernes. </w:t>
      </w:r>
    </w:p>
    <w:p w:rsidR="00BD571F" w:rsidRDefault="00242664" w:rsidP="00EB5DEA">
      <w:pPr>
        <w:spacing w:after="0" w:line="360" w:lineRule="auto"/>
        <w:ind w:firstLine="360"/>
        <w:jc w:val="both"/>
        <w:rPr>
          <w:rFonts w:asciiTheme="majorBidi" w:hAnsiTheme="majorBidi" w:cstheme="majorBidi"/>
          <w:sz w:val="24"/>
          <w:szCs w:val="24"/>
        </w:rPr>
      </w:pPr>
      <w:r w:rsidRPr="00242664">
        <w:rPr>
          <w:rFonts w:ascii="Times New Roman" w:eastAsia="Times New Roman" w:hAnsi="Times New Roman" w:cs="Times New Roman"/>
          <w:sz w:val="24"/>
          <w:szCs w:val="24"/>
        </w:rPr>
        <w:t xml:space="preserve">Parmi ces innovations, la biothérapie génique, également appelée thérapie génique, représente une stratégie révolutionnaire visant à </w:t>
      </w:r>
      <w:r w:rsidRPr="00242664">
        <w:rPr>
          <w:rFonts w:asciiTheme="majorBidi" w:hAnsiTheme="majorBidi" w:cstheme="majorBidi"/>
          <w:sz w:val="24"/>
          <w:szCs w:val="24"/>
        </w:rPr>
        <w:t xml:space="preserve">guérir une maladie génétique en modifiant les allèles mutés </w:t>
      </w:r>
      <w:r w:rsidRPr="00242664">
        <w:rPr>
          <w:rFonts w:ascii="Times New Roman" w:eastAsia="Times New Roman" w:hAnsi="Times New Roman" w:cs="Times New Roman"/>
          <w:sz w:val="24"/>
          <w:szCs w:val="24"/>
        </w:rPr>
        <w:t xml:space="preserve">au niveau du matériel génétique </w:t>
      </w:r>
      <w:r w:rsidRPr="00242664">
        <w:rPr>
          <w:rFonts w:asciiTheme="majorBidi" w:hAnsiTheme="majorBidi" w:cstheme="majorBidi"/>
          <w:sz w:val="24"/>
          <w:szCs w:val="24"/>
        </w:rPr>
        <w:t>(réparation de la mutation ou adjonction de l’allèle sauvage)</w:t>
      </w:r>
      <w:r w:rsidRPr="00242664">
        <w:rPr>
          <w:rFonts w:ascii="Times New Roman" w:eastAsia="Times New Roman" w:hAnsi="Times New Roman" w:cs="Times New Roman"/>
          <w:sz w:val="24"/>
          <w:szCs w:val="24"/>
        </w:rPr>
        <w:t xml:space="preserve"> contrairement aux traitements conventionnels qui agissent principalement sur les symptômes.</w:t>
      </w:r>
      <w:r w:rsidRPr="00242664">
        <w:rPr>
          <w:rFonts w:asciiTheme="majorBidi" w:hAnsiTheme="majorBidi" w:cstheme="majorBidi"/>
          <w:sz w:val="24"/>
          <w:szCs w:val="24"/>
        </w:rPr>
        <w:t xml:space="preserve"> </w:t>
      </w:r>
    </w:p>
    <w:p w:rsidR="00800E4D" w:rsidRPr="00242664" w:rsidRDefault="00800E4D" w:rsidP="00800E4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Donc la thérapie génique consiste</w:t>
      </w:r>
      <w:r w:rsidRPr="00203A43">
        <w:rPr>
          <w:rFonts w:ascii="Times New Roman" w:eastAsia="Times New Roman" w:hAnsi="Times New Roman" w:cs="Times New Roman"/>
          <w:sz w:val="24"/>
          <w:szCs w:val="24"/>
        </w:rPr>
        <w:t xml:space="preserve"> à remplacer un gène muté par une copie fonctionnelle, à inhiber l’expression d’un gène pathologique, ou à introduire un nouveau gène conférant une propriété bénéfique aux cellules ciblées. </w:t>
      </w:r>
      <w:r w:rsidRPr="00800E4D">
        <w:rPr>
          <w:rFonts w:ascii="Times New Roman" w:eastAsia="Times New Roman" w:hAnsi="Times New Roman" w:cs="Times New Roman"/>
          <w:sz w:val="24"/>
          <w:szCs w:val="24"/>
        </w:rPr>
        <w:t>Elle s’adresse aussi bien aux maladies génétiques héréditaires qu’aux cancers, aux maladies infectieuses et à certaines pathologies dégénératives.</w:t>
      </w:r>
    </w:p>
    <w:p w:rsidR="00BD571F" w:rsidRPr="00501D61" w:rsidRDefault="00BD571F" w:rsidP="00BD571F">
      <w:pPr>
        <w:pStyle w:val="Paragraphedeliste"/>
        <w:numPr>
          <w:ilvl w:val="0"/>
          <w:numId w:val="7"/>
        </w:num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Historique </w:t>
      </w:r>
    </w:p>
    <w:p w:rsidR="00061308" w:rsidRDefault="00E46154" w:rsidP="00A06743">
      <w:pPr>
        <w:spacing w:after="0" w:line="360" w:lineRule="auto"/>
        <w:ind w:firstLine="360"/>
        <w:jc w:val="both"/>
        <w:rPr>
          <w:rFonts w:asciiTheme="majorBidi" w:hAnsiTheme="majorBidi" w:cstheme="majorBidi"/>
          <w:sz w:val="24"/>
          <w:szCs w:val="24"/>
        </w:rPr>
      </w:pPr>
      <w:r w:rsidRPr="00F65F70">
        <w:rPr>
          <w:rFonts w:asciiTheme="majorBidi" w:hAnsiTheme="majorBidi" w:cstheme="majorBidi"/>
          <w:sz w:val="24"/>
          <w:szCs w:val="24"/>
        </w:rPr>
        <w:t>La technique de transfert génétique in vitro est maitrisée dans les années 80. La recherche en thérapie génique se tourne donc en premier lieu vers les syndromes d’</w:t>
      </w:r>
      <w:proofErr w:type="spellStart"/>
      <w:r w:rsidRPr="00F65F70">
        <w:rPr>
          <w:rFonts w:asciiTheme="majorBidi" w:hAnsiTheme="majorBidi" w:cstheme="majorBidi"/>
          <w:sz w:val="24"/>
          <w:szCs w:val="24"/>
        </w:rPr>
        <w:t>immnuodéficience</w:t>
      </w:r>
      <w:proofErr w:type="spellEnd"/>
      <w:r w:rsidRPr="00F65F70">
        <w:rPr>
          <w:rFonts w:asciiTheme="majorBidi" w:hAnsiTheme="majorBidi" w:cstheme="majorBidi"/>
          <w:sz w:val="24"/>
          <w:szCs w:val="24"/>
        </w:rPr>
        <w:t xml:space="preserve"> congénitaux ou héréditaires. En effet, dans ces maladies, les cellules atteintes sont des cellules circulantes, qu’on peut prélever, mettre en culture et réinjecter après </w:t>
      </w:r>
      <w:proofErr w:type="spellStart"/>
      <w:r w:rsidRPr="00F65F70">
        <w:rPr>
          <w:rFonts w:asciiTheme="majorBidi" w:hAnsiTheme="majorBidi" w:cstheme="majorBidi"/>
          <w:sz w:val="24"/>
          <w:szCs w:val="24"/>
        </w:rPr>
        <w:t>transfection</w:t>
      </w:r>
      <w:proofErr w:type="spellEnd"/>
      <w:r w:rsidRPr="00F65F70">
        <w:rPr>
          <w:rFonts w:asciiTheme="majorBidi" w:hAnsiTheme="majorBidi" w:cstheme="majorBidi"/>
          <w:sz w:val="24"/>
          <w:szCs w:val="24"/>
        </w:rPr>
        <w:t xml:space="preserve">. </w:t>
      </w:r>
    </w:p>
    <w:p w:rsidR="00061308" w:rsidRDefault="00E46154" w:rsidP="00A06743">
      <w:pPr>
        <w:spacing w:after="0" w:line="360" w:lineRule="auto"/>
        <w:ind w:firstLine="360"/>
        <w:jc w:val="both"/>
        <w:rPr>
          <w:rFonts w:asciiTheme="majorBidi" w:hAnsiTheme="majorBidi" w:cstheme="majorBidi"/>
          <w:sz w:val="24"/>
          <w:szCs w:val="24"/>
        </w:rPr>
      </w:pPr>
      <w:r w:rsidRPr="00F65F70">
        <w:rPr>
          <w:rFonts w:asciiTheme="majorBidi" w:hAnsiTheme="majorBidi" w:cstheme="majorBidi"/>
          <w:sz w:val="24"/>
          <w:szCs w:val="24"/>
        </w:rPr>
        <w:t>Les premiers vecteurs à avoir été util</w:t>
      </w:r>
      <w:r>
        <w:rPr>
          <w:rFonts w:asciiTheme="majorBidi" w:hAnsiTheme="majorBidi" w:cstheme="majorBidi"/>
          <w:sz w:val="24"/>
          <w:szCs w:val="24"/>
        </w:rPr>
        <w:t>i</w:t>
      </w:r>
      <w:r w:rsidRPr="00F65F70">
        <w:rPr>
          <w:rFonts w:asciiTheme="majorBidi" w:hAnsiTheme="majorBidi" w:cstheme="majorBidi"/>
          <w:sz w:val="24"/>
          <w:szCs w:val="24"/>
        </w:rPr>
        <w:t xml:space="preserve">sés sont les rétrovirus en raison de leur capacité à insérer leur génome de façon stable dans les cellules qu’ils infectent. </w:t>
      </w:r>
    </w:p>
    <w:p w:rsidR="00A23F20" w:rsidRDefault="00E46154" w:rsidP="00A06743">
      <w:pPr>
        <w:spacing w:after="0" w:line="360" w:lineRule="auto"/>
        <w:ind w:firstLine="360"/>
        <w:jc w:val="both"/>
        <w:rPr>
          <w:rFonts w:asciiTheme="majorBidi" w:hAnsiTheme="majorBidi" w:cstheme="majorBidi"/>
          <w:sz w:val="24"/>
          <w:szCs w:val="24"/>
        </w:rPr>
      </w:pPr>
      <w:r w:rsidRPr="00F65F70">
        <w:rPr>
          <w:rFonts w:asciiTheme="majorBidi" w:hAnsiTheme="majorBidi" w:cstheme="majorBidi"/>
          <w:sz w:val="24"/>
          <w:szCs w:val="24"/>
        </w:rPr>
        <w:t xml:space="preserve">Le premier essai clinique approuvé a lieu en 1991. Il concerne un syndrome d’immunodéficience, la déficience en </w:t>
      </w:r>
      <w:proofErr w:type="spellStart"/>
      <w:r w:rsidRPr="00061308">
        <w:rPr>
          <w:rFonts w:asciiTheme="majorBidi" w:hAnsiTheme="majorBidi" w:cstheme="majorBidi"/>
          <w:b/>
          <w:bCs/>
          <w:sz w:val="24"/>
          <w:szCs w:val="24"/>
        </w:rPr>
        <w:t>adénoside</w:t>
      </w:r>
      <w:proofErr w:type="spellEnd"/>
      <w:r w:rsidRPr="00061308">
        <w:rPr>
          <w:rFonts w:asciiTheme="majorBidi" w:hAnsiTheme="majorBidi" w:cstheme="majorBidi"/>
          <w:b/>
          <w:bCs/>
          <w:sz w:val="24"/>
          <w:szCs w:val="24"/>
        </w:rPr>
        <w:t xml:space="preserve"> </w:t>
      </w:r>
      <w:proofErr w:type="spellStart"/>
      <w:r w:rsidRPr="00061308">
        <w:rPr>
          <w:rFonts w:asciiTheme="majorBidi" w:hAnsiTheme="majorBidi" w:cstheme="majorBidi"/>
          <w:b/>
          <w:bCs/>
          <w:sz w:val="24"/>
          <w:szCs w:val="24"/>
        </w:rPr>
        <w:t>déaminase</w:t>
      </w:r>
      <w:proofErr w:type="spellEnd"/>
      <w:r w:rsidRPr="00F65F70">
        <w:rPr>
          <w:rFonts w:asciiTheme="majorBidi" w:hAnsiTheme="majorBidi" w:cstheme="majorBidi"/>
          <w:sz w:val="24"/>
          <w:szCs w:val="24"/>
        </w:rPr>
        <w:t xml:space="preserve"> qui est une enzyme nécessaire au métabolisme des purines. Cet essai clinique implique deux patients. </w:t>
      </w:r>
    </w:p>
    <w:p w:rsidR="001B61AF" w:rsidRDefault="00E46154" w:rsidP="00242664">
      <w:pPr>
        <w:shd w:val="clear" w:color="auto" w:fill="FFFFFF"/>
        <w:spacing w:after="0" w:line="360" w:lineRule="auto"/>
        <w:jc w:val="both"/>
        <w:rPr>
          <w:rFonts w:asciiTheme="majorBidi" w:hAnsiTheme="majorBidi" w:cstheme="majorBidi"/>
          <w:sz w:val="24"/>
          <w:szCs w:val="24"/>
        </w:rPr>
      </w:pPr>
      <w:r w:rsidRPr="00F65F70">
        <w:rPr>
          <w:rFonts w:asciiTheme="majorBidi" w:hAnsiTheme="majorBidi" w:cstheme="majorBidi"/>
          <w:sz w:val="24"/>
          <w:szCs w:val="24"/>
        </w:rPr>
        <w:t>Le vecteur utilisé est un rétrovirus transportant le gène pour l’</w:t>
      </w:r>
      <w:proofErr w:type="spellStart"/>
      <w:r w:rsidRPr="00F65F70">
        <w:rPr>
          <w:rFonts w:asciiTheme="majorBidi" w:hAnsiTheme="majorBidi" w:cstheme="majorBidi"/>
          <w:sz w:val="24"/>
          <w:szCs w:val="24"/>
        </w:rPr>
        <w:t>adénoside</w:t>
      </w:r>
      <w:proofErr w:type="spellEnd"/>
      <w:r w:rsidRPr="00F65F70">
        <w:rPr>
          <w:rFonts w:asciiTheme="majorBidi" w:hAnsiTheme="majorBidi" w:cstheme="majorBidi"/>
          <w:sz w:val="24"/>
          <w:szCs w:val="24"/>
        </w:rPr>
        <w:t xml:space="preserve"> </w:t>
      </w:r>
      <w:proofErr w:type="spellStart"/>
      <w:r w:rsidRPr="00F65F70">
        <w:rPr>
          <w:rFonts w:asciiTheme="majorBidi" w:hAnsiTheme="majorBidi" w:cstheme="majorBidi"/>
          <w:sz w:val="24"/>
          <w:szCs w:val="24"/>
        </w:rPr>
        <w:t>déaminase</w:t>
      </w:r>
      <w:proofErr w:type="spellEnd"/>
      <w:r w:rsidRPr="00F65F70">
        <w:rPr>
          <w:rFonts w:asciiTheme="majorBidi" w:hAnsiTheme="majorBidi" w:cstheme="majorBidi"/>
          <w:sz w:val="24"/>
          <w:szCs w:val="24"/>
        </w:rPr>
        <w:t xml:space="preserve">. Les résultats sont mitigés mais l’essai clinique ne met en évidence aucun effet secondaire. </w:t>
      </w:r>
    </w:p>
    <w:p w:rsidR="001B61AF" w:rsidRDefault="00E46154" w:rsidP="001B61AF">
      <w:pPr>
        <w:shd w:val="clear" w:color="auto" w:fill="FFFFFF"/>
        <w:spacing w:after="0" w:line="360" w:lineRule="auto"/>
        <w:ind w:firstLine="360"/>
        <w:jc w:val="both"/>
        <w:rPr>
          <w:rFonts w:asciiTheme="majorBidi" w:hAnsiTheme="majorBidi" w:cstheme="majorBidi"/>
          <w:sz w:val="24"/>
          <w:szCs w:val="24"/>
        </w:rPr>
      </w:pPr>
      <w:r w:rsidRPr="00F65F70">
        <w:rPr>
          <w:rFonts w:asciiTheme="majorBidi" w:hAnsiTheme="majorBidi" w:cstheme="majorBidi"/>
          <w:sz w:val="24"/>
          <w:szCs w:val="24"/>
        </w:rPr>
        <w:t xml:space="preserve">La recherche en thérapie génique est fortement remise en question lors d’un autre essai clinique conduit en 1999 : des enfants </w:t>
      </w:r>
      <w:proofErr w:type="spellStart"/>
      <w:r w:rsidRPr="00F65F70">
        <w:rPr>
          <w:rFonts w:asciiTheme="majorBidi" w:hAnsiTheme="majorBidi" w:cstheme="majorBidi"/>
          <w:sz w:val="24"/>
          <w:szCs w:val="24"/>
        </w:rPr>
        <w:t>immunodéficients</w:t>
      </w:r>
      <w:proofErr w:type="spellEnd"/>
      <w:r w:rsidRPr="00F65F70">
        <w:rPr>
          <w:rFonts w:asciiTheme="majorBidi" w:hAnsiTheme="majorBidi" w:cstheme="majorBidi"/>
          <w:sz w:val="24"/>
          <w:szCs w:val="24"/>
        </w:rPr>
        <w:t xml:space="preserve"> (atteints d’immunodéficience combinée sévère liée au chromosome X) sont traités par thérapie génique via un vecteur rétroviral. Les premiers résultats sont très encourageants (reconstitution d’une population immunitaire normale), mais trois ans après l’essai clinique, deux des enfants traités </w:t>
      </w:r>
      <w:r w:rsidRPr="00F65F70">
        <w:rPr>
          <w:rFonts w:asciiTheme="majorBidi" w:hAnsiTheme="majorBidi" w:cstheme="majorBidi"/>
          <w:sz w:val="24"/>
          <w:szCs w:val="24"/>
        </w:rPr>
        <w:lastRenderedPageBreak/>
        <w:t>développent une leucémie dont on détermine qu’elle est due à l’insertion du transgène dans le génome des cellules souches sanguines. L’un des deux décède</w:t>
      </w:r>
      <w:r>
        <w:rPr>
          <w:rFonts w:asciiTheme="majorBidi" w:hAnsiTheme="majorBidi" w:cstheme="majorBidi"/>
          <w:sz w:val="24"/>
          <w:szCs w:val="24"/>
        </w:rPr>
        <w:t xml:space="preserve"> des suites de sa leucémie. </w:t>
      </w:r>
    </w:p>
    <w:p w:rsidR="00242664" w:rsidRPr="00242664" w:rsidRDefault="00242664" w:rsidP="001B61AF">
      <w:pPr>
        <w:shd w:val="clear" w:color="auto" w:fill="FFFFFF"/>
        <w:spacing w:after="0" w:line="360" w:lineRule="auto"/>
        <w:ind w:firstLine="360"/>
        <w:jc w:val="both"/>
        <w:rPr>
          <w:rFonts w:asciiTheme="majorBidi" w:hAnsiTheme="majorBidi" w:cstheme="majorBidi"/>
          <w:sz w:val="24"/>
          <w:szCs w:val="24"/>
        </w:rPr>
      </w:pPr>
      <w:r>
        <w:rPr>
          <w:rFonts w:asciiTheme="majorBidi" w:eastAsia="Times New Roman" w:hAnsiTheme="majorBidi" w:cstheme="majorBidi"/>
          <w:color w:val="222222"/>
          <w:sz w:val="24"/>
          <w:szCs w:val="24"/>
        </w:rPr>
        <w:t>L</w:t>
      </w:r>
      <w:r w:rsidRPr="002314E4">
        <w:rPr>
          <w:rFonts w:asciiTheme="majorBidi" w:eastAsia="Times New Roman" w:hAnsiTheme="majorBidi" w:cstheme="majorBidi"/>
          <w:color w:val="222222"/>
          <w:sz w:val="24"/>
          <w:szCs w:val="24"/>
        </w:rPr>
        <w:t>es années 2000 ont été marquées par plusieurs échecs, notamment :</w:t>
      </w:r>
    </w:p>
    <w:p w:rsidR="00242664" w:rsidRPr="00242664" w:rsidRDefault="00242664" w:rsidP="00242664">
      <w:pPr>
        <w:pStyle w:val="Paragraphedeliste"/>
        <w:numPr>
          <w:ilvl w:val="0"/>
          <w:numId w:val="8"/>
        </w:numPr>
        <w:shd w:val="clear" w:color="auto" w:fill="FFFFFF"/>
        <w:spacing w:after="0" w:line="360" w:lineRule="auto"/>
        <w:jc w:val="both"/>
        <w:rPr>
          <w:rFonts w:asciiTheme="majorBidi" w:eastAsia="Times New Roman" w:hAnsiTheme="majorBidi" w:cstheme="majorBidi"/>
          <w:color w:val="222222"/>
          <w:sz w:val="24"/>
          <w:szCs w:val="24"/>
        </w:rPr>
      </w:pPr>
      <w:r w:rsidRPr="00242664">
        <w:rPr>
          <w:rFonts w:asciiTheme="majorBidi" w:eastAsia="Times New Roman" w:hAnsiTheme="majorBidi" w:cstheme="majorBidi"/>
          <w:color w:val="222222"/>
          <w:sz w:val="24"/>
          <w:szCs w:val="24"/>
        </w:rPr>
        <w:t>Des réponses immunitaires sévères contre les vecteurs viraux ;</w:t>
      </w:r>
    </w:p>
    <w:p w:rsidR="00242664" w:rsidRPr="00242664" w:rsidRDefault="00242664" w:rsidP="00242664">
      <w:pPr>
        <w:pStyle w:val="Paragraphedeliste"/>
        <w:numPr>
          <w:ilvl w:val="0"/>
          <w:numId w:val="8"/>
        </w:numPr>
        <w:shd w:val="clear" w:color="auto" w:fill="FFFFFF"/>
        <w:spacing w:after="0" w:line="360" w:lineRule="auto"/>
        <w:jc w:val="both"/>
        <w:rPr>
          <w:rFonts w:asciiTheme="majorBidi" w:eastAsia="Times New Roman" w:hAnsiTheme="majorBidi" w:cstheme="majorBidi"/>
          <w:color w:val="222222"/>
          <w:sz w:val="24"/>
          <w:szCs w:val="24"/>
        </w:rPr>
      </w:pPr>
      <w:r>
        <w:rPr>
          <w:rFonts w:asciiTheme="majorBidi" w:eastAsia="Times New Roman" w:hAnsiTheme="majorBidi" w:cstheme="majorBidi"/>
          <w:color w:val="222222"/>
          <w:sz w:val="24"/>
          <w:szCs w:val="24"/>
        </w:rPr>
        <w:t xml:space="preserve"> </w:t>
      </w:r>
      <w:r w:rsidRPr="00242664">
        <w:rPr>
          <w:rFonts w:asciiTheme="majorBidi" w:eastAsia="Times New Roman" w:hAnsiTheme="majorBidi" w:cstheme="majorBidi"/>
          <w:color w:val="222222"/>
          <w:sz w:val="24"/>
          <w:szCs w:val="24"/>
        </w:rPr>
        <w:t xml:space="preserve">Des cas de leucémies secondaires dues à la mutagénèse </w:t>
      </w:r>
      <w:proofErr w:type="spellStart"/>
      <w:r w:rsidRPr="00242664">
        <w:rPr>
          <w:rFonts w:asciiTheme="majorBidi" w:eastAsia="Times New Roman" w:hAnsiTheme="majorBidi" w:cstheme="majorBidi"/>
          <w:color w:val="222222"/>
          <w:sz w:val="24"/>
          <w:szCs w:val="24"/>
        </w:rPr>
        <w:t>insertionnelle</w:t>
      </w:r>
      <w:proofErr w:type="spellEnd"/>
      <w:r w:rsidRPr="00242664">
        <w:rPr>
          <w:rFonts w:asciiTheme="majorBidi" w:eastAsia="Times New Roman" w:hAnsiTheme="majorBidi" w:cstheme="majorBidi"/>
          <w:color w:val="222222"/>
          <w:sz w:val="24"/>
          <w:szCs w:val="24"/>
        </w:rPr>
        <w:t>.</w:t>
      </w:r>
    </w:p>
    <w:p w:rsidR="00242664" w:rsidRPr="002314E4" w:rsidRDefault="00242664" w:rsidP="00242664">
      <w:pPr>
        <w:shd w:val="clear" w:color="auto" w:fill="FFFFFF"/>
        <w:spacing w:after="0" w:line="360" w:lineRule="auto"/>
        <w:jc w:val="both"/>
        <w:rPr>
          <w:rFonts w:asciiTheme="majorBidi" w:eastAsia="Times New Roman" w:hAnsiTheme="majorBidi" w:cstheme="majorBidi"/>
          <w:color w:val="222222"/>
          <w:sz w:val="24"/>
          <w:szCs w:val="24"/>
        </w:rPr>
      </w:pPr>
      <w:r w:rsidRPr="002314E4">
        <w:rPr>
          <w:rFonts w:asciiTheme="majorBidi" w:eastAsia="Times New Roman" w:hAnsiTheme="majorBidi" w:cstheme="majorBidi"/>
          <w:color w:val="222222"/>
          <w:sz w:val="24"/>
          <w:szCs w:val="24"/>
        </w:rPr>
        <w:t>Ces événements ont conduit à une réévaluation profonde des protocoles. Depuis 2010, la thérapie génique connaît un renouveau spectaculaire grâce :</w:t>
      </w:r>
    </w:p>
    <w:p w:rsidR="00242664" w:rsidRPr="00242664" w:rsidRDefault="00242664" w:rsidP="00242664">
      <w:pPr>
        <w:pStyle w:val="Paragraphedeliste"/>
        <w:numPr>
          <w:ilvl w:val="0"/>
          <w:numId w:val="8"/>
        </w:numPr>
        <w:shd w:val="clear" w:color="auto" w:fill="FFFFFF"/>
        <w:spacing w:after="0" w:line="360" w:lineRule="auto"/>
        <w:jc w:val="both"/>
        <w:rPr>
          <w:rFonts w:asciiTheme="majorBidi" w:eastAsia="Times New Roman" w:hAnsiTheme="majorBidi" w:cstheme="majorBidi"/>
          <w:color w:val="222222"/>
          <w:sz w:val="24"/>
          <w:szCs w:val="24"/>
        </w:rPr>
      </w:pPr>
      <w:r w:rsidRPr="00242664">
        <w:rPr>
          <w:rFonts w:asciiTheme="majorBidi" w:eastAsia="Times New Roman" w:hAnsiTheme="majorBidi" w:cstheme="majorBidi"/>
          <w:color w:val="222222"/>
          <w:sz w:val="24"/>
          <w:szCs w:val="24"/>
        </w:rPr>
        <w:t>À l’amélioration de la sécurité des vecteurs viraux ;</w:t>
      </w:r>
    </w:p>
    <w:p w:rsidR="00242664" w:rsidRPr="00242664" w:rsidRDefault="00242664" w:rsidP="00242664">
      <w:pPr>
        <w:pStyle w:val="Paragraphedeliste"/>
        <w:numPr>
          <w:ilvl w:val="0"/>
          <w:numId w:val="8"/>
        </w:numPr>
        <w:shd w:val="clear" w:color="auto" w:fill="FFFFFF"/>
        <w:spacing w:after="0" w:line="360" w:lineRule="auto"/>
        <w:jc w:val="both"/>
        <w:rPr>
          <w:rFonts w:asciiTheme="majorBidi" w:eastAsia="Times New Roman" w:hAnsiTheme="majorBidi" w:cstheme="majorBidi"/>
          <w:color w:val="222222"/>
          <w:sz w:val="24"/>
          <w:szCs w:val="24"/>
        </w:rPr>
      </w:pPr>
      <w:r w:rsidRPr="00242664">
        <w:rPr>
          <w:rFonts w:asciiTheme="majorBidi" w:eastAsia="Times New Roman" w:hAnsiTheme="majorBidi" w:cstheme="majorBidi"/>
          <w:color w:val="222222"/>
          <w:sz w:val="24"/>
          <w:szCs w:val="24"/>
        </w:rPr>
        <w:t xml:space="preserve">Au développement des virus </w:t>
      </w:r>
      <w:proofErr w:type="spellStart"/>
      <w:r w:rsidRPr="00242664">
        <w:rPr>
          <w:rFonts w:asciiTheme="majorBidi" w:eastAsia="Times New Roman" w:hAnsiTheme="majorBidi" w:cstheme="majorBidi"/>
          <w:color w:val="222222"/>
          <w:sz w:val="24"/>
          <w:szCs w:val="24"/>
        </w:rPr>
        <w:t>adéno</w:t>
      </w:r>
      <w:proofErr w:type="spellEnd"/>
      <w:r w:rsidRPr="00242664">
        <w:rPr>
          <w:rFonts w:asciiTheme="majorBidi" w:eastAsia="Times New Roman" w:hAnsiTheme="majorBidi" w:cstheme="majorBidi"/>
          <w:color w:val="222222"/>
          <w:sz w:val="24"/>
          <w:szCs w:val="24"/>
        </w:rPr>
        <w:t>-associés (AAV) ;</w:t>
      </w:r>
    </w:p>
    <w:p w:rsidR="00A23F20" w:rsidRPr="00242664" w:rsidRDefault="00242664" w:rsidP="00242664">
      <w:pPr>
        <w:pStyle w:val="Paragraphedeliste"/>
        <w:numPr>
          <w:ilvl w:val="0"/>
          <w:numId w:val="8"/>
        </w:numPr>
        <w:shd w:val="clear" w:color="auto" w:fill="FFFFFF"/>
        <w:spacing w:after="0" w:line="360" w:lineRule="auto"/>
        <w:jc w:val="both"/>
        <w:rPr>
          <w:rFonts w:asciiTheme="majorBidi" w:eastAsia="Times New Roman" w:hAnsiTheme="majorBidi" w:cstheme="majorBidi"/>
          <w:color w:val="222222"/>
          <w:sz w:val="24"/>
          <w:szCs w:val="24"/>
        </w:rPr>
      </w:pPr>
      <w:r w:rsidRPr="00242664">
        <w:rPr>
          <w:rFonts w:asciiTheme="majorBidi" w:eastAsia="Times New Roman" w:hAnsiTheme="majorBidi" w:cstheme="majorBidi"/>
          <w:color w:val="222222"/>
          <w:sz w:val="24"/>
          <w:szCs w:val="24"/>
        </w:rPr>
        <w:t>À l’émergence des technologies d’édition du génome comme CRISPR-Cas9.</w:t>
      </w:r>
    </w:p>
    <w:p w:rsidR="004453C1" w:rsidRDefault="004453C1" w:rsidP="00A06743">
      <w:pPr>
        <w:spacing w:after="0" w:line="360" w:lineRule="auto"/>
        <w:ind w:firstLine="708"/>
        <w:jc w:val="both"/>
        <w:rPr>
          <w:rFonts w:ascii="Times New Roman" w:eastAsia="Times New Roman" w:hAnsi="Times New Roman" w:cs="Times New Roman"/>
          <w:sz w:val="24"/>
          <w:szCs w:val="24"/>
        </w:rPr>
      </w:pPr>
      <w:r w:rsidRPr="00203A43">
        <w:rPr>
          <w:rFonts w:ascii="Times New Roman" w:eastAsia="Times New Roman" w:hAnsi="Times New Roman" w:cs="Times New Roman"/>
          <w:sz w:val="24"/>
          <w:szCs w:val="24"/>
        </w:rPr>
        <w:t xml:space="preserve">Après des débuts difficiles, notamment en raison de problèmes de sécurité, d’efficacité et de réponses immunitaires imprévues, le domaine a connu un renouveau majeur grâce à l’amélioration des </w:t>
      </w:r>
      <w:r w:rsidRPr="001B61AF">
        <w:rPr>
          <w:rFonts w:ascii="Times New Roman" w:eastAsia="Times New Roman" w:hAnsi="Times New Roman" w:cs="Times New Roman"/>
          <w:sz w:val="24"/>
          <w:szCs w:val="24"/>
        </w:rPr>
        <w:t>vecteurs de transfert génique,</w:t>
      </w:r>
      <w:r w:rsidRPr="00203A43">
        <w:rPr>
          <w:rFonts w:ascii="Times New Roman" w:eastAsia="Times New Roman" w:hAnsi="Times New Roman" w:cs="Times New Roman"/>
          <w:sz w:val="24"/>
          <w:szCs w:val="24"/>
        </w:rPr>
        <w:t xml:space="preserve"> au perfectionnement des techniques de ciblage cellulaire et à une meilleure compréhension des mécanismes de régulation génétique. Aujourd’hui, plusieurs thérapies géniques ont obtenu des </w:t>
      </w:r>
      <w:r w:rsidRPr="001B61AF">
        <w:rPr>
          <w:rFonts w:ascii="Times New Roman" w:eastAsia="Times New Roman" w:hAnsi="Times New Roman" w:cs="Times New Roman"/>
          <w:sz w:val="24"/>
          <w:szCs w:val="24"/>
        </w:rPr>
        <w:t>autorisations de mise sur le marché,</w:t>
      </w:r>
      <w:r w:rsidRPr="00203A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et elle </w:t>
      </w:r>
      <w:r w:rsidR="00E46154" w:rsidRPr="00F65F70">
        <w:rPr>
          <w:rFonts w:asciiTheme="majorBidi" w:hAnsiTheme="majorBidi" w:cstheme="majorBidi"/>
          <w:sz w:val="24"/>
          <w:szCs w:val="24"/>
        </w:rPr>
        <w:t>est appliquée  à de nombreuses maladies, génétiques comme acquises, telles que l’insuffisance cardiaque, le SIDA et les cancers</w:t>
      </w:r>
      <w:r w:rsidRPr="004453C1">
        <w:rPr>
          <w:rFonts w:ascii="Times New Roman" w:eastAsia="Times New Roman" w:hAnsi="Times New Roman" w:cs="Times New Roman"/>
          <w:sz w:val="24"/>
          <w:szCs w:val="24"/>
        </w:rPr>
        <w:t xml:space="preserve"> </w:t>
      </w:r>
      <w:r w:rsidRPr="00203A43">
        <w:rPr>
          <w:rFonts w:ascii="Times New Roman" w:eastAsia="Times New Roman" w:hAnsi="Times New Roman" w:cs="Times New Roman"/>
          <w:sz w:val="24"/>
          <w:szCs w:val="24"/>
        </w:rPr>
        <w:t>confirmant le potentiel clinique réel de cette approche.</w:t>
      </w:r>
    </w:p>
    <w:p w:rsidR="00E46154" w:rsidRDefault="00E46154" w:rsidP="00A06743">
      <w:pPr>
        <w:spacing w:line="360" w:lineRule="auto"/>
        <w:ind w:firstLine="360"/>
        <w:jc w:val="both"/>
        <w:rPr>
          <w:rFonts w:asciiTheme="majorBidi" w:hAnsiTheme="majorBidi" w:cstheme="majorBidi"/>
          <w:sz w:val="24"/>
          <w:szCs w:val="24"/>
        </w:rPr>
      </w:pPr>
      <w:r w:rsidRPr="00F65F70">
        <w:rPr>
          <w:rFonts w:asciiTheme="majorBidi" w:hAnsiTheme="majorBidi" w:cstheme="majorBidi"/>
          <w:sz w:val="24"/>
          <w:szCs w:val="24"/>
        </w:rPr>
        <w:t xml:space="preserve"> L’application de la thérapie génique aux maladies acquises repose sur la compréhension des mécanismes moléculaires impliqués dans le développement de la maladie et l’identification de cibles pouvant être modifiées par modulation de l’expression génique. </w:t>
      </w:r>
    </w:p>
    <w:p w:rsidR="00501D61" w:rsidRPr="00501D61" w:rsidRDefault="00501D61" w:rsidP="00501D61">
      <w:pPr>
        <w:pStyle w:val="Paragraphedeliste"/>
        <w:numPr>
          <w:ilvl w:val="0"/>
          <w:numId w:val="7"/>
        </w:numPr>
        <w:spacing w:line="360" w:lineRule="auto"/>
        <w:jc w:val="both"/>
        <w:rPr>
          <w:rFonts w:asciiTheme="majorBidi" w:hAnsiTheme="majorBidi" w:cstheme="majorBidi"/>
          <w:b/>
          <w:bCs/>
          <w:sz w:val="24"/>
          <w:szCs w:val="24"/>
        </w:rPr>
      </w:pPr>
      <w:r w:rsidRPr="00501D61">
        <w:rPr>
          <w:rFonts w:ascii="Times New Roman" w:eastAsia="Times New Roman" w:hAnsi="Times New Roman" w:cs="Times New Roman"/>
          <w:b/>
          <w:bCs/>
          <w:sz w:val="24"/>
          <w:szCs w:val="24"/>
        </w:rPr>
        <w:t>Objectifs de la thérapie génique</w:t>
      </w:r>
    </w:p>
    <w:p w:rsidR="00501D61" w:rsidRPr="00C17DFB" w:rsidRDefault="00501D61" w:rsidP="00501D61">
      <w:pPr>
        <w:pStyle w:val="Paragraphedeliste"/>
        <w:numPr>
          <w:ilvl w:val="0"/>
          <w:numId w:val="5"/>
        </w:numPr>
        <w:shd w:val="clear" w:color="auto" w:fill="FFFFFF"/>
        <w:spacing w:after="0" w:line="360" w:lineRule="auto"/>
        <w:rPr>
          <w:rFonts w:asciiTheme="majorBidi" w:eastAsia="Times New Roman" w:hAnsiTheme="majorBidi" w:cstheme="majorBidi"/>
          <w:color w:val="222222"/>
          <w:sz w:val="24"/>
          <w:szCs w:val="24"/>
        </w:rPr>
      </w:pPr>
      <w:r w:rsidRPr="00C17DFB">
        <w:rPr>
          <w:rFonts w:asciiTheme="majorBidi" w:eastAsia="Times New Roman" w:hAnsiTheme="majorBidi" w:cstheme="majorBidi"/>
          <w:color w:val="222222"/>
          <w:sz w:val="24"/>
          <w:szCs w:val="24"/>
        </w:rPr>
        <w:t>Corriger un gène défectueux</w:t>
      </w:r>
    </w:p>
    <w:p w:rsidR="00501D61" w:rsidRDefault="00501D61" w:rsidP="00501D61">
      <w:pPr>
        <w:pStyle w:val="Paragraphedeliste"/>
        <w:numPr>
          <w:ilvl w:val="0"/>
          <w:numId w:val="5"/>
        </w:numPr>
        <w:shd w:val="clear" w:color="auto" w:fill="FFFFFF"/>
        <w:spacing w:after="0" w:line="360" w:lineRule="auto"/>
        <w:rPr>
          <w:rFonts w:asciiTheme="majorBidi" w:eastAsia="Times New Roman" w:hAnsiTheme="majorBidi" w:cstheme="majorBidi"/>
          <w:color w:val="222222"/>
          <w:sz w:val="24"/>
          <w:szCs w:val="24"/>
        </w:rPr>
      </w:pPr>
      <w:r w:rsidRPr="00C17DFB">
        <w:rPr>
          <w:rFonts w:asciiTheme="majorBidi" w:eastAsia="Times New Roman" w:hAnsiTheme="majorBidi" w:cstheme="majorBidi"/>
          <w:color w:val="222222"/>
          <w:sz w:val="24"/>
          <w:szCs w:val="24"/>
        </w:rPr>
        <w:t>Introduire un gène fonctionnel</w:t>
      </w:r>
    </w:p>
    <w:p w:rsidR="00501D61" w:rsidRDefault="00501D61" w:rsidP="00501D61">
      <w:pPr>
        <w:pStyle w:val="Paragraphedeliste"/>
        <w:numPr>
          <w:ilvl w:val="0"/>
          <w:numId w:val="5"/>
        </w:numPr>
        <w:shd w:val="clear" w:color="auto" w:fill="FFFFFF"/>
        <w:spacing w:after="0" w:line="360" w:lineRule="auto"/>
        <w:rPr>
          <w:rFonts w:asciiTheme="majorBidi" w:eastAsia="Times New Roman" w:hAnsiTheme="majorBidi" w:cstheme="majorBidi"/>
          <w:color w:val="222222"/>
          <w:sz w:val="24"/>
          <w:szCs w:val="24"/>
        </w:rPr>
      </w:pPr>
      <w:r w:rsidRPr="00C17DFB">
        <w:rPr>
          <w:rFonts w:asciiTheme="majorBidi" w:eastAsia="Times New Roman" w:hAnsiTheme="majorBidi" w:cstheme="majorBidi"/>
          <w:color w:val="222222"/>
          <w:sz w:val="24"/>
          <w:szCs w:val="24"/>
        </w:rPr>
        <w:t>Inhiber l’expression d’un gène pathologique</w:t>
      </w:r>
    </w:p>
    <w:p w:rsidR="00501D61" w:rsidRPr="00EB5DEA" w:rsidRDefault="00501D61" w:rsidP="00EB5DEA">
      <w:pPr>
        <w:pStyle w:val="Paragraphedeliste"/>
        <w:numPr>
          <w:ilvl w:val="0"/>
          <w:numId w:val="5"/>
        </w:numPr>
        <w:shd w:val="clear" w:color="auto" w:fill="FFFFFF"/>
        <w:spacing w:before="240" w:line="360" w:lineRule="auto"/>
        <w:rPr>
          <w:rFonts w:asciiTheme="majorBidi" w:eastAsia="Times New Roman" w:hAnsiTheme="majorBidi" w:cstheme="majorBidi"/>
          <w:color w:val="222222"/>
          <w:sz w:val="24"/>
          <w:szCs w:val="24"/>
        </w:rPr>
      </w:pPr>
      <w:r w:rsidRPr="00C17DFB">
        <w:rPr>
          <w:rFonts w:asciiTheme="majorBidi" w:eastAsia="Times New Roman" w:hAnsiTheme="majorBidi" w:cstheme="majorBidi"/>
          <w:color w:val="222222"/>
          <w:sz w:val="24"/>
          <w:szCs w:val="24"/>
        </w:rPr>
        <w:t>Modifier génétiquement des cellules à des fins thérapeutiques</w:t>
      </w:r>
    </w:p>
    <w:p w:rsidR="00501D61" w:rsidRPr="00501D61" w:rsidRDefault="00501D61" w:rsidP="00501D61">
      <w:pPr>
        <w:pStyle w:val="Paragraphedeliste"/>
        <w:numPr>
          <w:ilvl w:val="0"/>
          <w:numId w:val="7"/>
        </w:numPr>
        <w:shd w:val="clear" w:color="auto" w:fill="FFFFFF"/>
        <w:spacing w:before="240" w:after="0" w:line="360" w:lineRule="auto"/>
        <w:rPr>
          <w:rFonts w:asciiTheme="majorBidi" w:eastAsia="Times New Roman" w:hAnsiTheme="majorBidi" w:cstheme="majorBidi"/>
          <w:b/>
          <w:bCs/>
          <w:color w:val="222222"/>
          <w:sz w:val="24"/>
          <w:szCs w:val="24"/>
        </w:rPr>
      </w:pPr>
      <w:r w:rsidRPr="00501D61">
        <w:rPr>
          <w:rFonts w:asciiTheme="majorBidi" w:eastAsia="Times New Roman" w:hAnsiTheme="majorBidi" w:cstheme="majorBidi"/>
          <w:b/>
          <w:bCs/>
          <w:color w:val="222222"/>
          <w:sz w:val="24"/>
          <w:szCs w:val="24"/>
        </w:rPr>
        <w:t xml:space="preserve">Principes fondamentaux </w:t>
      </w:r>
    </w:p>
    <w:p w:rsidR="00501D61" w:rsidRPr="00426506" w:rsidRDefault="00501D61" w:rsidP="00501D61">
      <w:pPr>
        <w:shd w:val="clear" w:color="auto" w:fill="FFFFFF"/>
        <w:spacing w:after="0" w:line="360" w:lineRule="auto"/>
        <w:ind w:firstLine="708"/>
        <w:rPr>
          <w:rFonts w:asciiTheme="majorBidi" w:eastAsia="Times New Roman" w:hAnsiTheme="majorBidi" w:cstheme="majorBidi"/>
          <w:color w:val="222222"/>
          <w:sz w:val="24"/>
          <w:szCs w:val="24"/>
        </w:rPr>
      </w:pPr>
      <w:r>
        <w:rPr>
          <w:rFonts w:asciiTheme="majorBidi" w:eastAsia="Times New Roman" w:hAnsiTheme="majorBidi" w:cstheme="majorBidi"/>
          <w:color w:val="222222"/>
          <w:sz w:val="24"/>
          <w:szCs w:val="24"/>
        </w:rPr>
        <w:t xml:space="preserve"> La thérapie génique  repose sur plusieurs principes fondamentaux  tel que : </w:t>
      </w:r>
    </w:p>
    <w:p w:rsidR="00501D61" w:rsidRPr="00426506" w:rsidRDefault="00501D61" w:rsidP="00501D61">
      <w:pPr>
        <w:pStyle w:val="Paragraphedeliste"/>
        <w:numPr>
          <w:ilvl w:val="0"/>
          <w:numId w:val="6"/>
        </w:numPr>
        <w:shd w:val="clear" w:color="auto" w:fill="FFFFFF"/>
        <w:spacing w:after="0" w:line="360" w:lineRule="auto"/>
        <w:rPr>
          <w:rFonts w:asciiTheme="majorBidi" w:eastAsia="Times New Roman" w:hAnsiTheme="majorBidi" w:cstheme="majorBidi"/>
          <w:color w:val="222222"/>
          <w:sz w:val="24"/>
          <w:szCs w:val="24"/>
        </w:rPr>
      </w:pPr>
      <w:r w:rsidRPr="00426506">
        <w:rPr>
          <w:rFonts w:asciiTheme="majorBidi" w:eastAsia="Times New Roman" w:hAnsiTheme="majorBidi" w:cstheme="majorBidi"/>
          <w:color w:val="222222"/>
          <w:sz w:val="24"/>
          <w:szCs w:val="24"/>
        </w:rPr>
        <w:t>L’identification du gène responsable de la maladie ;</w:t>
      </w:r>
    </w:p>
    <w:p w:rsidR="00501D61" w:rsidRPr="00426506" w:rsidRDefault="00501D61" w:rsidP="00501D61">
      <w:pPr>
        <w:pStyle w:val="Paragraphedeliste"/>
        <w:numPr>
          <w:ilvl w:val="0"/>
          <w:numId w:val="6"/>
        </w:numPr>
        <w:shd w:val="clear" w:color="auto" w:fill="FFFFFF"/>
        <w:spacing w:after="0" w:line="360" w:lineRule="auto"/>
        <w:rPr>
          <w:rFonts w:asciiTheme="majorBidi" w:eastAsia="Times New Roman" w:hAnsiTheme="majorBidi" w:cstheme="majorBidi"/>
          <w:color w:val="222222"/>
          <w:sz w:val="24"/>
          <w:szCs w:val="24"/>
        </w:rPr>
      </w:pPr>
      <w:r w:rsidRPr="00426506">
        <w:rPr>
          <w:rFonts w:asciiTheme="majorBidi" w:eastAsia="Times New Roman" w:hAnsiTheme="majorBidi" w:cstheme="majorBidi"/>
          <w:color w:val="222222"/>
          <w:sz w:val="24"/>
          <w:szCs w:val="24"/>
        </w:rPr>
        <w:t>Le choix d’une stratégie thérapeutique adaptée (ajout, correction ou inhibition génique) ;</w:t>
      </w:r>
    </w:p>
    <w:p w:rsidR="00501D61" w:rsidRPr="00426506" w:rsidRDefault="00501D61" w:rsidP="00501D61">
      <w:pPr>
        <w:pStyle w:val="Paragraphedeliste"/>
        <w:numPr>
          <w:ilvl w:val="0"/>
          <w:numId w:val="6"/>
        </w:numPr>
        <w:shd w:val="clear" w:color="auto" w:fill="FFFFFF"/>
        <w:spacing w:after="0" w:line="360" w:lineRule="auto"/>
        <w:rPr>
          <w:rFonts w:asciiTheme="majorBidi" w:eastAsia="Times New Roman" w:hAnsiTheme="majorBidi" w:cstheme="majorBidi"/>
          <w:color w:val="222222"/>
          <w:sz w:val="24"/>
          <w:szCs w:val="24"/>
        </w:rPr>
      </w:pPr>
      <w:r w:rsidRPr="00426506">
        <w:rPr>
          <w:rFonts w:asciiTheme="majorBidi" w:eastAsia="Times New Roman" w:hAnsiTheme="majorBidi" w:cstheme="majorBidi"/>
          <w:color w:val="222222"/>
          <w:sz w:val="24"/>
          <w:szCs w:val="24"/>
        </w:rPr>
        <w:t>L’utilisation d’un vecteur capable de transférer le matériel génétique dans les cellules cibles ;</w:t>
      </w:r>
    </w:p>
    <w:p w:rsidR="00501D61" w:rsidRDefault="00501D61" w:rsidP="00501D61">
      <w:pPr>
        <w:pStyle w:val="Paragraphedeliste"/>
        <w:numPr>
          <w:ilvl w:val="0"/>
          <w:numId w:val="6"/>
        </w:numPr>
        <w:shd w:val="clear" w:color="auto" w:fill="FFFFFF"/>
        <w:spacing w:line="360" w:lineRule="auto"/>
        <w:rPr>
          <w:rFonts w:asciiTheme="majorBidi" w:eastAsia="Times New Roman" w:hAnsiTheme="majorBidi" w:cstheme="majorBidi"/>
          <w:color w:val="222222"/>
          <w:sz w:val="24"/>
          <w:szCs w:val="24"/>
        </w:rPr>
      </w:pPr>
      <w:r w:rsidRPr="00426506">
        <w:rPr>
          <w:rFonts w:asciiTheme="majorBidi" w:eastAsia="Times New Roman" w:hAnsiTheme="majorBidi" w:cstheme="majorBidi"/>
          <w:color w:val="222222"/>
          <w:sz w:val="24"/>
          <w:szCs w:val="24"/>
        </w:rPr>
        <w:lastRenderedPageBreak/>
        <w:t>L’obtention d’une expression efficace, contrôlée et durable du gène thérapeutique.</w:t>
      </w:r>
    </w:p>
    <w:p w:rsidR="00501D61" w:rsidRPr="00501D61" w:rsidRDefault="00501D61" w:rsidP="00501D61">
      <w:pPr>
        <w:pStyle w:val="Paragraphedeliste"/>
        <w:numPr>
          <w:ilvl w:val="0"/>
          <w:numId w:val="7"/>
        </w:numPr>
        <w:spacing w:before="100" w:beforeAutospacing="1" w:line="240" w:lineRule="auto"/>
        <w:outlineLvl w:val="1"/>
        <w:rPr>
          <w:rFonts w:ascii="Times New Roman" w:eastAsia="Times New Roman" w:hAnsi="Times New Roman" w:cs="Times New Roman"/>
          <w:b/>
          <w:bCs/>
          <w:sz w:val="24"/>
          <w:szCs w:val="24"/>
        </w:rPr>
      </w:pPr>
      <w:r w:rsidRPr="00501D61">
        <w:rPr>
          <w:rFonts w:ascii="Times New Roman" w:eastAsia="Times New Roman" w:hAnsi="Times New Roman" w:cs="Times New Roman"/>
          <w:b/>
          <w:bCs/>
          <w:sz w:val="24"/>
          <w:szCs w:val="24"/>
        </w:rPr>
        <w:t>Bases biologiques essentielles</w:t>
      </w:r>
    </w:p>
    <w:p w:rsidR="00501D61" w:rsidRPr="00501D61" w:rsidRDefault="00501D61" w:rsidP="00501D61">
      <w:pPr>
        <w:spacing w:after="100" w:afterAutospacing="1" w:line="360" w:lineRule="auto"/>
        <w:ind w:firstLine="360"/>
        <w:jc w:val="both"/>
        <w:rPr>
          <w:rFonts w:ascii="Times New Roman" w:eastAsia="Times New Roman" w:hAnsi="Times New Roman" w:cs="Times New Roman"/>
          <w:sz w:val="24"/>
          <w:szCs w:val="24"/>
        </w:rPr>
      </w:pPr>
      <w:r w:rsidRPr="00501D61">
        <w:rPr>
          <w:rFonts w:ascii="Times New Roman" w:eastAsia="Times New Roman" w:hAnsi="Times New Roman" w:cs="Times New Roman"/>
          <w:sz w:val="24"/>
          <w:szCs w:val="24"/>
        </w:rPr>
        <w:t>L’ADN contient l’information génétique ; et  le gène est une séquence codant une protéine ou une fonction. Un gène sain doit être transcrit en ARN, puis traduit en protéine. Dans la  pluparts des cas les mutations peuvent causer  la perte de fonction ou le gain de fonction ; la thérapie génique vise à restaurer ce processus.</w:t>
      </w:r>
    </w:p>
    <w:p w:rsidR="005572A9" w:rsidRPr="005572A9" w:rsidRDefault="00A5298C" w:rsidP="005572A9">
      <w:pPr>
        <w:pStyle w:val="Paragraphedeliste"/>
        <w:numPr>
          <w:ilvl w:val="0"/>
          <w:numId w:val="9"/>
        </w:numPr>
        <w:shd w:val="clear" w:color="auto" w:fill="FFFFFF"/>
        <w:spacing w:after="0" w:line="360" w:lineRule="auto"/>
        <w:jc w:val="both"/>
        <w:rPr>
          <w:rFonts w:asciiTheme="majorBidi" w:hAnsiTheme="majorBidi" w:cstheme="majorBidi"/>
          <w:b/>
          <w:bCs/>
          <w:sz w:val="24"/>
          <w:szCs w:val="24"/>
        </w:rPr>
      </w:pPr>
      <w:r w:rsidRPr="005572A9">
        <w:rPr>
          <w:rFonts w:asciiTheme="majorBidi" w:hAnsiTheme="majorBidi" w:cstheme="majorBidi"/>
          <w:b/>
          <w:bCs/>
          <w:sz w:val="24"/>
          <w:szCs w:val="24"/>
        </w:rPr>
        <w:t>Les syndromes d’</w:t>
      </w:r>
      <w:r w:rsidR="005572A9" w:rsidRPr="005572A9">
        <w:rPr>
          <w:rFonts w:asciiTheme="majorBidi" w:hAnsiTheme="majorBidi" w:cstheme="majorBidi"/>
          <w:b/>
          <w:bCs/>
          <w:sz w:val="24"/>
          <w:szCs w:val="24"/>
        </w:rPr>
        <w:t>immunodéficience</w:t>
      </w:r>
      <w:r w:rsidRPr="005572A9">
        <w:rPr>
          <w:rFonts w:asciiTheme="majorBidi" w:hAnsiTheme="majorBidi" w:cstheme="majorBidi"/>
          <w:b/>
          <w:bCs/>
          <w:sz w:val="24"/>
          <w:szCs w:val="24"/>
        </w:rPr>
        <w:t xml:space="preserve"> congénitaux ou héréditaires </w:t>
      </w:r>
    </w:p>
    <w:p w:rsidR="00501D61" w:rsidRPr="005572A9" w:rsidRDefault="00A5298C" w:rsidP="005572A9">
      <w:pPr>
        <w:shd w:val="clear" w:color="auto" w:fill="FFFFFF"/>
        <w:spacing w:after="0" w:line="360" w:lineRule="auto"/>
        <w:jc w:val="both"/>
        <w:rPr>
          <w:rFonts w:asciiTheme="majorBidi" w:hAnsiTheme="majorBidi" w:cstheme="majorBidi"/>
          <w:sz w:val="24"/>
          <w:szCs w:val="24"/>
        </w:rPr>
      </w:pPr>
      <w:r w:rsidRPr="001B61AF">
        <w:rPr>
          <w:rFonts w:asciiTheme="majorBidi" w:hAnsiTheme="majorBidi" w:cstheme="majorBidi"/>
          <w:b/>
          <w:bCs/>
          <w:sz w:val="24"/>
          <w:szCs w:val="24"/>
        </w:rPr>
        <w:t xml:space="preserve"> </w:t>
      </w:r>
      <w:r w:rsidR="005572A9" w:rsidRPr="005572A9">
        <w:rPr>
          <w:rFonts w:asciiTheme="majorBidi" w:hAnsiTheme="majorBidi" w:cstheme="majorBidi"/>
          <w:sz w:val="24"/>
          <w:szCs w:val="24"/>
        </w:rPr>
        <w:t xml:space="preserve">Maladies génétique présentes dés la naissance, dans lesquelles le  système immunitaire fonctionne mal ou </w:t>
      </w:r>
      <w:proofErr w:type="spellStart"/>
      <w:r w:rsidR="005572A9" w:rsidRPr="005572A9">
        <w:rPr>
          <w:rFonts w:asciiTheme="majorBidi" w:hAnsiTheme="majorBidi" w:cstheme="majorBidi"/>
          <w:sz w:val="24"/>
          <w:szCs w:val="24"/>
        </w:rPr>
        <w:t>icomplet</w:t>
      </w:r>
      <w:proofErr w:type="spellEnd"/>
    </w:p>
    <w:p w:rsidR="005572A9" w:rsidRPr="005572A9" w:rsidRDefault="00A5298C" w:rsidP="005572A9">
      <w:pPr>
        <w:pStyle w:val="Paragraphedeliste"/>
        <w:numPr>
          <w:ilvl w:val="0"/>
          <w:numId w:val="9"/>
        </w:numPr>
        <w:shd w:val="clear" w:color="auto" w:fill="FFFFFF"/>
        <w:spacing w:after="0" w:line="360" w:lineRule="auto"/>
        <w:jc w:val="both"/>
        <w:rPr>
          <w:rFonts w:asciiTheme="majorBidi" w:hAnsiTheme="majorBidi" w:cstheme="majorBidi"/>
          <w:b/>
          <w:bCs/>
          <w:sz w:val="24"/>
          <w:szCs w:val="24"/>
        </w:rPr>
      </w:pPr>
      <w:r w:rsidRPr="005572A9">
        <w:rPr>
          <w:rFonts w:asciiTheme="majorBidi" w:hAnsiTheme="majorBidi" w:cstheme="majorBidi"/>
          <w:b/>
          <w:bCs/>
          <w:sz w:val="24"/>
          <w:szCs w:val="24"/>
        </w:rPr>
        <w:t xml:space="preserve">Déficit en </w:t>
      </w:r>
      <w:proofErr w:type="spellStart"/>
      <w:r w:rsidRPr="005572A9">
        <w:rPr>
          <w:rFonts w:asciiTheme="majorBidi" w:hAnsiTheme="majorBidi" w:cstheme="majorBidi"/>
          <w:b/>
          <w:bCs/>
          <w:sz w:val="24"/>
          <w:szCs w:val="24"/>
        </w:rPr>
        <w:t>adénoside</w:t>
      </w:r>
      <w:proofErr w:type="spellEnd"/>
      <w:r w:rsidRPr="005572A9">
        <w:rPr>
          <w:rFonts w:asciiTheme="majorBidi" w:hAnsiTheme="majorBidi" w:cstheme="majorBidi"/>
          <w:b/>
          <w:bCs/>
          <w:sz w:val="24"/>
          <w:szCs w:val="24"/>
        </w:rPr>
        <w:t xml:space="preserve"> </w:t>
      </w:r>
      <w:proofErr w:type="spellStart"/>
      <w:r w:rsidRPr="005572A9">
        <w:rPr>
          <w:rFonts w:asciiTheme="majorBidi" w:hAnsiTheme="majorBidi" w:cstheme="majorBidi"/>
          <w:b/>
          <w:bCs/>
          <w:sz w:val="24"/>
          <w:szCs w:val="24"/>
        </w:rPr>
        <w:t>déaminase</w:t>
      </w:r>
      <w:proofErr w:type="spellEnd"/>
      <w:r w:rsidR="001B61AF" w:rsidRPr="005572A9">
        <w:rPr>
          <w:rFonts w:asciiTheme="majorBidi" w:hAnsiTheme="majorBidi" w:cstheme="majorBidi"/>
          <w:b/>
          <w:bCs/>
          <w:sz w:val="24"/>
          <w:szCs w:val="24"/>
        </w:rPr>
        <w:t> </w:t>
      </w:r>
      <w:r w:rsidR="005572A9" w:rsidRPr="005572A9">
        <w:rPr>
          <w:rFonts w:asciiTheme="majorBidi" w:hAnsiTheme="majorBidi" w:cstheme="majorBidi"/>
          <w:b/>
          <w:bCs/>
          <w:sz w:val="24"/>
          <w:szCs w:val="24"/>
        </w:rPr>
        <w:t xml:space="preserve"> (ADA)</w:t>
      </w:r>
    </w:p>
    <w:p w:rsidR="00A5298C" w:rsidRPr="001B61AF" w:rsidRDefault="005572A9" w:rsidP="005572A9">
      <w:pPr>
        <w:shd w:val="clear" w:color="auto" w:fill="FFFFFF"/>
        <w:spacing w:after="0" w:line="360" w:lineRule="auto"/>
        <w:jc w:val="both"/>
        <w:rPr>
          <w:rFonts w:asciiTheme="majorBidi" w:eastAsia="Times New Roman" w:hAnsiTheme="majorBidi" w:cstheme="majorBidi"/>
          <w:b/>
          <w:bCs/>
          <w:color w:val="222222"/>
          <w:sz w:val="24"/>
          <w:szCs w:val="24"/>
        </w:rPr>
      </w:pPr>
      <w:r w:rsidRPr="005572A9">
        <w:rPr>
          <w:rFonts w:asciiTheme="majorBidi" w:hAnsiTheme="majorBidi" w:cstheme="majorBidi"/>
          <w:sz w:val="24"/>
          <w:szCs w:val="24"/>
        </w:rPr>
        <w:t xml:space="preserve">immunodéficience congénitale rare et grave, c’est une enzyme du   métabolisme des  purine, son déficit entraine  l’accumulation de métabolites toxiques </w:t>
      </w:r>
      <w:proofErr w:type="gramStart"/>
      <w:r w:rsidRPr="005572A9">
        <w:rPr>
          <w:rFonts w:asciiTheme="majorBidi" w:hAnsiTheme="majorBidi" w:cstheme="majorBidi"/>
          <w:sz w:val="24"/>
          <w:szCs w:val="24"/>
        </w:rPr>
        <w:t>( adénosine</w:t>
      </w:r>
      <w:proofErr w:type="gramEnd"/>
      <w:r w:rsidRPr="005572A9">
        <w:rPr>
          <w:rFonts w:asciiTheme="majorBidi" w:hAnsiTheme="majorBidi" w:cstheme="majorBidi"/>
          <w:sz w:val="24"/>
          <w:szCs w:val="24"/>
        </w:rPr>
        <w:t xml:space="preserve">, </w:t>
      </w:r>
      <w:proofErr w:type="spellStart"/>
      <w:r w:rsidRPr="005572A9">
        <w:rPr>
          <w:rFonts w:asciiTheme="majorBidi" w:hAnsiTheme="majorBidi" w:cstheme="majorBidi"/>
          <w:sz w:val="24"/>
          <w:szCs w:val="24"/>
        </w:rPr>
        <w:t>désoxyadénosine</w:t>
      </w:r>
      <w:proofErr w:type="spellEnd"/>
      <w:r w:rsidRPr="005572A9">
        <w:rPr>
          <w:rFonts w:asciiTheme="majorBidi" w:hAnsiTheme="majorBidi" w:cstheme="majorBidi"/>
          <w:sz w:val="24"/>
          <w:szCs w:val="24"/>
        </w:rPr>
        <w:t>) détruisant les lymphocyte T, B  et</w:t>
      </w:r>
      <w:r>
        <w:rPr>
          <w:rFonts w:asciiTheme="majorBidi" w:hAnsiTheme="majorBidi" w:cstheme="majorBidi"/>
          <w:b/>
          <w:bCs/>
          <w:sz w:val="24"/>
          <w:szCs w:val="24"/>
        </w:rPr>
        <w:t xml:space="preserve"> </w:t>
      </w:r>
      <w:r w:rsidRPr="005572A9">
        <w:rPr>
          <w:rFonts w:asciiTheme="majorBidi" w:hAnsiTheme="majorBidi" w:cstheme="majorBidi"/>
          <w:sz w:val="24"/>
          <w:szCs w:val="24"/>
        </w:rPr>
        <w:t>NK</w:t>
      </w:r>
    </w:p>
    <w:p w:rsidR="004453C1" w:rsidRDefault="004453C1" w:rsidP="00E46154">
      <w:pPr>
        <w:spacing w:line="360" w:lineRule="auto"/>
        <w:ind w:firstLine="360"/>
        <w:jc w:val="both"/>
        <w:rPr>
          <w:rFonts w:asciiTheme="majorBidi" w:hAnsiTheme="majorBidi" w:cstheme="majorBidi"/>
          <w:sz w:val="24"/>
          <w:szCs w:val="24"/>
        </w:rPr>
      </w:pPr>
    </w:p>
    <w:p w:rsidR="004453C1" w:rsidRDefault="004453C1" w:rsidP="00E46154">
      <w:pPr>
        <w:spacing w:line="360" w:lineRule="auto"/>
        <w:ind w:firstLine="360"/>
        <w:jc w:val="both"/>
        <w:rPr>
          <w:rFonts w:asciiTheme="majorBidi" w:hAnsiTheme="majorBidi" w:cstheme="majorBidi"/>
          <w:sz w:val="24"/>
          <w:szCs w:val="24"/>
        </w:rPr>
      </w:pPr>
    </w:p>
    <w:p w:rsidR="004453C1" w:rsidRDefault="004453C1" w:rsidP="00E46154">
      <w:pPr>
        <w:spacing w:line="360" w:lineRule="auto"/>
        <w:ind w:firstLine="360"/>
        <w:jc w:val="both"/>
        <w:rPr>
          <w:rFonts w:asciiTheme="majorBidi" w:hAnsiTheme="majorBidi" w:cstheme="majorBidi"/>
          <w:sz w:val="24"/>
          <w:szCs w:val="24"/>
        </w:rPr>
      </w:pPr>
    </w:p>
    <w:p w:rsidR="004453C1" w:rsidRDefault="004453C1" w:rsidP="00E46154">
      <w:pPr>
        <w:spacing w:line="360" w:lineRule="auto"/>
        <w:ind w:firstLine="360"/>
        <w:jc w:val="both"/>
        <w:rPr>
          <w:rFonts w:asciiTheme="majorBidi" w:hAnsiTheme="majorBidi" w:cstheme="majorBidi"/>
          <w:sz w:val="24"/>
          <w:szCs w:val="24"/>
        </w:rPr>
      </w:pPr>
    </w:p>
    <w:p w:rsidR="004453C1" w:rsidRDefault="004453C1" w:rsidP="00E46154">
      <w:pPr>
        <w:spacing w:line="360" w:lineRule="auto"/>
        <w:ind w:firstLine="360"/>
        <w:jc w:val="both"/>
        <w:rPr>
          <w:rFonts w:asciiTheme="majorBidi" w:hAnsiTheme="majorBidi" w:cstheme="majorBidi"/>
          <w:sz w:val="24"/>
          <w:szCs w:val="24"/>
        </w:rPr>
      </w:pPr>
    </w:p>
    <w:p w:rsidR="004453C1" w:rsidRDefault="004453C1" w:rsidP="00E46154">
      <w:pPr>
        <w:spacing w:line="360" w:lineRule="auto"/>
        <w:ind w:firstLine="360"/>
        <w:jc w:val="both"/>
        <w:rPr>
          <w:rFonts w:asciiTheme="majorBidi" w:hAnsiTheme="majorBidi" w:cstheme="majorBidi"/>
          <w:sz w:val="24"/>
          <w:szCs w:val="24"/>
        </w:rPr>
      </w:pPr>
    </w:p>
    <w:p w:rsidR="004453C1" w:rsidRDefault="004453C1" w:rsidP="00E46154">
      <w:pPr>
        <w:spacing w:line="360" w:lineRule="auto"/>
        <w:ind w:firstLine="360"/>
        <w:jc w:val="both"/>
        <w:rPr>
          <w:rFonts w:asciiTheme="majorBidi" w:hAnsiTheme="majorBidi" w:cstheme="majorBidi"/>
          <w:sz w:val="24"/>
          <w:szCs w:val="24"/>
        </w:rPr>
      </w:pPr>
    </w:p>
    <w:p w:rsidR="004453C1" w:rsidRDefault="004453C1" w:rsidP="00E46154">
      <w:pPr>
        <w:spacing w:line="360" w:lineRule="auto"/>
        <w:ind w:firstLine="360"/>
        <w:jc w:val="both"/>
        <w:rPr>
          <w:rFonts w:asciiTheme="majorBidi" w:hAnsiTheme="majorBidi" w:cstheme="majorBidi"/>
          <w:sz w:val="24"/>
          <w:szCs w:val="24"/>
        </w:rPr>
      </w:pPr>
    </w:p>
    <w:p w:rsidR="004453C1" w:rsidRDefault="004453C1" w:rsidP="00E46154">
      <w:pPr>
        <w:spacing w:line="360" w:lineRule="auto"/>
        <w:ind w:firstLine="360"/>
        <w:jc w:val="both"/>
        <w:rPr>
          <w:rFonts w:asciiTheme="majorBidi" w:hAnsiTheme="majorBidi" w:cstheme="majorBidi"/>
          <w:sz w:val="24"/>
          <w:szCs w:val="24"/>
        </w:rPr>
      </w:pPr>
    </w:p>
    <w:p w:rsidR="004453C1" w:rsidRDefault="004453C1" w:rsidP="00E46154">
      <w:pPr>
        <w:spacing w:line="360" w:lineRule="auto"/>
        <w:ind w:firstLine="360"/>
        <w:jc w:val="both"/>
        <w:rPr>
          <w:rFonts w:asciiTheme="majorBidi" w:hAnsiTheme="majorBidi" w:cstheme="majorBidi"/>
          <w:sz w:val="24"/>
          <w:szCs w:val="24"/>
        </w:rPr>
      </w:pPr>
    </w:p>
    <w:p w:rsidR="004453C1" w:rsidRDefault="004453C1" w:rsidP="00E46154">
      <w:pPr>
        <w:spacing w:line="360" w:lineRule="auto"/>
        <w:ind w:firstLine="360"/>
        <w:jc w:val="both"/>
        <w:rPr>
          <w:rFonts w:asciiTheme="majorBidi" w:hAnsiTheme="majorBidi" w:cstheme="majorBidi"/>
          <w:sz w:val="24"/>
          <w:szCs w:val="24"/>
        </w:rPr>
      </w:pPr>
    </w:p>
    <w:p w:rsidR="004453C1" w:rsidRDefault="004453C1" w:rsidP="00E46154">
      <w:pPr>
        <w:spacing w:line="360" w:lineRule="auto"/>
        <w:ind w:firstLine="360"/>
        <w:jc w:val="both"/>
        <w:rPr>
          <w:rFonts w:asciiTheme="majorBidi" w:hAnsiTheme="majorBidi" w:cstheme="majorBidi"/>
          <w:sz w:val="24"/>
          <w:szCs w:val="24"/>
        </w:rPr>
      </w:pPr>
    </w:p>
    <w:p w:rsidR="004453C1" w:rsidRDefault="004453C1" w:rsidP="00E46154">
      <w:pPr>
        <w:spacing w:line="360" w:lineRule="auto"/>
        <w:ind w:firstLine="360"/>
        <w:jc w:val="both"/>
        <w:rPr>
          <w:rFonts w:asciiTheme="majorBidi" w:hAnsiTheme="majorBidi" w:cstheme="majorBidi"/>
          <w:sz w:val="24"/>
          <w:szCs w:val="24"/>
        </w:rPr>
      </w:pPr>
    </w:p>
    <w:p w:rsidR="004453C1" w:rsidRPr="006B1D72" w:rsidRDefault="00C12123" w:rsidP="002E0F51">
      <w:pPr>
        <w:pStyle w:val="Titre1"/>
        <w:jc w:val="center"/>
        <w:rPr>
          <w:rFonts w:asciiTheme="majorBidi" w:hAnsiTheme="majorBidi"/>
          <w:color w:val="auto"/>
        </w:rPr>
      </w:pPr>
      <w:r w:rsidRPr="00C12123">
        <w:rPr>
          <w:rFonts w:asciiTheme="majorBidi" w:eastAsia="Times New Roman" w:hAnsiTheme="majorBidi"/>
          <w:color w:val="auto"/>
          <w:lang w:eastAsia="fr-FR"/>
        </w:rPr>
        <w:lastRenderedPageBreak/>
        <w:t xml:space="preserve">Chapitre I : </w:t>
      </w:r>
      <w:r w:rsidR="006B1D72">
        <w:rPr>
          <w:rStyle w:val="lev"/>
          <w:rFonts w:asciiTheme="majorBidi" w:hAnsiTheme="majorBidi"/>
          <w:color w:val="auto"/>
        </w:rPr>
        <w:t>Voix</w:t>
      </w:r>
      <w:r w:rsidRPr="00C12123">
        <w:rPr>
          <w:rStyle w:val="lev"/>
          <w:rFonts w:asciiTheme="majorBidi" w:hAnsiTheme="majorBidi"/>
          <w:color w:val="auto"/>
        </w:rPr>
        <w:t xml:space="preserve"> de la thérapie génique : thérapie </w:t>
      </w:r>
      <w:r w:rsidR="006B1D72">
        <w:rPr>
          <w:rStyle w:val="lev"/>
          <w:rFonts w:asciiTheme="majorBidi" w:hAnsiTheme="majorBidi"/>
          <w:color w:val="auto"/>
        </w:rPr>
        <w:t>in-vivo</w:t>
      </w:r>
      <w:r w:rsidRPr="00C12123">
        <w:rPr>
          <w:rStyle w:val="lev"/>
          <w:rFonts w:asciiTheme="majorBidi" w:hAnsiTheme="majorBidi"/>
          <w:color w:val="auto"/>
        </w:rPr>
        <w:t xml:space="preserve"> et thérapie </w:t>
      </w:r>
      <w:r w:rsidR="00D66CBB">
        <w:rPr>
          <w:rStyle w:val="lev"/>
          <w:rFonts w:asciiTheme="majorBidi" w:hAnsiTheme="majorBidi"/>
          <w:color w:val="auto"/>
        </w:rPr>
        <w:tab/>
      </w:r>
      <w:r w:rsidR="00D66CBB">
        <w:rPr>
          <w:rStyle w:val="lev"/>
          <w:rFonts w:asciiTheme="majorBidi" w:hAnsiTheme="majorBidi"/>
          <w:color w:val="auto"/>
        </w:rPr>
        <w:tab/>
      </w:r>
      <w:r w:rsidR="006B1D72">
        <w:rPr>
          <w:rStyle w:val="lev"/>
          <w:rFonts w:asciiTheme="majorBidi" w:hAnsiTheme="majorBidi"/>
          <w:color w:val="auto"/>
        </w:rPr>
        <w:t>ex-vivo</w:t>
      </w:r>
    </w:p>
    <w:p w:rsidR="00E46154" w:rsidRDefault="00E46154" w:rsidP="00E46154">
      <w:pPr>
        <w:pStyle w:val="Paragraphedeliste"/>
        <w:numPr>
          <w:ilvl w:val="0"/>
          <w:numId w:val="1"/>
        </w:num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Définition</w:t>
      </w:r>
    </w:p>
    <w:p w:rsidR="00E46154" w:rsidRPr="001D6DE9" w:rsidRDefault="00E46154" w:rsidP="00D66CBB">
      <w:pPr>
        <w:spacing w:after="0" w:line="360" w:lineRule="auto"/>
        <w:ind w:firstLine="360"/>
        <w:jc w:val="both"/>
        <w:rPr>
          <w:rFonts w:asciiTheme="majorBidi" w:hAnsiTheme="majorBidi" w:cstheme="majorBidi"/>
          <w:sz w:val="24"/>
          <w:szCs w:val="24"/>
        </w:rPr>
      </w:pPr>
      <w:r w:rsidRPr="001D6DE9">
        <w:rPr>
          <w:rFonts w:asciiTheme="majorBidi" w:hAnsiTheme="majorBidi" w:cstheme="majorBidi"/>
          <w:sz w:val="24"/>
          <w:szCs w:val="24"/>
        </w:rPr>
        <w:t xml:space="preserve">La </w:t>
      </w:r>
      <w:r w:rsidRPr="006928DF">
        <w:rPr>
          <w:rFonts w:asciiTheme="majorBidi" w:hAnsiTheme="majorBidi" w:cstheme="majorBidi"/>
          <w:sz w:val="24"/>
          <w:szCs w:val="24"/>
        </w:rPr>
        <w:t>thérapie génique est une biotechnologie basée sur le transfert de matériel génétique</w:t>
      </w:r>
      <w:r w:rsidRPr="006928DF">
        <w:rPr>
          <w:rFonts w:asciiTheme="majorBidi" w:eastAsia="Times New Roman" w:hAnsiTheme="majorBidi" w:cstheme="majorBidi"/>
          <w:sz w:val="24"/>
          <w:szCs w:val="24"/>
        </w:rPr>
        <w:t xml:space="preserve"> dans l'organisme d'un patient pour corriger un défaut précis à l'origine d'une pathologie, que ce soit à titre curatif ou préventif.</w:t>
      </w:r>
      <w:r w:rsidRPr="00BC57BD">
        <w:rPr>
          <w:rFonts w:asciiTheme="majorBidi" w:eastAsia="Times New Roman" w:hAnsiTheme="majorBidi" w:cstheme="majorBidi"/>
          <w:color w:val="374151"/>
          <w:sz w:val="24"/>
          <w:szCs w:val="24"/>
        </w:rPr>
        <w:t> </w:t>
      </w:r>
      <w:r w:rsidRPr="001D6DE9">
        <w:rPr>
          <w:rFonts w:asciiTheme="majorBidi" w:hAnsiTheme="majorBidi" w:cstheme="majorBidi"/>
          <w:sz w:val="24"/>
          <w:szCs w:val="24"/>
        </w:rPr>
        <w:t xml:space="preserve"> Elle consiste </w:t>
      </w:r>
      <w:r>
        <w:rPr>
          <w:rFonts w:asciiTheme="majorBidi" w:hAnsiTheme="majorBidi" w:cstheme="majorBidi"/>
          <w:sz w:val="24"/>
          <w:szCs w:val="24"/>
        </w:rPr>
        <w:t xml:space="preserve">le plus souvent </w:t>
      </w:r>
      <w:r w:rsidRPr="001D6DE9">
        <w:rPr>
          <w:rFonts w:asciiTheme="majorBidi" w:hAnsiTheme="majorBidi" w:cstheme="majorBidi"/>
          <w:sz w:val="24"/>
          <w:szCs w:val="24"/>
        </w:rPr>
        <w:t xml:space="preserve">à utiliser une séquence d’acides nucléiques (le plus souvent un gène, appelé </w:t>
      </w:r>
      <w:r w:rsidRPr="00251588">
        <w:rPr>
          <w:rFonts w:asciiTheme="majorBidi" w:hAnsiTheme="majorBidi" w:cstheme="majorBidi"/>
          <w:b/>
          <w:bCs/>
          <w:sz w:val="24"/>
          <w:szCs w:val="24"/>
        </w:rPr>
        <w:t>transgène</w:t>
      </w:r>
      <w:r>
        <w:rPr>
          <w:rFonts w:asciiTheme="majorBidi" w:hAnsiTheme="majorBidi" w:cstheme="majorBidi"/>
          <w:sz w:val="24"/>
          <w:szCs w:val="24"/>
        </w:rPr>
        <w:t xml:space="preserve">). </w:t>
      </w:r>
      <w:r w:rsidRPr="001D6DE9">
        <w:rPr>
          <w:rFonts w:asciiTheme="majorBidi" w:hAnsiTheme="majorBidi" w:cstheme="majorBidi"/>
          <w:sz w:val="24"/>
          <w:szCs w:val="24"/>
        </w:rPr>
        <w:t xml:space="preserve">Cette séquence est insérée dans les cellules du sujet malade (qu’on appelle alors </w:t>
      </w:r>
      <w:r w:rsidRPr="00347C2C">
        <w:rPr>
          <w:rFonts w:asciiTheme="majorBidi" w:hAnsiTheme="majorBidi" w:cstheme="majorBidi"/>
          <w:b/>
          <w:bCs/>
          <w:sz w:val="24"/>
          <w:szCs w:val="24"/>
        </w:rPr>
        <w:t>cellules transfectées</w:t>
      </w:r>
      <w:r w:rsidRPr="001D6DE9">
        <w:rPr>
          <w:rFonts w:asciiTheme="majorBidi" w:hAnsiTheme="majorBidi" w:cstheme="majorBidi"/>
          <w:sz w:val="24"/>
          <w:szCs w:val="24"/>
        </w:rPr>
        <w:t xml:space="preserve">) afin qu’elles produisent elles-mêmes le médicament à effet thérapeutique. </w:t>
      </w:r>
    </w:p>
    <w:p w:rsidR="00E46154" w:rsidRPr="00251588" w:rsidRDefault="00E46154" w:rsidP="00E46154">
      <w:pPr>
        <w:spacing w:line="360" w:lineRule="auto"/>
        <w:ind w:firstLine="360"/>
        <w:jc w:val="both"/>
        <w:rPr>
          <w:rFonts w:asciiTheme="majorBidi" w:hAnsiTheme="majorBidi" w:cstheme="majorBidi"/>
          <w:b/>
          <w:bCs/>
          <w:sz w:val="24"/>
          <w:szCs w:val="24"/>
        </w:rPr>
      </w:pPr>
      <w:r w:rsidRPr="00251588">
        <w:rPr>
          <w:rFonts w:asciiTheme="majorBidi" w:hAnsiTheme="majorBidi" w:cstheme="majorBidi"/>
          <w:sz w:val="24"/>
          <w:szCs w:val="24"/>
        </w:rPr>
        <w:t xml:space="preserve">Pour réaliser cela, on construit une séquence d’acides nucléiques, appelée </w:t>
      </w:r>
      <w:r w:rsidRPr="00B537D2">
        <w:rPr>
          <w:rFonts w:asciiTheme="majorBidi" w:hAnsiTheme="majorBidi" w:cstheme="majorBidi"/>
          <w:b/>
          <w:bCs/>
          <w:sz w:val="24"/>
          <w:szCs w:val="24"/>
        </w:rPr>
        <w:t>cassette génique</w:t>
      </w:r>
      <w:r w:rsidRPr="00251588">
        <w:rPr>
          <w:rFonts w:asciiTheme="majorBidi" w:hAnsiTheme="majorBidi" w:cstheme="majorBidi"/>
          <w:sz w:val="24"/>
          <w:szCs w:val="24"/>
        </w:rPr>
        <w:t>, via des techniques de recombinaison de l’ADN. On y insère le transgène et tout ce qui sera nécessaire</w:t>
      </w:r>
      <w:r>
        <w:rPr>
          <w:rFonts w:asciiTheme="majorBidi" w:hAnsiTheme="majorBidi" w:cstheme="majorBidi"/>
          <w:sz w:val="24"/>
          <w:szCs w:val="24"/>
        </w:rPr>
        <w:t xml:space="preserve"> </w:t>
      </w:r>
      <w:r w:rsidRPr="00251588">
        <w:rPr>
          <w:rFonts w:asciiTheme="majorBidi" w:hAnsiTheme="majorBidi" w:cstheme="majorBidi"/>
          <w:sz w:val="24"/>
          <w:szCs w:val="24"/>
        </w:rPr>
        <w:t>(promoteur, autres séquences régulatrices, etc.) à la cellule cible afin qu’elle puisse l’exprimer. Cette cassette génique est ensuite prise en charge par un vecteur qui va la délivrer au sein des noyaux des cellules d’intérêt. On peut aussi utiliser, à la place d’une cassette génique, d’autres types d’acides nucléiques comme des ARN créés par synthèse chimique.</w:t>
      </w:r>
    </w:p>
    <w:p w:rsidR="00E46154" w:rsidRDefault="00E46154" w:rsidP="00E46154">
      <w:pPr>
        <w:pStyle w:val="Paragraphedeliste"/>
        <w:numPr>
          <w:ilvl w:val="0"/>
          <w:numId w:val="1"/>
        </w:num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Principe </w:t>
      </w:r>
    </w:p>
    <w:p w:rsidR="00E46154" w:rsidRPr="003C1F77" w:rsidRDefault="00E46154" w:rsidP="00E46154">
      <w:pPr>
        <w:spacing w:after="0" w:line="360" w:lineRule="auto"/>
        <w:ind w:firstLine="360"/>
        <w:jc w:val="both"/>
        <w:rPr>
          <w:rFonts w:asciiTheme="majorBidi" w:eastAsia="Times New Roman" w:hAnsiTheme="majorBidi" w:cstheme="majorBidi"/>
          <w:sz w:val="24"/>
          <w:szCs w:val="24"/>
        </w:rPr>
      </w:pPr>
      <w:r w:rsidRPr="003C1F77">
        <w:rPr>
          <w:rFonts w:asciiTheme="majorBidi" w:eastAsia="Times New Roman" w:hAnsiTheme="majorBidi" w:cstheme="majorBidi"/>
          <w:sz w:val="24"/>
          <w:szCs w:val="24"/>
        </w:rPr>
        <w:t>Le principe de cette thérapie, est d'introduire un gène-médicament à l'intérieur de la cellule cible afin de :</w:t>
      </w:r>
    </w:p>
    <w:p w:rsidR="00E46154" w:rsidRPr="00EF4C0C" w:rsidRDefault="00E46154" w:rsidP="00E46154">
      <w:pPr>
        <w:pStyle w:val="Paragraphedeliste"/>
        <w:numPr>
          <w:ilvl w:val="0"/>
          <w:numId w:val="2"/>
        </w:numPr>
        <w:spacing w:after="0" w:line="360" w:lineRule="auto"/>
        <w:jc w:val="both"/>
        <w:rPr>
          <w:rFonts w:asciiTheme="majorBidi" w:eastAsia="Times New Roman" w:hAnsiTheme="majorBidi" w:cstheme="majorBidi"/>
          <w:sz w:val="24"/>
          <w:szCs w:val="24"/>
        </w:rPr>
      </w:pPr>
      <w:r w:rsidRPr="00EF4C0C">
        <w:rPr>
          <w:rFonts w:asciiTheme="majorBidi" w:eastAsia="Times New Roman" w:hAnsiTheme="majorBidi" w:cstheme="majorBidi"/>
          <w:sz w:val="24"/>
          <w:szCs w:val="24"/>
        </w:rPr>
        <w:t>Corriger une maladie génétique en introduisant dans les cellules malades un gène-médicament faisant défaut </w:t>
      </w:r>
    </w:p>
    <w:p w:rsidR="00E46154" w:rsidRPr="00EF4C0C" w:rsidRDefault="00E46154" w:rsidP="00E46154">
      <w:pPr>
        <w:pStyle w:val="Paragraphedeliste"/>
        <w:numPr>
          <w:ilvl w:val="0"/>
          <w:numId w:val="2"/>
        </w:numPr>
        <w:spacing w:after="0" w:line="360" w:lineRule="auto"/>
        <w:jc w:val="both"/>
        <w:rPr>
          <w:rFonts w:asciiTheme="majorBidi" w:eastAsia="Times New Roman" w:hAnsiTheme="majorBidi" w:cstheme="majorBidi"/>
          <w:sz w:val="24"/>
          <w:szCs w:val="24"/>
        </w:rPr>
      </w:pPr>
      <w:r w:rsidRPr="00EF4C0C">
        <w:rPr>
          <w:rFonts w:asciiTheme="majorBidi" w:eastAsia="Times New Roman" w:hAnsiTheme="majorBidi" w:cstheme="majorBidi"/>
          <w:sz w:val="24"/>
          <w:szCs w:val="24"/>
        </w:rPr>
        <w:t>Inhiber ou stimuler la synthèse d'une protéine donnée.</w:t>
      </w:r>
    </w:p>
    <w:p w:rsidR="00E46154" w:rsidRDefault="00E46154" w:rsidP="00C931CD">
      <w:pPr>
        <w:spacing w:line="360" w:lineRule="auto"/>
        <w:jc w:val="both"/>
        <w:rPr>
          <w:rFonts w:asciiTheme="majorBidi" w:eastAsia="Times New Roman" w:hAnsiTheme="majorBidi" w:cstheme="majorBidi"/>
          <w:sz w:val="24"/>
          <w:szCs w:val="24"/>
        </w:rPr>
      </w:pPr>
      <w:r w:rsidRPr="003C1F77">
        <w:rPr>
          <w:rFonts w:asciiTheme="majorBidi" w:eastAsia="Times New Roman" w:hAnsiTheme="majorBidi" w:cstheme="majorBidi"/>
          <w:sz w:val="24"/>
          <w:szCs w:val="24"/>
        </w:rPr>
        <w:t xml:space="preserve">Il existe </w:t>
      </w:r>
      <w:r>
        <w:rPr>
          <w:rFonts w:asciiTheme="majorBidi" w:eastAsia="Times New Roman" w:hAnsiTheme="majorBidi" w:cstheme="majorBidi"/>
          <w:sz w:val="24"/>
          <w:szCs w:val="24"/>
        </w:rPr>
        <w:t>deux</w:t>
      </w:r>
      <w:r w:rsidRPr="003C1F77">
        <w:rPr>
          <w:rFonts w:asciiTheme="majorBidi" w:eastAsia="Times New Roman" w:hAnsiTheme="majorBidi" w:cstheme="majorBidi"/>
          <w:sz w:val="24"/>
          <w:szCs w:val="24"/>
        </w:rPr>
        <w:t xml:space="preserve"> </w:t>
      </w:r>
      <w:r w:rsidR="00C931CD">
        <w:rPr>
          <w:rFonts w:asciiTheme="majorBidi" w:eastAsia="Times New Roman" w:hAnsiTheme="majorBidi" w:cstheme="majorBidi"/>
          <w:sz w:val="24"/>
          <w:szCs w:val="24"/>
        </w:rPr>
        <w:t xml:space="preserve">voix  </w:t>
      </w:r>
      <w:r w:rsidRPr="003C1F77">
        <w:rPr>
          <w:rFonts w:asciiTheme="majorBidi" w:eastAsia="Times New Roman" w:hAnsiTheme="majorBidi" w:cstheme="majorBidi"/>
          <w:sz w:val="24"/>
          <w:szCs w:val="24"/>
        </w:rPr>
        <w:t xml:space="preserve"> de </w:t>
      </w:r>
      <w:r w:rsidR="00C931CD">
        <w:rPr>
          <w:rFonts w:asciiTheme="majorBidi" w:eastAsia="Times New Roman" w:hAnsiTheme="majorBidi" w:cstheme="majorBidi"/>
          <w:sz w:val="24"/>
          <w:szCs w:val="24"/>
        </w:rPr>
        <w:t xml:space="preserve">la </w:t>
      </w:r>
      <w:r w:rsidRPr="003C1F77">
        <w:rPr>
          <w:rFonts w:asciiTheme="majorBidi" w:eastAsia="Times New Roman" w:hAnsiTheme="majorBidi" w:cstheme="majorBidi"/>
          <w:sz w:val="24"/>
          <w:szCs w:val="24"/>
        </w:rPr>
        <w:t>thérapie génique</w:t>
      </w:r>
      <w:r>
        <w:rPr>
          <w:rFonts w:asciiTheme="majorBidi" w:eastAsia="Times New Roman" w:hAnsiTheme="majorBidi" w:cstheme="majorBidi"/>
          <w:sz w:val="24"/>
          <w:szCs w:val="24"/>
        </w:rPr>
        <w:t xml:space="preserve"> (Figure 1)</w:t>
      </w:r>
      <w:r w:rsidRPr="003C1F77">
        <w:rPr>
          <w:rFonts w:asciiTheme="majorBidi" w:eastAsia="Times New Roman" w:hAnsiTheme="majorBidi" w:cstheme="majorBidi"/>
          <w:sz w:val="24"/>
          <w:szCs w:val="24"/>
        </w:rPr>
        <w:t>:</w:t>
      </w:r>
    </w:p>
    <w:p w:rsidR="00E46154" w:rsidRPr="008967A2" w:rsidRDefault="008967A2" w:rsidP="008967A2">
      <w:pPr>
        <w:pStyle w:val="Paragraphedeliste"/>
        <w:spacing w:after="0" w:line="360" w:lineRule="auto"/>
        <w:jc w:val="both"/>
        <w:rPr>
          <w:rFonts w:asciiTheme="majorBidi" w:eastAsia="Times New Roman" w:hAnsiTheme="majorBidi" w:cstheme="majorBidi"/>
          <w:sz w:val="24"/>
          <w:szCs w:val="24"/>
        </w:rPr>
      </w:pPr>
      <w:r w:rsidRPr="008967A2">
        <w:rPr>
          <w:rFonts w:asciiTheme="majorBidi" w:eastAsia="Times New Roman" w:hAnsiTheme="majorBidi" w:cstheme="majorBidi"/>
          <w:b/>
          <w:bCs/>
          <w:sz w:val="24"/>
          <w:szCs w:val="24"/>
        </w:rPr>
        <w:t xml:space="preserve">2-1 </w:t>
      </w:r>
      <w:r w:rsidR="006B1D72">
        <w:rPr>
          <w:rFonts w:asciiTheme="majorBidi" w:eastAsia="Times New Roman" w:hAnsiTheme="majorBidi" w:cstheme="majorBidi"/>
          <w:b/>
          <w:bCs/>
          <w:sz w:val="24"/>
          <w:szCs w:val="24"/>
        </w:rPr>
        <w:t> La thérapie génique ex-</w:t>
      </w:r>
      <w:r w:rsidR="00E46154" w:rsidRPr="008967A2">
        <w:rPr>
          <w:rFonts w:asciiTheme="majorBidi" w:eastAsia="Times New Roman" w:hAnsiTheme="majorBidi" w:cstheme="majorBidi"/>
          <w:b/>
          <w:bCs/>
          <w:sz w:val="24"/>
          <w:szCs w:val="24"/>
        </w:rPr>
        <w:t>vivo</w:t>
      </w:r>
      <w:r w:rsidR="00E46154" w:rsidRPr="008967A2">
        <w:rPr>
          <w:rFonts w:asciiTheme="majorBidi" w:eastAsia="Times New Roman" w:hAnsiTheme="majorBidi" w:cstheme="majorBidi"/>
          <w:sz w:val="24"/>
          <w:szCs w:val="24"/>
        </w:rPr>
        <w:t> </w:t>
      </w:r>
    </w:p>
    <w:p w:rsidR="00D76B6B" w:rsidRDefault="00512E2F" w:rsidP="00512E2F">
      <w:pPr>
        <w:spacing w:after="0"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Cette approche consiste à </w:t>
      </w:r>
      <w:r w:rsidR="00D76B6B">
        <w:rPr>
          <w:rFonts w:asciiTheme="majorBidi" w:hAnsiTheme="majorBidi" w:cstheme="majorBidi"/>
          <w:sz w:val="24"/>
          <w:szCs w:val="24"/>
        </w:rPr>
        <w:t>:</w:t>
      </w:r>
      <w:r w:rsidR="00E46154" w:rsidRPr="00D01AF2">
        <w:rPr>
          <w:rFonts w:asciiTheme="majorBidi" w:hAnsiTheme="majorBidi" w:cstheme="majorBidi"/>
          <w:sz w:val="24"/>
          <w:szCs w:val="24"/>
        </w:rPr>
        <w:t xml:space="preserve"> </w:t>
      </w:r>
    </w:p>
    <w:p w:rsidR="00D76B6B" w:rsidRDefault="00512E2F" w:rsidP="00512E2F">
      <w:pPr>
        <w:pStyle w:val="Paragraphedeliste"/>
        <w:numPr>
          <w:ilvl w:val="0"/>
          <w:numId w:val="2"/>
        </w:numPr>
        <w:spacing w:line="360" w:lineRule="auto"/>
        <w:jc w:val="both"/>
        <w:rPr>
          <w:rFonts w:asciiTheme="majorBidi" w:hAnsiTheme="majorBidi" w:cstheme="majorBidi"/>
          <w:sz w:val="24"/>
          <w:szCs w:val="24"/>
        </w:rPr>
      </w:pPr>
      <w:r w:rsidRPr="00D76B6B">
        <w:rPr>
          <w:rFonts w:asciiTheme="majorBidi" w:hAnsiTheme="majorBidi" w:cstheme="majorBidi"/>
          <w:sz w:val="24"/>
          <w:szCs w:val="24"/>
        </w:rPr>
        <w:t>préleve</w:t>
      </w:r>
      <w:r>
        <w:rPr>
          <w:rFonts w:asciiTheme="majorBidi" w:hAnsiTheme="majorBidi" w:cstheme="majorBidi"/>
          <w:sz w:val="24"/>
          <w:szCs w:val="24"/>
        </w:rPr>
        <w:t>r</w:t>
      </w:r>
      <w:r w:rsidR="00E46154" w:rsidRPr="00D76B6B">
        <w:rPr>
          <w:rFonts w:asciiTheme="majorBidi" w:hAnsiTheme="majorBidi" w:cstheme="majorBidi"/>
          <w:sz w:val="24"/>
          <w:szCs w:val="24"/>
        </w:rPr>
        <w:t xml:space="preserve"> de</w:t>
      </w:r>
      <w:r>
        <w:rPr>
          <w:rFonts w:asciiTheme="majorBidi" w:hAnsiTheme="majorBidi" w:cstheme="majorBidi"/>
          <w:sz w:val="24"/>
          <w:szCs w:val="24"/>
        </w:rPr>
        <w:t>s</w:t>
      </w:r>
      <w:r w:rsidR="00E46154" w:rsidRPr="00D76B6B">
        <w:rPr>
          <w:rFonts w:asciiTheme="majorBidi" w:hAnsiTheme="majorBidi" w:cstheme="majorBidi"/>
          <w:sz w:val="24"/>
          <w:szCs w:val="24"/>
        </w:rPr>
        <w:t xml:space="preserve"> cellules chez l’individu à traiter. </w:t>
      </w:r>
    </w:p>
    <w:p w:rsidR="00D76B6B" w:rsidRDefault="00E46154" w:rsidP="00D76B6B">
      <w:pPr>
        <w:pStyle w:val="Paragraphedeliste"/>
        <w:numPr>
          <w:ilvl w:val="0"/>
          <w:numId w:val="2"/>
        </w:numPr>
        <w:spacing w:line="360" w:lineRule="auto"/>
        <w:jc w:val="both"/>
        <w:rPr>
          <w:rFonts w:asciiTheme="majorBidi" w:hAnsiTheme="majorBidi" w:cstheme="majorBidi"/>
          <w:sz w:val="24"/>
          <w:szCs w:val="24"/>
        </w:rPr>
      </w:pPr>
      <w:r w:rsidRPr="00D76B6B">
        <w:rPr>
          <w:rFonts w:asciiTheme="majorBidi" w:hAnsiTheme="majorBidi" w:cstheme="majorBidi"/>
          <w:sz w:val="24"/>
          <w:szCs w:val="24"/>
        </w:rPr>
        <w:t>Ces cellules seront mises en culture</w:t>
      </w:r>
    </w:p>
    <w:p w:rsidR="00D76B6B" w:rsidRDefault="00E46154" w:rsidP="00D76B6B">
      <w:pPr>
        <w:pStyle w:val="Paragraphedeliste"/>
        <w:numPr>
          <w:ilvl w:val="0"/>
          <w:numId w:val="2"/>
        </w:numPr>
        <w:spacing w:line="360" w:lineRule="auto"/>
        <w:jc w:val="both"/>
        <w:rPr>
          <w:rFonts w:asciiTheme="majorBidi" w:hAnsiTheme="majorBidi" w:cstheme="majorBidi"/>
          <w:sz w:val="24"/>
          <w:szCs w:val="24"/>
        </w:rPr>
      </w:pPr>
      <w:r w:rsidRPr="00D76B6B">
        <w:rPr>
          <w:rFonts w:asciiTheme="majorBidi" w:hAnsiTheme="majorBidi" w:cstheme="majorBidi"/>
          <w:sz w:val="24"/>
          <w:szCs w:val="24"/>
        </w:rPr>
        <w:t xml:space="preserve">effectuer le transfert de gènes sur les cellules en culture. </w:t>
      </w:r>
    </w:p>
    <w:p w:rsidR="00D76B6B" w:rsidRDefault="00E46154" w:rsidP="00D76B6B">
      <w:pPr>
        <w:pStyle w:val="Paragraphedeliste"/>
        <w:numPr>
          <w:ilvl w:val="0"/>
          <w:numId w:val="2"/>
        </w:numPr>
        <w:spacing w:after="0" w:line="360" w:lineRule="auto"/>
        <w:jc w:val="both"/>
        <w:rPr>
          <w:rFonts w:asciiTheme="majorBidi" w:hAnsiTheme="majorBidi" w:cstheme="majorBidi"/>
          <w:sz w:val="24"/>
          <w:szCs w:val="24"/>
        </w:rPr>
      </w:pPr>
      <w:r w:rsidRPr="00D76B6B">
        <w:rPr>
          <w:rFonts w:asciiTheme="majorBidi" w:hAnsiTheme="majorBidi" w:cstheme="majorBidi"/>
          <w:sz w:val="24"/>
          <w:szCs w:val="24"/>
        </w:rPr>
        <w:t xml:space="preserve">Les cellules modifiées par le transfert de gènes pourront alors être réimplantées chez l’individu. </w:t>
      </w:r>
    </w:p>
    <w:p w:rsidR="00625167" w:rsidRDefault="00E46154" w:rsidP="00D76B6B">
      <w:pPr>
        <w:spacing w:after="0" w:line="360" w:lineRule="auto"/>
        <w:ind w:firstLine="360"/>
        <w:jc w:val="both"/>
        <w:rPr>
          <w:rFonts w:asciiTheme="majorBidi" w:hAnsiTheme="majorBidi" w:cstheme="majorBidi"/>
          <w:sz w:val="24"/>
          <w:szCs w:val="24"/>
        </w:rPr>
      </w:pPr>
      <w:r w:rsidRPr="00D76B6B">
        <w:rPr>
          <w:rFonts w:asciiTheme="majorBidi" w:hAnsiTheme="majorBidi" w:cstheme="majorBidi"/>
          <w:sz w:val="24"/>
          <w:szCs w:val="24"/>
        </w:rPr>
        <w:t xml:space="preserve">Cette </w:t>
      </w:r>
      <w:r w:rsidR="006B1D72" w:rsidRPr="00D76B6B">
        <w:rPr>
          <w:rFonts w:asciiTheme="majorBidi" w:hAnsiTheme="majorBidi" w:cstheme="majorBidi"/>
          <w:sz w:val="24"/>
          <w:szCs w:val="24"/>
        </w:rPr>
        <w:t>approche de thérapie génique ex-</w:t>
      </w:r>
      <w:r w:rsidRPr="00D76B6B">
        <w:rPr>
          <w:rFonts w:asciiTheme="majorBidi" w:hAnsiTheme="majorBidi" w:cstheme="majorBidi"/>
          <w:sz w:val="24"/>
          <w:szCs w:val="24"/>
        </w:rPr>
        <w:t xml:space="preserve">vivo est développée actuellement notamment pour le transfert de gènes dans des cellules souches adultes. L’objectif est alors d’effectuer un transfert de gènes unique sur des cellules souches prélevées chez un individu. Ces cellules </w:t>
      </w:r>
      <w:r w:rsidRPr="00D76B6B">
        <w:rPr>
          <w:rFonts w:asciiTheme="majorBidi" w:hAnsiTheme="majorBidi" w:cstheme="majorBidi"/>
          <w:sz w:val="24"/>
          <w:szCs w:val="24"/>
        </w:rPr>
        <w:lastRenderedPageBreak/>
        <w:t>souches seront don</w:t>
      </w:r>
      <w:r w:rsidR="006B1D72" w:rsidRPr="00D76B6B">
        <w:rPr>
          <w:rFonts w:asciiTheme="majorBidi" w:hAnsiTheme="majorBidi" w:cstheme="majorBidi"/>
          <w:sz w:val="24"/>
          <w:szCs w:val="24"/>
        </w:rPr>
        <w:t>c</w:t>
      </w:r>
      <w:r w:rsidRPr="00D76B6B">
        <w:rPr>
          <w:rFonts w:asciiTheme="majorBidi" w:hAnsiTheme="majorBidi" w:cstheme="majorBidi"/>
          <w:sz w:val="24"/>
          <w:szCs w:val="24"/>
        </w:rPr>
        <w:t xml:space="preserve"> modifiées par le transfert de gènes, puis réimplantées dans l’individu. Puisque les cellules souches ont des capacités d’auto-renouvellement cette approche permet théoriquement d’effectuer un transfert de gènes unique et stable. </w:t>
      </w:r>
    </w:p>
    <w:p w:rsidR="006B1D72" w:rsidRPr="00D76B6B" w:rsidRDefault="00E46154" w:rsidP="00D76B6B">
      <w:pPr>
        <w:spacing w:after="0" w:line="360" w:lineRule="auto"/>
        <w:ind w:firstLine="360"/>
        <w:jc w:val="both"/>
        <w:rPr>
          <w:rFonts w:asciiTheme="majorBidi" w:hAnsiTheme="majorBidi" w:cstheme="majorBidi"/>
          <w:sz w:val="24"/>
          <w:szCs w:val="24"/>
        </w:rPr>
      </w:pPr>
      <w:r w:rsidRPr="00D76B6B">
        <w:rPr>
          <w:rFonts w:asciiTheme="majorBidi" w:hAnsiTheme="majorBidi" w:cstheme="majorBidi"/>
          <w:sz w:val="24"/>
          <w:szCs w:val="24"/>
        </w:rPr>
        <w:t xml:space="preserve">Les cellules matures formées par la différenciation de ces cellules souches porteront la modification génétique introduite, permettant ainsi dans le cadre des maladies </w:t>
      </w:r>
      <w:proofErr w:type="spellStart"/>
      <w:r w:rsidRPr="00D76B6B">
        <w:rPr>
          <w:rFonts w:asciiTheme="majorBidi" w:hAnsiTheme="majorBidi" w:cstheme="majorBidi"/>
          <w:sz w:val="24"/>
          <w:szCs w:val="24"/>
        </w:rPr>
        <w:t>monogéniques</w:t>
      </w:r>
      <w:proofErr w:type="spellEnd"/>
      <w:r w:rsidRPr="00D76B6B">
        <w:rPr>
          <w:rFonts w:asciiTheme="majorBidi" w:hAnsiTheme="majorBidi" w:cstheme="majorBidi"/>
          <w:sz w:val="24"/>
          <w:szCs w:val="24"/>
        </w:rPr>
        <w:t xml:space="preserve"> la correction du défaut génétique. </w:t>
      </w:r>
    </w:p>
    <w:p w:rsidR="00625167" w:rsidRDefault="00E46154" w:rsidP="00625167">
      <w:pPr>
        <w:spacing w:line="360" w:lineRule="auto"/>
        <w:ind w:firstLine="360"/>
        <w:jc w:val="both"/>
        <w:rPr>
          <w:rFonts w:asciiTheme="majorBidi" w:hAnsiTheme="majorBidi" w:cstheme="majorBidi"/>
          <w:sz w:val="24"/>
          <w:szCs w:val="24"/>
        </w:rPr>
      </w:pPr>
      <w:r w:rsidRPr="00D01AF2">
        <w:rPr>
          <w:rFonts w:asciiTheme="majorBidi" w:hAnsiTheme="majorBidi" w:cstheme="majorBidi"/>
          <w:sz w:val="24"/>
          <w:szCs w:val="24"/>
        </w:rPr>
        <w:t xml:space="preserve">Cette approche a été utilisée avec succès sur le plan expérimental et même dans certains essais cliniques, notamment visant des cellules souches hématopoïétiques dans le cadre de différentes maladies génétiques touchant les constituants du sang (certains déficits immunitaires, hémoglobinopathies). </w:t>
      </w:r>
    </w:p>
    <w:p w:rsidR="00E46154" w:rsidRPr="008967A2" w:rsidRDefault="008967A2" w:rsidP="008967A2">
      <w:pPr>
        <w:pStyle w:val="Paragraphedeliste"/>
        <w:spacing w:after="0" w:line="360" w:lineRule="auto"/>
        <w:jc w:val="both"/>
        <w:rPr>
          <w:rFonts w:asciiTheme="majorBidi" w:eastAsia="Times New Roman" w:hAnsiTheme="majorBidi" w:cstheme="majorBidi"/>
          <w:sz w:val="24"/>
          <w:szCs w:val="24"/>
        </w:rPr>
      </w:pPr>
      <w:r w:rsidRPr="008967A2">
        <w:rPr>
          <w:rFonts w:asciiTheme="majorBidi" w:eastAsia="Times New Roman" w:hAnsiTheme="majorBidi" w:cstheme="majorBidi"/>
          <w:b/>
          <w:bCs/>
          <w:sz w:val="24"/>
          <w:szCs w:val="24"/>
        </w:rPr>
        <w:t>2-2</w:t>
      </w:r>
      <w:r w:rsidR="00E46154" w:rsidRPr="008967A2">
        <w:rPr>
          <w:rFonts w:asciiTheme="majorBidi" w:eastAsia="Times New Roman" w:hAnsiTheme="majorBidi" w:cstheme="majorBidi"/>
          <w:b/>
          <w:bCs/>
          <w:sz w:val="24"/>
          <w:szCs w:val="24"/>
        </w:rPr>
        <w:t xml:space="preserve"> La thérapie génique in vivo</w:t>
      </w:r>
      <w:r w:rsidR="00E46154" w:rsidRPr="008967A2">
        <w:rPr>
          <w:rFonts w:asciiTheme="majorBidi" w:eastAsia="Times New Roman" w:hAnsiTheme="majorBidi" w:cstheme="majorBidi"/>
          <w:sz w:val="24"/>
          <w:szCs w:val="24"/>
        </w:rPr>
        <w:t> </w:t>
      </w:r>
    </w:p>
    <w:p w:rsidR="00E46154" w:rsidRDefault="00E46154" w:rsidP="006B1D72">
      <w:pPr>
        <w:spacing w:after="0" w:line="360" w:lineRule="auto"/>
        <w:ind w:firstLine="360"/>
        <w:jc w:val="both"/>
        <w:rPr>
          <w:rFonts w:asciiTheme="majorBidi" w:hAnsiTheme="majorBidi" w:cstheme="majorBidi"/>
          <w:sz w:val="24"/>
          <w:szCs w:val="24"/>
          <w:lang w:bidi="ar-DZ"/>
        </w:rPr>
      </w:pPr>
      <w:r>
        <w:rPr>
          <w:rFonts w:asciiTheme="majorBidi" w:hAnsiTheme="majorBidi" w:cstheme="majorBidi"/>
          <w:noProof/>
          <w:sz w:val="24"/>
          <w:szCs w:val="24"/>
        </w:rPr>
        <w:drawing>
          <wp:anchor distT="0" distB="0" distL="0" distR="0" simplePos="0" relativeHeight="251659264" behindDoc="1" locked="0" layoutInCell="1" allowOverlap="1">
            <wp:simplePos x="0" y="0"/>
            <wp:positionH relativeFrom="page">
              <wp:posOffset>1140460</wp:posOffset>
            </wp:positionH>
            <wp:positionV relativeFrom="paragraph">
              <wp:posOffset>2119630</wp:posOffset>
            </wp:positionV>
            <wp:extent cx="5194935" cy="2720340"/>
            <wp:effectExtent l="19050" t="19050" r="24765" b="22860"/>
            <wp:wrapTopAndBottom/>
            <wp:docPr id="1"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5194935" cy="2720340"/>
                    </a:xfrm>
                    <a:prstGeom prst="rect">
                      <a:avLst/>
                    </a:prstGeom>
                    <a:ln w="19050">
                      <a:solidFill>
                        <a:schemeClr val="tx1"/>
                      </a:solidFill>
                    </a:ln>
                  </pic:spPr>
                </pic:pic>
              </a:graphicData>
            </a:graphic>
          </wp:anchor>
        </w:drawing>
      </w:r>
      <w:r w:rsidR="0050682E">
        <w:rPr>
          <w:rFonts w:asciiTheme="majorBidi" w:hAnsiTheme="majorBidi" w:cstheme="majorBidi"/>
          <w:sz w:val="24"/>
          <w:szCs w:val="24"/>
        </w:rPr>
        <w:t>La thérapie génique in-</w:t>
      </w:r>
      <w:r w:rsidRPr="00A82B28">
        <w:rPr>
          <w:rFonts w:asciiTheme="majorBidi" w:hAnsiTheme="majorBidi" w:cstheme="majorBidi"/>
          <w:sz w:val="24"/>
          <w:szCs w:val="24"/>
        </w:rPr>
        <w:t>vivo consiste en un transfert de gènes direct, soit par injection systémique dans la circulation sanguine, soit par injection locale au niveau d’un tissu ou organe. On peut citer comme exemple ici le transfert de gènes direct par injection au niveau de la rétine, dans les approches de thérapie génique de certaines maladies génétiques affectant la vision. Un autre exemple est celui des dystrophies musculaires d’origine génétique, dans lesquelles l’objectif pourrait être d’effectuer un transfert de gènes dans différents muscles et ceci par injection directe dans le muscle, ou par injection dans la circulation sanguine</w:t>
      </w:r>
      <w:r w:rsidRPr="00A82B28">
        <w:rPr>
          <w:rFonts w:asciiTheme="majorBidi" w:hAnsiTheme="majorBidi" w:cstheme="majorBidi"/>
          <w:sz w:val="24"/>
          <w:szCs w:val="24"/>
          <w:rtl/>
          <w:lang w:bidi="ar-DZ"/>
        </w:rPr>
        <w:t xml:space="preserve"> </w:t>
      </w:r>
    </w:p>
    <w:p w:rsidR="0050682E" w:rsidRDefault="0050682E" w:rsidP="006B1D72">
      <w:pPr>
        <w:spacing w:after="0" w:line="360" w:lineRule="auto"/>
        <w:ind w:firstLine="360"/>
        <w:jc w:val="both"/>
        <w:rPr>
          <w:rFonts w:asciiTheme="majorBidi" w:hAnsiTheme="majorBidi" w:cstheme="majorBidi"/>
          <w:sz w:val="24"/>
          <w:szCs w:val="24"/>
          <w:rtl/>
          <w:lang w:bidi="ar-DZ"/>
        </w:rPr>
      </w:pPr>
    </w:p>
    <w:p w:rsidR="00E46154" w:rsidRDefault="00E46154" w:rsidP="00E46154">
      <w:pPr>
        <w:tabs>
          <w:tab w:val="left" w:pos="2727"/>
        </w:tabs>
        <w:spacing w:line="360" w:lineRule="auto"/>
        <w:jc w:val="center"/>
        <w:rPr>
          <w:rFonts w:asciiTheme="majorBidi" w:hAnsiTheme="majorBidi" w:cstheme="majorBidi"/>
          <w:sz w:val="24"/>
          <w:szCs w:val="24"/>
          <w:lang w:bidi="ar-DZ"/>
        </w:rPr>
      </w:pPr>
      <w:r w:rsidRPr="00870AC6">
        <w:rPr>
          <w:rFonts w:asciiTheme="majorBidi" w:hAnsiTheme="majorBidi" w:cstheme="majorBidi"/>
          <w:b/>
          <w:bCs/>
          <w:sz w:val="24"/>
          <w:szCs w:val="24"/>
          <w:lang w:bidi="ar-DZ"/>
        </w:rPr>
        <w:t>Figure 1 :</w:t>
      </w:r>
      <w:r>
        <w:rPr>
          <w:rFonts w:asciiTheme="majorBidi" w:hAnsiTheme="majorBidi" w:cstheme="majorBidi"/>
          <w:sz w:val="24"/>
          <w:szCs w:val="24"/>
          <w:lang w:bidi="ar-DZ"/>
        </w:rPr>
        <w:t xml:space="preserve"> Les vois de la thérapie génique</w:t>
      </w:r>
    </w:p>
    <w:p w:rsidR="0050682E" w:rsidRPr="00A82B28" w:rsidRDefault="0050682E" w:rsidP="00E46154">
      <w:pPr>
        <w:tabs>
          <w:tab w:val="left" w:pos="2727"/>
        </w:tabs>
        <w:spacing w:line="360" w:lineRule="auto"/>
        <w:jc w:val="center"/>
        <w:rPr>
          <w:rFonts w:asciiTheme="majorBidi" w:hAnsiTheme="majorBidi" w:cstheme="majorBidi"/>
          <w:sz w:val="24"/>
          <w:szCs w:val="24"/>
          <w:rtl/>
          <w:lang w:bidi="ar-DZ"/>
        </w:rPr>
      </w:pPr>
    </w:p>
    <w:p w:rsidR="00E46154" w:rsidRPr="00A82B28" w:rsidRDefault="00E46154" w:rsidP="00E46154">
      <w:pPr>
        <w:pStyle w:val="Paragraphedeliste"/>
        <w:numPr>
          <w:ilvl w:val="0"/>
          <w:numId w:val="1"/>
        </w:numPr>
        <w:spacing w:after="0" w:line="360" w:lineRule="auto"/>
        <w:jc w:val="both"/>
        <w:rPr>
          <w:rFonts w:asciiTheme="majorBidi" w:hAnsiTheme="majorBidi" w:cstheme="majorBidi"/>
          <w:b/>
          <w:bCs/>
          <w:sz w:val="24"/>
          <w:szCs w:val="24"/>
        </w:rPr>
      </w:pPr>
      <w:r>
        <w:rPr>
          <w:rFonts w:asciiTheme="majorBidi" w:hAnsiTheme="majorBidi" w:cstheme="majorBidi" w:hint="cs"/>
          <w:b/>
          <w:bCs/>
          <w:sz w:val="24"/>
          <w:szCs w:val="24"/>
          <w:rtl/>
          <w:lang w:bidi="ar-DZ"/>
        </w:rPr>
        <w:lastRenderedPageBreak/>
        <w:t xml:space="preserve"> </w:t>
      </w:r>
      <w:r w:rsidRPr="00A82B28">
        <w:rPr>
          <w:rFonts w:asciiTheme="majorBidi" w:hAnsiTheme="majorBidi" w:cstheme="majorBidi"/>
          <w:b/>
          <w:bCs/>
          <w:sz w:val="24"/>
          <w:szCs w:val="24"/>
        </w:rPr>
        <w:t xml:space="preserve">Les obstacles techniques </w:t>
      </w:r>
    </w:p>
    <w:p w:rsidR="00E46154" w:rsidRDefault="00E46154" w:rsidP="00E46154">
      <w:pPr>
        <w:spacing w:after="0" w:line="360" w:lineRule="auto"/>
        <w:ind w:firstLine="360"/>
        <w:jc w:val="both"/>
        <w:rPr>
          <w:rFonts w:asciiTheme="majorBidi" w:hAnsiTheme="majorBidi" w:cstheme="majorBidi"/>
          <w:sz w:val="24"/>
          <w:szCs w:val="24"/>
          <w:rtl/>
        </w:rPr>
      </w:pPr>
      <w:r w:rsidRPr="00C446DD">
        <w:rPr>
          <w:rFonts w:asciiTheme="majorBidi" w:hAnsiTheme="majorBidi" w:cstheme="majorBidi"/>
          <w:sz w:val="24"/>
          <w:szCs w:val="24"/>
        </w:rPr>
        <w:t xml:space="preserve">La thérapie génique suppose nécessairement : </w:t>
      </w:r>
    </w:p>
    <w:p w:rsidR="00E46154" w:rsidRDefault="00E46154" w:rsidP="00E46154">
      <w:pPr>
        <w:spacing w:after="0" w:line="360" w:lineRule="auto"/>
        <w:ind w:firstLine="360"/>
        <w:jc w:val="both"/>
        <w:rPr>
          <w:rFonts w:asciiTheme="majorBidi" w:hAnsiTheme="majorBidi" w:cstheme="majorBidi"/>
          <w:sz w:val="24"/>
          <w:szCs w:val="24"/>
          <w:rtl/>
        </w:rPr>
      </w:pPr>
      <w:r w:rsidRPr="00C446DD">
        <w:rPr>
          <w:rFonts w:asciiTheme="majorBidi" w:hAnsiTheme="majorBidi" w:cstheme="majorBidi"/>
          <w:sz w:val="24"/>
          <w:szCs w:val="24"/>
        </w:rPr>
        <w:t xml:space="preserve">- un gène-médicament ; </w:t>
      </w:r>
    </w:p>
    <w:p w:rsidR="00E46154" w:rsidRDefault="00E46154" w:rsidP="00E46154">
      <w:pPr>
        <w:spacing w:after="0" w:line="360" w:lineRule="auto"/>
        <w:ind w:firstLine="360"/>
        <w:jc w:val="both"/>
        <w:rPr>
          <w:rFonts w:asciiTheme="majorBidi" w:hAnsiTheme="majorBidi" w:cstheme="majorBidi"/>
          <w:sz w:val="24"/>
          <w:szCs w:val="24"/>
          <w:rtl/>
        </w:rPr>
      </w:pPr>
      <w:r w:rsidRPr="00C446DD">
        <w:rPr>
          <w:rFonts w:asciiTheme="majorBidi" w:hAnsiTheme="majorBidi" w:cstheme="majorBidi"/>
          <w:sz w:val="24"/>
          <w:szCs w:val="24"/>
        </w:rPr>
        <w:t xml:space="preserve">- un vecteur pour le transporter ; </w:t>
      </w:r>
    </w:p>
    <w:p w:rsidR="00E46154" w:rsidRDefault="00E46154" w:rsidP="00E46154">
      <w:pPr>
        <w:spacing w:after="0" w:line="360" w:lineRule="auto"/>
        <w:ind w:firstLine="360"/>
        <w:jc w:val="both"/>
        <w:rPr>
          <w:rFonts w:asciiTheme="majorBidi" w:hAnsiTheme="majorBidi" w:cstheme="majorBidi"/>
          <w:sz w:val="24"/>
          <w:szCs w:val="24"/>
          <w:rtl/>
        </w:rPr>
      </w:pPr>
      <w:r>
        <w:rPr>
          <w:rFonts w:asciiTheme="majorBidi" w:hAnsiTheme="majorBidi" w:cstheme="majorBidi"/>
          <w:sz w:val="24"/>
          <w:szCs w:val="24"/>
        </w:rPr>
        <w:t>-</w:t>
      </w:r>
      <w:r>
        <w:rPr>
          <w:rFonts w:asciiTheme="majorBidi" w:hAnsiTheme="majorBidi" w:cstheme="majorBidi" w:hint="cs"/>
          <w:sz w:val="24"/>
          <w:szCs w:val="24"/>
          <w:rtl/>
        </w:rPr>
        <w:t xml:space="preserve"> </w:t>
      </w:r>
      <w:r w:rsidRPr="00C446DD">
        <w:rPr>
          <w:rFonts w:asciiTheme="majorBidi" w:hAnsiTheme="majorBidi" w:cstheme="majorBidi"/>
          <w:sz w:val="24"/>
          <w:szCs w:val="24"/>
        </w:rPr>
        <w:t xml:space="preserve">une cellule cible où le gène puisse s’exprimer. </w:t>
      </w:r>
    </w:p>
    <w:p w:rsidR="00E46154" w:rsidRDefault="00E46154" w:rsidP="00E46154">
      <w:pPr>
        <w:spacing w:line="360" w:lineRule="auto"/>
        <w:ind w:firstLine="360"/>
        <w:jc w:val="both"/>
        <w:rPr>
          <w:rFonts w:asciiTheme="majorBidi" w:hAnsiTheme="majorBidi" w:cstheme="majorBidi"/>
          <w:sz w:val="24"/>
          <w:szCs w:val="24"/>
        </w:rPr>
      </w:pPr>
      <w:r w:rsidRPr="00C446DD">
        <w:rPr>
          <w:rFonts w:asciiTheme="majorBidi" w:hAnsiTheme="majorBidi" w:cstheme="majorBidi"/>
          <w:sz w:val="24"/>
          <w:szCs w:val="24"/>
        </w:rPr>
        <w:t>Aujourd’hui, l’évolution de la thérapie génique repose essentiellement sur le développement des systèmes de transfert des gènes : ils doivent être sûrs, efficaces, capables d’exercer leur fonction dans des cellules qui ne se divisent pas et d’assurer la stabilité de l’expression du gène thérapeutique</w:t>
      </w:r>
      <w:r w:rsidR="00CE6F97">
        <w:rPr>
          <w:rFonts w:asciiTheme="majorBidi" w:hAnsiTheme="majorBidi" w:cstheme="majorBidi"/>
          <w:sz w:val="24"/>
          <w:szCs w:val="24"/>
        </w:rPr>
        <w:t xml:space="preserve">  sans causés des  problèmes immunitaires</w:t>
      </w:r>
      <w:r w:rsidRPr="00C446DD">
        <w:rPr>
          <w:rFonts w:asciiTheme="majorBidi" w:hAnsiTheme="majorBidi" w:cstheme="majorBidi"/>
          <w:sz w:val="24"/>
          <w:szCs w:val="24"/>
        </w:rPr>
        <w:t>.</w:t>
      </w:r>
    </w:p>
    <w:p w:rsidR="00B77CF7" w:rsidRDefault="00B77CF7"/>
    <w:sectPr w:rsidR="00B77CF7" w:rsidSect="001112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F74EF"/>
    <w:multiLevelType w:val="hybridMultilevel"/>
    <w:tmpl w:val="18C0EAB0"/>
    <w:lvl w:ilvl="0" w:tplc="65421E64">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AAE3CAC"/>
    <w:multiLevelType w:val="hybridMultilevel"/>
    <w:tmpl w:val="33CEC886"/>
    <w:lvl w:ilvl="0" w:tplc="5EBCDE9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0921665"/>
    <w:multiLevelType w:val="hybridMultilevel"/>
    <w:tmpl w:val="2032971E"/>
    <w:lvl w:ilvl="0" w:tplc="DA2C6B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1042A0C"/>
    <w:multiLevelType w:val="hybridMultilevel"/>
    <w:tmpl w:val="2BF4BC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0BE0AF4"/>
    <w:multiLevelType w:val="hybridMultilevel"/>
    <w:tmpl w:val="C33EBD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4D022CC"/>
    <w:multiLevelType w:val="hybridMultilevel"/>
    <w:tmpl w:val="D83611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8A757CC"/>
    <w:multiLevelType w:val="hybridMultilevel"/>
    <w:tmpl w:val="23BE8ABC"/>
    <w:lvl w:ilvl="0" w:tplc="76ECA9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0A65EDB"/>
    <w:multiLevelType w:val="hybridMultilevel"/>
    <w:tmpl w:val="6F1052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BC038C6"/>
    <w:multiLevelType w:val="hybridMultilevel"/>
    <w:tmpl w:val="6116EC4C"/>
    <w:lvl w:ilvl="0" w:tplc="65421E64">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4"/>
  </w:num>
  <w:num w:numId="5">
    <w:abstractNumId w:val="5"/>
  </w:num>
  <w:num w:numId="6">
    <w:abstractNumId w:val="3"/>
  </w:num>
  <w:num w:numId="7">
    <w:abstractNumId w:val="6"/>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E46154"/>
    <w:rsid w:val="00061308"/>
    <w:rsid w:val="000D0C2F"/>
    <w:rsid w:val="00111245"/>
    <w:rsid w:val="001B61AF"/>
    <w:rsid w:val="00242664"/>
    <w:rsid w:val="002E0F51"/>
    <w:rsid w:val="002E3674"/>
    <w:rsid w:val="004453C1"/>
    <w:rsid w:val="00501D61"/>
    <w:rsid w:val="0050682E"/>
    <w:rsid w:val="00512E2F"/>
    <w:rsid w:val="005572A9"/>
    <w:rsid w:val="00625167"/>
    <w:rsid w:val="006B1D72"/>
    <w:rsid w:val="00800E4D"/>
    <w:rsid w:val="008967A2"/>
    <w:rsid w:val="00990B54"/>
    <w:rsid w:val="00A06743"/>
    <w:rsid w:val="00A23F20"/>
    <w:rsid w:val="00A5298C"/>
    <w:rsid w:val="00AF0EAF"/>
    <w:rsid w:val="00B77CF7"/>
    <w:rsid w:val="00BD571F"/>
    <w:rsid w:val="00C12123"/>
    <w:rsid w:val="00C931CD"/>
    <w:rsid w:val="00CE6F97"/>
    <w:rsid w:val="00D66CBB"/>
    <w:rsid w:val="00D76B6B"/>
    <w:rsid w:val="00E46154"/>
    <w:rsid w:val="00EB5DE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245"/>
  </w:style>
  <w:style w:type="paragraph" w:styleId="Titre1">
    <w:name w:val="heading 1"/>
    <w:basedOn w:val="Normal"/>
    <w:next w:val="Normal"/>
    <w:link w:val="Titre1Car"/>
    <w:uiPriority w:val="9"/>
    <w:qFormat/>
    <w:rsid w:val="00C121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46154"/>
    <w:pPr>
      <w:ind w:left="720"/>
      <w:contextualSpacing/>
    </w:pPr>
  </w:style>
  <w:style w:type="character" w:customStyle="1" w:styleId="Titre1Car">
    <w:name w:val="Titre 1 Car"/>
    <w:basedOn w:val="Policepardfaut"/>
    <w:link w:val="Titre1"/>
    <w:uiPriority w:val="9"/>
    <w:rsid w:val="00C12123"/>
    <w:rPr>
      <w:rFonts w:asciiTheme="majorHAnsi" w:eastAsiaTheme="majorEastAsia" w:hAnsiTheme="majorHAnsi" w:cstheme="majorBidi"/>
      <w:b/>
      <w:bCs/>
      <w:color w:val="365F91" w:themeColor="accent1" w:themeShade="BF"/>
      <w:sz w:val="28"/>
      <w:szCs w:val="28"/>
      <w:lang w:eastAsia="en-US"/>
    </w:rPr>
  </w:style>
  <w:style w:type="character" w:styleId="lev">
    <w:name w:val="Strong"/>
    <w:basedOn w:val="Policepardfaut"/>
    <w:uiPriority w:val="22"/>
    <w:qFormat/>
    <w:rsid w:val="00C1212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6</Pages>
  <Words>1480</Words>
  <Characters>8144</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TSHIBA</dc:creator>
  <cp:keywords/>
  <dc:description/>
  <cp:lastModifiedBy>TSHIBA</cp:lastModifiedBy>
  <cp:revision>25</cp:revision>
  <dcterms:created xsi:type="dcterms:W3CDTF">2025-02-27T07:08:00Z</dcterms:created>
  <dcterms:modified xsi:type="dcterms:W3CDTF">2026-02-01T09:01:00Z</dcterms:modified>
</cp:coreProperties>
</file>