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508" w:rsidRPr="00653C77" w:rsidRDefault="00BE5860" w:rsidP="00164E89">
      <w:pPr>
        <w:spacing w:after="0" w:line="360" w:lineRule="auto"/>
        <w:jc w:val="center"/>
        <w:rPr>
          <w:rFonts w:asciiTheme="majorBidi" w:hAnsiTheme="majorBidi" w:cstheme="majorBidi"/>
          <w:b/>
          <w:bCs/>
          <w:i/>
          <w:iCs/>
          <w:sz w:val="32"/>
          <w:szCs w:val="32"/>
        </w:rPr>
      </w:pPr>
      <w:r w:rsidRPr="00653C77">
        <w:rPr>
          <w:rFonts w:asciiTheme="majorBidi" w:hAnsiTheme="majorBidi" w:cstheme="majorBidi"/>
          <w:b/>
          <w:bCs/>
          <w:i/>
          <w:iCs/>
          <w:sz w:val="32"/>
          <w:szCs w:val="32"/>
        </w:rPr>
        <w:t xml:space="preserve">Chapitre II : </w:t>
      </w:r>
      <w:r w:rsidR="00E32407" w:rsidRPr="00653C77">
        <w:rPr>
          <w:rFonts w:asciiTheme="majorBidi" w:hAnsiTheme="majorBidi" w:cstheme="majorBidi"/>
          <w:b/>
          <w:bCs/>
          <w:i/>
          <w:iCs/>
          <w:sz w:val="32"/>
          <w:szCs w:val="32"/>
        </w:rPr>
        <w:t xml:space="preserve">  Biologie des cellules souches et leurs applications</w:t>
      </w:r>
    </w:p>
    <w:p w:rsidR="00164E89" w:rsidRPr="00164E89" w:rsidRDefault="00164E89" w:rsidP="00164E89">
      <w:pPr>
        <w:spacing w:after="0" w:line="360" w:lineRule="auto"/>
        <w:jc w:val="center"/>
        <w:rPr>
          <w:rFonts w:asciiTheme="majorBidi" w:hAnsiTheme="majorBidi" w:cstheme="majorBidi"/>
          <w:b/>
          <w:bCs/>
          <w:sz w:val="32"/>
          <w:szCs w:val="32"/>
        </w:rPr>
      </w:pPr>
    </w:p>
    <w:p w:rsidR="00663807" w:rsidRPr="00663807" w:rsidRDefault="00663807" w:rsidP="00AC5698">
      <w:pPr>
        <w:spacing w:after="0" w:line="360" w:lineRule="auto"/>
        <w:jc w:val="both"/>
        <w:rPr>
          <w:rFonts w:asciiTheme="majorBidi" w:hAnsiTheme="majorBidi" w:cstheme="majorBidi"/>
          <w:b/>
          <w:bCs/>
          <w:sz w:val="24"/>
          <w:szCs w:val="24"/>
        </w:rPr>
      </w:pPr>
      <w:r w:rsidRPr="00663807">
        <w:rPr>
          <w:rFonts w:asciiTheme="majorBidi" w:hAnsiTheme="majorBidi" w:cstheme="majorBidi"/>
          <w:b/>
          <w:bCs/>
          <w:sz w:val="24"/>
          <w:szCs w:val="24"/>
        </w:rPr>
        <w:t xml:space="preserve">Introduction </w:t>
      </w:r>
    </w:p>
    <w:p w:rsidR="00F76497" w:rsidRDefault="00663807" w:rsidP="00663807">
      <w:pPr>
        <w:spacing w:line="360" w:lineRule="auto"/>
        <w:ind w:firstLine="708"/>
        <w:jc w:val="both"/>
        <w:rPr>
          <w:rFonts w:asciiTheme="majorBidi" w:hAnsiTheme="majorBidi" w:cstheme="majorBidi"/>
          <w:sz w:val="24"/>
          <w:szCs w:val="24"/>
        </w:rPr>
      </w:pPr>
      <w:r w:rsidRPr="00663807">
        <w:rPr>
          <w:rFonts w:asciiTheme="majorBidi" w:hAnsiTheme="majorBidi" w:cstheme="majorBidi"/>
          <w:sz w:val="24"/>
          <w:szCs w:val="24"/>
        </w:rPr>
        <w:t>L'utilisation des cellules souches est un élément majeur de la médecine régénérative qui a pour objectif de créer des tissus vivants fonctionnels permettant de remplacer des tissus ou des organes endommagés ou de remédier à des maladies congénitales. La régénération peut se faire in situ par la stimulation des organes endommagés ou en laboratoire (ingénierie tissulaire, une avancée majeure pour les problématiques du don d'organe). Autre intérêt : la résolution du problème du rejet de greffe, puisque la situation est analogue à une isogreffe.</w:t>
      </w:r>
    </w:p>
    <w:p w:rsidR="00020C18" w:rsidRPr="00020C18" w:rsidRDefault="00020C18" w:rsidP="00DF6995">
      <w:pPr>
        <w:pStyle w:val="Paragraphedeliste"/>
        <w:numPr>
          <w:ilvl w:val="0"/>
          <w:numId w:val="2"/>
        </w:numPr>
        <w:spacing w:after="0" w:line="360" w:lineRule="auto"/>
        <w:jc w:val="both"/>
        <w:rPr>
          <w:rFonts w:asciiTheme="majorBidi" w:hAnsiTheme="majorBidi" w:cstheme="majorBidi"/>
          <w:b/>
          <w:bCs/>
          <w:sz w:val="24"/>
          <w:szCs w:val="24"/>
        </w:rPr>
      </w:pPr>
      <w:r w:rsidRPr="00020C18">
        <w:rPr>
          <w:rFonts w:asciiTheme="majorBidi" w:hAnsiTheme="majorBidi" w:cstheme="majorBidi"/>
          <w:b/>
          <w:bCs/>
          <w:sz w:val="24"/>
          <w:szCs w:val="24"/>
        </w:rPr>
        <w:t>Définitions</w:t>
      </w:r>
    </w:p>
    <w:p w:rsidR="00B20368" w:rsidRPr="00430E4F" w:rsidRDefault="00020C18" w:rsidP="00AC5698">
      <w:pPr>
        <w:spacing w:line="360" w:lineRule="auto"/>
        <w:jc w:val="both"/>
        <w:rPr>
          <w:rFonts w:asciiTheme="majorBidi" w:hAnsiTheme="majorBidi" w:cstheme="majorBidi"/>
          <w:sz w:val="24"/>
          <w:szCs w:val="24"/>
        </w:rPr>
      </w:pPr>
      <w:r w:rsidRPr="00020C18">
        <w:rPr>
          <w:rFonts w:asciiTheme="majorBidi" w:hAnsiTheme="majorBidi" w:cstheme="majorBidi"/>
          <w:sz w:val="24"/>
          <w:szCs w:val="24"/>
        </w:rPr>
        <w:t xml:space="preserve"> </w:t>
      </w:r>
      <w:r>
        <w:rPr>
          <w:rFonts w:asciiTheme="majorBidi" w:hAnsiTheme="majorBidi" w:cstheme="majorBidi"/>
          <w:sz w:val="24"/>
          <w:szCs w:val="24"/>
        </w:rPr>
        <w:tab/>
      </w:r>
      <w:r w:rsidRPr="00430E4F">
        <w:rPr>
          <w:rFonts w:asciiTheme="majorBidi" w:hAnsiTheme="majorBidi" w:cstheme="majorBidi"/>
          <w:sz w:val="24"/>
          <w:szCs w:val="24"/>
        </w:rPr>
        <w:t>Le terme de</w:t>
      </w:r>
      <w:r w:rsidR="00F61EC2" w:rsidRPr="00430E4F">
        <w:rPr>
          <w:rFonts w:asciiTheme="majorBidi" w:hAnsiTheme="majorBidi" w:cstheme="majorBidi"/>
          <w:sz w:val="24"/>
          <w:szCs w:val="24"/>
        </w:rPr>
        <w:t xml:space="preserve"> </w:t>
      </w:r>
      <w:r w:rsidRPr="00AC5698">
        <w:rPr>
          <w:rFonts w:asciiTheme="majorBidi" w:hAnsiTheme="majorBidi" w:cstheme="majorBidi"/>
          <w:sz w:val="24"/>
          <w:szCs w:val="24"/>
        </w:rPr>
        <w:t>cellule souche</w:t>
      </w:r>
      <w:r w:rsidRPr="00430E4F">
        <w:rPr>
          <w:rFonts w:asciiTheme="majorBidi" w:hAnsiTheme="majorBidi" w:cstheme="majorBidi"/>
          <w:sz w:val="24"/>
          <w:szCs w:val="24"/>
        </w:rPr>
        <w:t xml:space="preserve"> est utilisé pour désigner une cellule qui, lorsqu’elle est placée dans un environnement tissulaire approprié, est capable de se multiplier  et de produire des cellules spécialisées, qui acquièrent une morphologie et une fonction spécifiques du tissu</w:t>
      </w:r>
      <w:r w:rsidR="00393A74" w:rsidRPr="00430E4F">
        <w:rPr>
          <w:rFonts w:asciiTheme="majorBidi" w:hAnsiTheme="majorBidi" w:cstheme="majorBidi"/>
          <w:sz w:val="24"/>
          <w:szCs w:val="24"/>
        </w:rPr>
        <w:t xml:space="preserve"> (</w:t>
      </w:r>
      <w:r w:rsidRPr="00430E4F">
        <w:rPr>
          <w:rFonts w:asciiTheme="majorBidi" w:hAnsiTheme="majorBidi" w:cstheme="majorBidi"/>
          <w:b/>
          <w:bCs/>
          <w:sz w:val="24"/>
          <w:szCs w:val="24"/>
        </w:rPr>
        <w:t>différenciation</w:t>
      </w:r>
      <w:r w:rsidR="00393A74" w:rsidRPr="00430E4F">
        <w:rPr>
          <w:rFonts w:asciiTheme="majorBidi" w:hAnsiTheme="majorBidi" w:cstheme="majorBidi"/>
          <w:b/>
          <w:bCs/>
          <w:sz w:val="24"/>
          <w:szCs w:val="24"/>
        </w:rPr>
        <w:t>)</w:t>
      </w:r>
      <w:r w:rsidRPr="00430E4F">
        <w:rPr>
          <w:rFonts w:asciiTheme="majorBidi" w:hAnsiTheme="majorBidi" w:cstheme="majorBidi"/>
          <w:sz w:val="24"/>
          <w:szCs w:val="24"/>
        </w:rPr>
        <w:t>. Une cellule souche n’exprime, quant à elle, auc</w:t>
      </w:r>
      <w:r w:rsidR="00742C3C" w:rsidRPr="00430E4F">
        <w:rPr>
          <w:rFonts w:asciiTheme="majorBidi" w:hAnsiTheme="majorBidi" w:cstheme="majorBidi"/>
          <w:sz w:val="24"/>
          <w:szCs w:val="24"/>
        </w:rPr>
        <w:t xml:space="preserve">une spécialisation, on la dit </w:t>
      </w:r>
      <w:r w:rsidRPr="00430E4F">
        <w:rPr>
          <w:rFonts w:asciiTheme="majorBidi" w:hAnsiTheme="majorBidi" w:cstheme="majorBidi"/>
          <w:b/>
          <w:bCs/>
          <w:sz w:val="24"/>
          <w:szCs w:val="24"/>
        </w:rPr>
        <w:t>indifférenciée</w:t>
      </w:r>
      <w:r w:rsidR="00B20368" w:rsidRPr="00430E4F">
        <w:rPr>
          <w:rFonts w:asciiTheme="majorBidi" w:hAnsiTheme="majorBidi" w:cstheme="majorBidi"/>
          <w:sz w:val="24"/>
          <w:szCs w:val="24"/>
        </w:rPr>
        <w:t>, elle  a deux propriétés essentielles :</w:t>
      </w:r>
    </w:p>
    <w:p w:rsidR="00B20368" w:rsidRPr="00430E4F" w:rsidRDefault="00B20368" w:rsidP="00B20368">
      <w:pPr>
        <w:pStyle w:val="Paragraphedeliste"/>
        <w:numPr>
          <w:ilvl w:val="0"/>
          <w:numId w:val="3"/>
        </w:numPr>
        <w:spacing w:line="360" w:lineRule="auto"/>
        <w:jc w:val="both"/>
        <w:rPr>
          <w:rFonts w:asciiTheme="majorBidi" w:hAnsiTheme="majorBidi" w:cstheme="majorBidi"/>
          <w:sz w:val="24"/>
          <w:szCs w:val="24"/>
        </w:rPr>
      </w:pPr>
      <w:r w:rsidRPr="00430E4F">
        <w:rPr>
          <w:rFonts w:asciiTheme="majorBidi" w:hAnsiTheme="majorBidi" w:cstheme="majorBidi"/>
          <w:b/>
          <w:bCs/>
          <w:sz w:val="24"/>
          <w:szCs w:val="24"/>
        </w:rPr>
        <w:t>l’auto-renouvellement</w:t>
      </w:r>
      <w:r w:rsidR="00AC5698">
        <w:rPr>
          <w:rFonts w:asciiTheme="majorBidi" w:hAnsiTheme="majorBidi" w:cstheme="majorBidi"/>
          <w:b/>
          <w:bCs/>
          <w:sz w:val="24"/>
          <w:szCs w:val="24"/>
        </w:rPr>
        <w:t> </w:t>
      </w:r>
      <w:r w:rsidR="00AC5698">
        <w:rPr>
          <w:rFonts w:asciiTheme="majorBidi" w:hAnsiTheme="majorBidi" w:cstheme="majorBidi"/>
          <w:sz w:val="24"/>
          <w:szCs w:val="24"/>
        </w:rPr>
        <w:t>:</w:t>
      </w:r>
      <w:r w:rsidRPr="00430E4F">
        <w:rPr>
          <w:rFonts w:asciiTheme="majorBidi" w:hAnsiTheme="majorBidi" w:cstheme="majorBidi"/>
          <w:sz w:val="24"/>
          <w:szCs w:val="24"/>
        </w:rPr>
        <w:t xml:space="preserve"> ça veut dire que la division d’une cellule souche donne naissance à deux cellules filles qui sont identiques à la cellule mère. Cette propriété est essentielle à la fois dans le développement embryonnaire mais aussi à l’âge adulte où ces cellules vont servir de réservoir dans différents organes. </w:t>
      </w:r>
    </w:p>
    <w:p w:rsidR="00AC5698" w:rsidRPr="00AC5698" w:rsidRDefault="00B20368" w:rsidP="00AC5698">
      <w:pPr>
        <w:pStyle w:val="Paragraphedeliste"/>
        <w:numPr>
          <w:ilvl w:val="0"/>
          <w:numId w:val="3"/>
        </w:numPr>
        <w:spacing w:line="360" w:lineRule="auto"/>
        <w:jc w:val="both"/>
        <w:rPr>
          <w:rFonts w:asciiTheme="majorBidi" w:hAnsiTheme="majorBidi" w:cstheme="majorBidi"/>
          <w:sz w:val="24"/>
          <w:szCs w:val="24"/>
        </w:rPr>
      </w:pPr>
      <w:r w:rsidRPr="00430E4F">
        <w:rPr>
          <w:rFonts w:asciiTheme="majorBidi" w:hAnsiTheme="majorBidi" w:cstheme="majorBidi"/>
          <w:sz w:val="24"/>
          <w:szCs w:val="24"/>
        </w:rPr>
        <w:t xml:space="preserve"> </w:t>
      </w:r>
      <w:r w:rsidRPr="00430E4F">
        <w:rPr>
          <w:rFonts w:asciiTheme="majorBidi" w:hAnsiTheme="majorBidi" w:cstheme="majorBidi"/>
          <w:b/>
          <w:bCs/>
          <w:sz w:val="24"/>
          <w:szCs w:val="24"/>
        </w:rPr>
        <w:t>la différenciation</w:t>
      </w:r>
      <w:r w:rsidRPr="00430E4F">
        <w:rPr>
          <w:rFonts w:asciiTheme="majorBidi" w:hAnsiTheme="majorBidi" w:cstheme="majorBidi"/>
          <w:sz w:val="24"/>
          <w:szCs w:val="24"/>
        </w:rPr>
        <w:t xml:space="preserve"> : une cellule souche peut entrer en différenciation, un programme de différenciation qui va progressivement la transformer dans une cellule différenciée comme un cardiomyocyte, un hépatocyte ou un Kératinocyte. En entamant un processus de différenciation, elle perd donc sa capacité d’auto renouvellement et son nom de cellules souches, elle s’engage dans une voie de différenciation qui va la conduire dans une lignée cellulaire spécifique qui va au final donner une cellule différenciée particulière dépendant d’une part du programme d’expression des gènes à l’intérieur de la cellule et aussi de l’environnement cellulaire, des différents stimuli qu’elle va percevoir.</w:t>
      </w:r>
    </w:p>
    <w:p w:rsidR="00B93647" w:rsidRPr="00B93647" w:rsidRDefault="007F114A" w:rsidP="00AC5698">
      <w:pPr>
        <w:pStyle w:val="Paragraphedeliste"/>
        <w:numPr>
          <w:ilvl w:val="0"/>
          <w:numId w:val="2"/>
        </w:numPr>
        <w:spacing w:before="240" w:after="0" w:line="360" w:lineRule="auto"/>
        <w:jc w:val="both"/>
        <w:rPr>
          <w:rFonts w:asciiTheme="majorBidi" w:hAnsiTheme="majorBidi" w:cstheme="majorBidi"/>
          <w:b/>
          <w:bCs/>
          <w:sz w:val="24"/>
          <w:szCs w:val="24"/>
        </w:rPr>
      </w:pPr>
      <w:r>
        <w:rPr>
          <w:rFonts w:asciiTheme="majorBidi" w:hAnsiTheme="majorBidi" w:cstheme="majorBidi"/>
          <w:b/>
          <w:bCs/>
          <w:sz w:val="24"/>
          <w:szCs w:val="24"/>
        </w:rPr>
        <w:t>classification</w:t>
      </w:r>
      <w:r w:rsidR="00B93647" w:rsidRPr="00B93647">
        <w:rPr>
          <w:rFonts w:asciiTheme="majorBidi" w:hAnsiTheme="majorBidi" w:cstheme="majorBidi"/>
          <w:b/>
          <w:bCs/>
          <w:sz w:val="24"/>
          <w:szCs w:val="24"/>
        </w:rPr>
        <w:t xml:space="preserve"> de</w:t>
      </w:r>
      <w:r>
        <w:rPr>
          <w:rFonts w:asciiTheme="majorBidi" w:hAnsiTheme="majorBidi" w:cstheme="majorBidi"/>
          <w:b/>
          <w:bCs/>
          <w:sz w:val="24"/>
          <w:szCs w:val="24"/>
        </w:rPr>
        <w:t>s</w:t>
      </w:r>
      <w:r w:rsidR="00B93647" w:rsidRPr="00B93647">
        <w:rPr>
          <w:rFonts w:asciiTheme="majorBidi" w:hAnsiTheme="majorBidi" w:cstheme="majorBidi"/>
          <w:b/>
          <w:bCs/>
          <w:sz w:val="24"/>
          <w:szCs w:val="24"/>
        </w:rPr>
        <w:t xml:space="preserve"> cellules souches</w:t>
      </w:r>
      <w:r>
        <w:rPr>
          <w:rFonts w:asciiTheme="majorBidi" w:hAnsiTheme="majorBidi" w:cstheme="majorBidi"/>
          <w:b/>
          <w:bCs/>
          <w:sz w:val="24"/>
          <w:szCs w:val="24"/>
        </w:rPr>
        <w:t xml:space="preserve"> selon  l’</w:t>
      </w:r>
      <w:r w:rsidR="003455E6">
        <w:rPr>
          <w:rFonts w:asciiTheme="majorBidi" w:hAnsiTheme="majorBidi" w:cstheme="majorBidi"/>
          <w:b/>
          <w:bCs/>
          <w:sz w:val="24"/>
          <w:szCs w:val="24"/>
        </w:rPr>
        <w:t>o</w:t>
      </w:r>
      <w:r>
        <w:rPr>
          <w:rFonts w:asciiTheme="majorBidi" w:hAnsiTheme="majorBidi" w:cstheme="majorBidi"/>
          <w:b/>
          <w:bCs/>
          <w:sz w:val="24"/>
          <w:szCs w:val="24"/>
        </w:rPr>
        <w:t>rigine</w:t>
      </w:r>
    </w:p>
    <w:p w:rsidR="00B93647" w:rsidRDefault="00B93647" w:rsidP="00AC5698">
      <w:pPr>
        <w:spacing w:line="360" w:lineRule="auto"/>
        <w:ind w:firstLine="360"/>
        <w:jc w:val="both"/>
        <w:rPr>
          <w:rFonts w:asciiTheme="majorBidi" w:hAnsiTheme="majorBidi" w:cstheme="majorBidi"/>
          <w:sz w:val="24"/>
          <w:szCs w:val="24"/>
        </w:rPr>
      </w:pPr>
      <w:r w:rsidRPr="00B93647">
        <w:rPr>
          <w:rFonts w:asciiTheme="majorBidi" w:hAnsiTheme="majorBidi" w:cstheme="majorBidi"/>
          <w:sz w:val="24"/>
          <w:szCs w:val="24"/>
        </w:rPr>
        <w:t xml:space="preserve"> Il existe plusieurs types de cellules souches selon </w:t>
      </w:r>
      <w:r w:rsidR="00AC5698">
        <w:rPr>
          <w:rFonts w:asciiTheme="majorBidi" w:hAnsiTheme="majorBidi" w:cstheme="majorBidi"/>
          <w:sz w:val="24"/>
          <w:szCs w:val="24"/>
        </w:rPr>
        <w:t>leurs origines :</w:t>
      </w:r>
    </w:p>
    <w:p w:rsidR="00AC5698" w:rsidRDefault="00AC5698" w:rsidP="00AC5698">
      <w:pPr>
        <w:spacing w:line="360" w:lineRule="auto"/>
        <w:ind w:firstLine="360"/>
        <w:jc w:val="both"/>
        <w:rPr>
          <w:rFonts w:asciiTheme="majorBidi" w:hAnsiTheme="majorBidi" w:cstheme="majorBidi"/>
          <w:sz w:val="24"/>
          <w:szCs w:val="24"/>
        </w:rPr>
      </w:pPr>
    </w:p>
    <w:p w:rsidR="009E2AE9" w:rsidRPr="00886718" w:rsidRDefault="009E2AE9" w:rsidP="008C0E84">
      <w:pPr>
        <w:spacing w:after="0" w:line="360" w:lineRule="auto"/>
        <w:ind w:firstLine="360"/>
        <w:jc w:val="both"/>
        <w:rPr>
          <w:rFonts w:asciiTheme="majorBidi" w:hAnsiTheme="majorBidi" w:cstheme="majorBidi"/>
          <w:b/>
          <w:bCs/>
          <w:sz w:val="24"/>
          <w:szCs w:val="24"/>
        </w:rPr>
      </w:pPr>
      <w:r w:rsidRPr="00886718">
        <w:rPr>
          <w:rFonts w:asciiTheme="majorBidi" w:hAnsiTheme="majorBidi" w:cstheme="majorBidi"/>
          <w:b/>
          <w:bCs/>
          <w:sz w:val="24"/>
          <w:szCs w:val="24"/>
        </w:rPr>
        <w:lastRenderedPageBreak/>
        <w:t>2-1 Les cellules souches embryonnaires</w:t>
      </w:r>
    </w:p>
    <w:p w:rsidR="009E2AE9" w:rsidRPr="00886718" w:rsidRDefault="009E2AE9" w:rsidP="00B93647">
      <w:pPr>
        <w:spacing w:line="360" w:lineRule="auto"/>
        <w:ind w:firstLine="360"/>
        <w:jc w:val="both"/>
        <w:rPr>
          <w:rFonts w:asciiTheme="majorBidi" w:hAnsiTheme="majorBidi" w:cstheme="majorBidi"/>
          <w:sz w:val="24"/>
          <w:szCs w:val="24"/>
        </w:rPr>
      </w:pPr>
      <w:r w:rsidRPr="00886718">
        <w:rPr>
          <w:rFonts w:asciiTheme="majorBidi" w:hAnsiTheme="majorBidi" w:cstheme="majorBidi"/>
          <w:sz w:val="24"/>
          <w:szCs w:val="24"/>
        </w:rPr>
        <w:t xml:space="preserve"> Ce sont des cellules souches obtenues tout au début du développement embryonnaire à partir du bouton embryonnaire du blastocyste</w:t>
      </w:r>
    </w:p>
    <w:p w:rsidR="009E2AE9" w:rsidRPr="00886718" w:rsidRDefault="009E2AE9" w:rsidP="008C0E84">
      <w:pPr>
        <w:spacing w:after="0" w:line="360" w:lineRule="auto"/>
        <w:ind w:firstLine="360"/>
        <w:jc w:val="both"/>
        <w:rPr>
          <w:rFonts w:asciiTheme="majorBidi" w:hAnsiTheme="majorBidi" w:cstheme="majorBidi"/>
          <w:b/>
          <w:bCs/>
          <w:sz w:val="24"/>
          <w:szCs w:val="24"/>
        </w:rPr>
      </w:pPr>
      <w:r w:rsidRPr="00886718">
        <w:rPr>
          <w:rFonts w:asciiTheme="majorBidi" w:hAnsiTheme="majorBidi" w:cstheme="majorBidi"/>
          <w:b/>
          <w:bCs/>
          <w:sz w:val="24"/>
          <w:szCs w:val="24"/>
        </w:rPr>
        <w:t>2-2 Les cellules souches fœtales</w:t>
      </w:r>
    </w:p>
    <w:p w:rsidR="009E2AE9" w:rsidRPr="00886718" w:rsidRDefault="009E2AE9" w:rsidP="008C0E84">
      <w:pPr>
        <w:spacing w:line="360" w:lineRule="auto"/>
        <w:ind w:firstLine="360"/>
        <w:jc w:val="both"/>
        <w:rPr>
          <w:rFonts w:asciiTheme="majorBidi" w:hAnsiTheme="majorBidi" w:cstheme="majorBidi"/>
          <w:sz w:val="24"/>
          <w:szCs w:val="24"/>
        </w:rPr>
      </w:pPr>
      <w:r w:rsidRPr="00886718">
        <w:rPr>
          <w:rFonts w:asciiTheme="majorBidi" w:hAnsiTheme="majorBidi" w:cstheme="majorBidi"/>
          <w:sz w:val="24"/>
          <w:szCs w:val="24"/>
        </w:rPr>
        <w:t xml:space="preserve"> </w:t>
      </w:r>
      <w:r w:rsidR="008C0E84">
        <w:rPr>
          <w:rFonts w:asciiTheme="majorBidi" w:hAnsiTheme="majorBidi" w:cstheme="majorBidi"/>
          <w:sz w:val="24"/>
          <w:szCs w:val="24"/>
        </w:rPr>
        <w:t>Au</w:t>
      </w:r>
      <w:r w:rsidRPr="00886718">
        <w:rPr>
          <w:rFonts w:asciiTheme="majorBidi" w:hAnsiTheme="majorBidi" w:cstheme="majorBidi"/>
          <w:sz w:val="24"/>
          <w:szCs w:val="24"/>
        </w:rPr>
        <w:t xml:space="preserve"> cours du développement embryonnaire ultérieur et du développement fœtal, un grand nombre de cellules sont à des niveaux plus au moins avancés de différenciations, et que certaines cellules gardent des propriétés permettant de les considérer comme des cellules souches fœtales. Dans le domaine de la recherche scientifique, les fœtus avortés spontanément constituent une source </w:t>
      </w:r>
      <w:r w:rsidR="000410BE">
        <w:rPr>
          <w:rFonts w:asciiTheme="majorBidi" w:hAnsiTheme="majorBidi" w:cstheme="majorBidi"/>
          <w:sz w:val="24"/>
          <w:szCs w:val="24"/>
        </w:rPr>
        <w:t xml:space="preserve">de </w:t>
      </w:r>
      <w:r w:rsidRPr="00886718">
        <w:rPr>
          <w:rFonts w:asciiTheme="majorBidi" w:hAnsiTheme="majorBidi" w:cstheme="majorBidi"/>
          <w:sz w:val="24"/>
          <w:szCs w:val="24"/>
        </w:rPr>
        <w:t>cellules souches fœtales qui font l’objet de plusieurs travaux de recherche en médecine régénérative. Exemples de cellules souches fœtales : Les cellules germinales primordiales, les précurseurs hématopoïétiques, les cellules souches neurales…etc.</w:t>
      </w:r>
    </w:p>
    <w:p w:rsidR="00FF2A56" w:rsidRPr="00886718" w:rsidRDefault="00FF2A56" w:rsidP="000410BE">
      <w:pPr>
        <w:spacing w:after="0" w:line="360" w:lineRule="auto"/>
        <w:ind w:firstLine="360"/>
        <w:jc w:val="both"/>
        <w:rPr>
          <w:rFonts w:asciiTheme="majorBidi" w:hAnsiTheme="majorBidi" w:cstheme="majorBidi"/>
          <w:b/>
          <w:bCs/>
          <w:sz w:val="24"/>
          <w:szCs w:val="24"/>
        </w:rPr>
      </w:pPr>
      <w:r w:rsidRPr="00886718">
        <w:rPr>
          <w:rFonts w:asciiTheme="majorBidi" w:hAnsiTheme="majorBidi" w:cstheme="majorBidi"/>
          <w:b/>
          <w:bCs/>
          <w:sz w:val="24"/>
          <w:szCs w:val="24"/>
        </w:rPr>
        <w:t>2-3 Les cellules souches adultes</w:t>
      </w:r>
    </w:p>
    <w:p w:rsidR="000410BE" w:rsidRDefault="00FF2A56" w:rsidP="00DF6995">
      <w:pPr>
        <w:spacing w:after="0" w:line="360" w:lineRule="auto"/>
        <w:ind w:firstLine="360"/>
        <w:jc w:val="both"/>
        <w:rPr>
          <w:rFonts w:asciiTheme="majorBidi" w:hAnsiTheme="majorBidi" w:cstheme="majorBidi"/>
          <w:sz w:val="24"/>
          <w:szCs w:val="24"/>
        </w:rPr>
      </w:pPr>
      <w:r w:rsidRPr="00886718">
        <w:rPr>
          <w:rFonts w:asciiTheme="majorBidi" w:hAnsiTheme="majorBidi" w:cstheme="majorBidi"/>
          <w:sz w:val="24"/>
          <w:szCs w:val="24"/>
        </w:rPr>
        <w:t xml:space="preserve"> Chez l’adulte, des cellules souches d’une capacité moindre en terme de potentiel à générer des cellules spécialisées sont localisées un petit peu partout dans l’organisme. La plupart des cellules somatiques différenciées de l’organisme ont une courte durée de vie et doivent être remplacées continuellement afin de rajeunir les différents tis</w:t>
      </w:r>
      <w:r w:rsidR="000410BE">
        <w:rPr>
          <w:rFonts w:asciiTheme="majorBidi" w:hAnsiTheme="majorBidi" w:cstheme="majorBidi"/>
          <w:sz w:val="24"/>
          <w:szCs w:val="24"/>
        </w:rPr>
        <w:t xml:space="preserve">sus et organes correspondants. </w:t>
      </w:r>
    </w:p>
    <w:p w:rsidR="008B2E85" w:rsidRDefault="00FF2A56" w:rsidP="006128B3">
      <w:pPr>
        <w:spacing w:line="360" w:lineRule="auto"/>
        <w:ind w:firstLine="360"/>
        <w:jc w:val="both"/>
        <w:rPr>
          <w:rFonts w:asciiTheme="majorBidi" w:hAnsiTheme="majorBidi" w:cstheme="majorBidi"/>
          <w:sz w:val="24"/>
          <w:szCs w:val="24"/>
        </w:rPr>
      </w:pPr>
      <w:r w:rsidRPr="00886718">
        <w:rPr>
          <w:rFonts w:asciiTheme="majorBidi" w:hAnsiTheme="majorBidi" w:cstheme="majorBidi"/>
          <w:sz w:val="24"/>
          <w:szCs w:val="24"/>
        </w:rPr>
        <w:t>Les cellules souches adultes assurent donc le remplacement des cellules mortes et maintenir ainsi une homéostasie cellulaire indispensable à la survie de l’organisme entier.</w:t>
      </w:r>
    </w:p>
    <w:p w:rsidR="00297C1D" w:rsidRPr="00297C1D" w:rsidRDefault="00297C1D" w:rsidP="00F419ED">
      <w:pPr>
        <w:spacing w:after="0" w:line="360" w:lineRule="auto"/>
        <w:ind w:firstLine="360"/>
        <w:jc w:val="both"/>
        <w:rPr>
          <w:rFonts w:asciiTheme="majorBidi" w:hAnsiTheme="majorBidi" w:cstheme="majorBidi"/>
          <w:b/>
          <w:bCs/>
          <w:sz w:val="24"/>
          <w:szCs w:val="24"/>
        </w:rPr>
      </w:pPr>
      <w:r w:rsidRPr="00297C1D">
        <w:rPr>
          <w:rFonts w:asciiTheme="majorBidi" w:hAnsiTheme="majorBidi" w:cstheme="majorBidi"/>
          <w:b/>
          <w:bCs/>
          <w:sz w:val="24"/>
          <w:szCs w:val="24"/>
        </w:rPr>
        <w:t>2-</w:t>
      </w:r>
      <w:r w:rsidR="00F419ED">
        <w:rPr>
          <w:rFonts w:asciiTheme="majorBidi" w:hAnsiTheme="majorBidi" w:cstheme="majorBidi"/>
          <w:b/>
          <w:bCs/>
          <w:sz w:val="24"/>
          <w:szCs w:val="24"/>
        </w:rPr>
        <w:t>4</w:t>
      </w:r>
      <w:r w:rsidRPr="00297C1D">
        <w:rPr>
          <w:rFonts w:asciiTheme="majorBidi" w:hAnsiTheme="majorBidi" w:cstheme="majorBidi"/>
          <w:b/>
          <w:bCs/>
          <w:sz w:val="24"/>
          <w:szCs w:val="24"/>
        </w:rPr>
        <w:t xml:space="preserve"> Cellules précurseurs</w:t>
      </w:r>
    </w:p>
    <w:p w:rsidR="00297C1D" w:rsidRDefault="00297C1D" w:rsidP="00297C1D">
      <w:pPr>
        <w:spacing w:after="0" w:line="360" w:lineRule="auto"/>
        <w:ind w:firstLine="360"/>
        <w:jc w:val="both"/>
        <w:rPr>
          <w:rFonts w:asciiTheme="majorBidi" w:hAnsiTheme="majorBidi" w:cstheme="majorBidi"/>
          <w:sz w:val="24"/>
          <w:szCs w:val="24"/>
        </w:rPr>
      </w:pPr>
      <w:r w:rsidRPr="00297C1D">
        <w:rPr>
          <w:rFonts w:asciiTheme="majorBidi" w:hAnsiTheme="majorBidi" w:cstheme="majorBidi"/>
          <w:sz w:val="24"/>
          <w:szCs w:val="24"/>
        </w:rPr>
        <w:t xml:space="preserve"> Quoiqu'on ne puisse pas réellement les placer sur le même plan que les trois types précédents, une mention doit être faite de ce que l'on appelle les cellules “ précurseurs ”. Elles sont issues des divisions des cellules souches mais ont déjà acquis, lors de leur développement, un certain degré de spécialisation et sont physiologiquement fonctionnelles. Bien qu’ayant perdu les caractéristiques des cellules souches proprement dites (elles ne sont plus multipotentes, se divisent moins longtemps et moins efficacement) elles peuvent néanmoins être obtenues en grand nombre à partir des cellules souches. Dans certains cas, elles pourraient être utilisées en thérapeutique pour pallier un déficit transitoire d’un organe ou d’un tissu. A cette catégorie appartiennent : les cellules musculaires (dites satellites), les hépatocytes foetaux, les précurseurs hématopoïétiques, les cellules des îlots pancréatiques (diabète), certains neurones</w:t>
      </w:r>
    </w:p>
    <w:p w:rsidR="00DF6995" w:rsidRPr="00297C1D" w:rsidRDefault="00DF6995" w:rsidP="00297C1D">
      <w:pPr>
        <w:spacing w:after="0" w:line="360" w:lineRule="auto"/>
        <w:ind w:firstLine="360"/>
        <w:jc w:val="both"/>
        <w:rPr>
          <w:rFonts w:asciiTheme="majorBidi" w:hAnsiTheme="majorBidi" w:cstheme="majorBidi"/>
          <w:sz w:val="24"/>
          <w:szCs w:val="24"/>
        </w:rPr>
      </w:pPr>
    </w:p>
    <w:p w:rsidR="008B2E85" w:rsidRPr="007F114A" w:rsidRDefault="00F36E0D" w:rsidP="00BD5A61">
      <w:pPr>
        <w:pStyle w:val="NormalWeb"/>
        <w:numPr>
          <w:ilvl w:val="0"/>
          <w:numId w:val="2"/>
        </w:numPr>
        <w:spacing w:after="0" w:afterAutospacing="0" w:line="360" w:lineRule="auto"/>
      </w:pPr>
      <w:r>
        <w:rPr>
          <w:rFonts w:asciiTheme="majorBidi" w:hAnsiTheme="majorBidi" w:cstheme="majorBidi"/>
          <w:b/>
          <w:bCs/>
        </w:rPr>
        <w:lastRenderedPageBreak/>
        <w:t xml:space="preserve">Classification </w:t>
      </w:r>
      <w:r w:rsidR="008B2E85" w:rsidRPr="00430E4F">
        <w:rPr>
          <w:rFonts w:asciiTheme="majorBidi" w:hAnsiTheme="majorBidi" w:cstheme="majorBidi"/>
          <w:b/>
          <w:bCs/>
        </w:rPr>
        <w:t xml:space="preserve"> de</w:t>
      </w:r>
      <w:r>
        <w:rPr>
          <w:rFonts w:asciiTheme="majorBidi" w:hAnsiTheme="majorBidi" w:cstheme="majorBidi"/>
          <w:b/>
          <w:bCs/>
        </w:rPr>
        <w:t>s</w:t>
      </w:r>
      <w:r w:rsidR="008B2E85" w:rsidRPr="00430E4F">
        <w:rPr>
          <w:rFonts w:asciiTheme="majorBidi" w:hAnsiTheme="majorBidi" w:cstheme="majorBidi"/>
          <w:b/>
          <w:bCs/>
        </w:rPr>
        <w:t xml:space="preserve"> cellules souches </w:t>
      </w:r>
      <w:r w:rsidR="000410BE" w:rsidRPr="000410BE">
        <w:rPr>
          <w:rFonts w:asciiTheme="majorBidi" w:hAnsiTheme="majorBidi" w:cstheme="majorBidi"/>
          <w:b/>
          <w:bCs/>
        </w:rPr>
        <w:t xml:space="preserve">selon le </w:t>
      </w:r>
      <w:r w:rsidR="007F114A">
        <w:rPr>
          <w:rStyle w:val="lev"/>
        </w:rPr>
        <w:t>potentiel de différenciation</w:t>
      </w:r>
    </w:p>
    <w:p w:rsidR="00F649A1" w:rsidRDefault="008B2E85" w:rsidP="007E39B8">
      <w:pPr>
        <w:spacing w:line="360" w:lineRule="auto"/>
        <w:ind w:firstLine="360"/>
        <w:jc w:val="both"/>
        <w:rPr>
          <w:rFonts w:asciiTheme="majorBidi" w:hAnsiTheme="majorBidi" w:cstheme="majorBidi"/>
          <w:sz w:val="24"/>
          <w:szCs w:val="24"/>
        </w:rPr>
      </w:pPr>
      <w:r w:rsidRPr="00430E4F">
        <w:rPr>
          <w:rFonts w:asciiTheme="majorBidi" w:hAnsiTheme="majorBidi" w:cstheme="majorBidi"/>
          <w:sz w:val="24"/>
          <w:szCs w:val="24"/>
        </w:rPr>
        <w:t xml:space="preserve"> Toutes les cellules souches n’ont pas le même potentiel de différenciation c’est-à-dire qu’elles ne peuvent pas toutes donner tous les types cellulaires. On distingue différents ty</w:t>
      </w:r>
      <w:r w:rsidR="007E39B8">
        <w:rPr>
          <w:rFonts w:asciiTheme="majorBidi" w:hAnsiTheme="majorBidi" w:cstheme="majorBidi"/>
          <w:sz w:val="24"/>
          <w:szCs w:val="24"/>
        </w:rPr>
        <w:t>pes de</w:t>
      </w:r>
      <w:r w:rsidRPr="00430E4F">
        <w:rPr>
          <w:rFonts w:asciiTheme="majorBidi" w:hAnsiTheme="majorBidi" w:cstheme="majorBidi"/>
          <w:sz w:val="24"/>
          <w:szCs w:val="24"/>
        </w:rPr>
        <w:t xml:space="preserve"> cellules souches </w:t>
      </w:r>
      <w:r w:rsidR="007E39B8">
        <w:rPr>
          <w:rFonts w:asciiTheme="majorBidi" w:hAnsiTheme="majorBidi" w:cstheme="majorBidi"/>
          <w:sz w:val="24"/>
          <w:szCs w:val="24"/>
        </w:rPr>
        <w:t>en fonction</w:t>
      </w:r>
      <w:r w:rsidR="007E39B8" w:rsidRPr="007E39B8">
        <w:rPr>
          <w:rFonts w:asciiTheme="majorBidi" w:hAnsiTheme="majorBidi" w:cstheme="majorBidi"/>
          <w:sz w:val="24"/>
          <w:szCs w:val="24"/>
        </w:rPr>
        <w:t xml:space="preserve"> </w:t>
      </w:r>
      <w:r w:rsidR="007E39B8">
        <w:rPr>
          <w:rFonts w:asciiTheme="majorBidi" w:hAnsiTheme="majorBidi" w:cstheme="majorBidi"/>
          <w:sz w:val="24"/>
          <w:szCs w:val="24"/>
        </w:rPr>
        <w:t>du potentiel  de différenciation</w:t>
      </w:r>
      <w:r w:rsidRPr="00430E4F">
        <w:rPr>
          <w:rFonts w:asciiTheme="majorBidi" w:hAnsiTheme="majorBidi" w:cstheme="majorBidi"/>
          <w:sz w:val="24"/>
          <w:szCs w:val="24"/>
        </w:rPr>
        <w:t xml:space="preserve">: </w:t>
      </w:r>
    </w:p>
    <w:p w:rsidR="00F649A1" w:rsidRPr="00BC1030" w:rsidRDefault="00BC1030" w:rsidP="00F419E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6128B3">
        <w:rPr>
          <w:rFonts w:asciiTheme="majorBidi" w:hAnsiTheme="majorBidi" w:cstheme="majorBidi"/>
          <w:b/>
          <w:bCs/>
          <w:sz w:val="24"/>
          <w:szCs w:val="24"/>
        </w:rPr>
        <w:t>3</w:t>
      </w:r>
      <w:r w:rsidR="007E39B8">
        <w:rPr>
          <w:rFonts w:asciiTheme="majorBidi" w:hAnsiTheme="majorBidi" w:cstheme="majorBidi"/>
          <w:b/>
          <w:bCs/>
          <w:sz w:val="24"/>
          <w:szCs w:val="24"/>
        </w:rPr>
        <w:t>-1 C</w:t>
      </w:r>
      <w:r w:rsidR="008B2E85" w:rsidRPr="00BC1030">
        <w:rPr>
          <w:rFonts w:asciiTheme="majorBidi" w:hAnsiTheme="majorBidi" w:cstheme="majorBidi"/>
          <w:b/>
          <w:bCs/>
          <w:sz w:val="24"/>
          <w:szCs w:val="24"/>
        </w:rPr>
        <w:t>ellule souche totipotente</w:t>
      </w:r>
      <w:r w:rsidR="008B2E85" w:rsidRPr="00BC1030">
        <w:rPr>
          <w:rFonts w:asciiTheme="majorBidi" w:hAnsiTheme="majorBidi" w:cstheme="majorBidi"/>
          <w:sz w:val="24"/>
          <w:szCs w:val="24"/>
        </w:rPr>
        <w:t xml:space="preserve"> </w:t>
      </w:r>
    </w:p>
    <w:p w:rsidR="003D309D" w:rsidRPr="00430E4F" w:rsidRDefault="008B2E85" w:rsidP="00F20C46">
      <w:pPr>
        <w:spacing w:line="360" w:lineRule="auto"/>
        <w:ind w:firstLine="708"/>
        <w:jc w:val="both"/>
        <w:rPr>
          <w:rFonts w:asciiTheme="majorBidi" w:hAnsiTheme="majorBidi" w:cstheme="majorBidi"/>
          <w:sz w:val="24"/>
          <w:szCs w:val="24"/>
        </w:rPr>
      </w:pPr>
      <w:r w:rsidRPr="00430E4F">
        <w:rPr>
          <w:rFonts w:asciiTheme="majorBidi" w:hAnsiTheme="majorBidi" w:cstheme="majorBidi"/>
          <w:sz w:val="24"/>
          <w:szCs w:val="24"/>
        </w:rPr>
        <w:t xml:space="preserve">La </w:t>
      </w:r>
      <w:r w:rsidRPr="001F0E2A">
        <w:rPr>
          <w:rFonts w:asciiTheme="majorBidi" w:hAnsiTheme="majorBidi" w:cstheme="majorBidi"/>
          <w:sz w:val="24"/>
          <w:szCs w:val="24"/>
        </w:rPr>
        <w:t>cellule souche totipotente c’est une cellule qui peut par différenciation donner tous les types cellulaires de l’organisme y compris les types cellulaires liés aux annexes embryonnaires (le placenta, le cordon ombilical ou la poche amniotique). On ne trouve chez l’homme des cellules totipotentes qu’au niveau du zygote et dans les toutes premières divisions de ce zygote</w:t>
      </w:r>
      <w:r w:rsidR="008626F8" w:rsidRPr="001F0E2A">
        <w:rPr>
          <w:rFonts w:asciiTheme="majorBidi" w:hAnsiTheme="majorBidi" w:cstheme="majorBidi"/>
          <w:sz w:val="24"/>
          <w:szCs w:val="24"/>
        </w:rPr>
        <w:t>.</w:t>
      </w:r>
      <w:r w:rsidR="00BC1030" w:rsidRPr="001F0E2A">
        <w:rPr>
          <w:rFonts w:asciiTheme="majorBidi" w:hAnsiTheme="majorBidi" w:cstheme="majorBidi"/>
          <w:sz w:val="24"/>
          <w:szCs w:val="24"/>
        </w:rPr>
        <w:t xml:space="preserve"> l’œuf zygote issu de la fécondation d’un ovule par un spermatozoïde et très vraisemblablement chacun des huit premiers blastomères qui en dérivent par clivage (succession de division cellulaire isovolumique), peuvent être considérés comme des cellules souches totipotentes puisqu’</w:t>
      </w:r>
      <w:r w:rsidR="00F20C46" w:rsidRPr="001F0E2A">
        <w:rPr>
          <w:rFonts w:asciiTheme="majorBidi" w:hAnsiTheme="majorBidi" w:cstheme="majorBidi"/>
          <w:sz w:val="24"/>
          <w:szCs w:val="24"/>
        </w:rPr>
        <w:t>elle</w:t>
      </w:r>
      <w:r w:rsidR="00BC1030" w:rsidRPr="001F0E2A">
        <w:rPr>
          <w:rFonts w:asciiTheme="majorBidi" w:hAnsiTheme="majorBidi" w:cstheme="majorBidi"/>
          <w:sz w:val="24"/>
          <w:szCs w:val="24"/>
        </w:rPr>
        <w:t>s peuvent engendrer un individu complet (après réimplantation dans l’utérus).</w:t>
      </w:r>
      <w:r w:rsidRPr="001F0E2A">
        <w:rPr>
          <w:rFonts w:asciiTheme="majorBidi" w:hAnsiTheme="majorBidi" w:cstheme="majorBidi"/>
          <w:sz w:val="24"/>
          <w:szCs w:val="24"/>
        </w:rPr>
        <w:t xml:space="preserve"> On ne trouve bien sûr pas de cellules totipotentes chez l’adulte.</w:t>
      </w:r>
      <w:r w:rsidRPr="00430E4F">
        <w:rPr>
          <w:rFonts w:asciiTheme="majorBidi" w:hAnsiTheme="majorBidi" w:cstheme="majorBidi"/>
          <w:sz w:val="24"/>
          <w:szCs w:val="24"/>
        </w:rPr>
        <w:t xml:space="preserve"> </w:t>
      </w:r>
    </w:p>
    <w:p w:rsidR="003D309D" w:rsidRPr="00430E4F" w:rsidRDefault="003D309D" w:rsidP="00F419ED">
      <w:pPr>
        <w:spacing w:after="0" w:line="360" w:lineRule="auto"/>
        <w:jc w:val="both"/>
        <w:rPr>
          <w:rFonts w:asciiTheme="majorBidi" w:hAnsiTheme="majorBidi" w:cstheme="majorBidi"/>
          <w:sz w:val="24"/>
          <w:szCs w:val="24"/>
        </w:rPr>
      </w:pPr>
      <w:r w:rsidRPr="00430E4F">
        <w:rPr>
          <w:rFonts w:asciiTheme="majorBidi" w:hAnsiTheme="majorBidi" w:cstheme="majorBidi"/>
          <w:sz w:val="24"/>
          <w:szCs w:val="24"/>
        </w:rPr>
        <w:t xml:space="preserve">       </w:t>
      </w:r>
      <w:r w:rsidR="006128B3">
        <w:rPr>
          <w:rFonts w:asciiTheme="majorBidi" w:hAnsiTheme="majorBidi" w:cstheme="majorBidi"/>
          <w:b/>
          <w:bCs/>
          <w:sz w:val="24"/>
          <w:szCs w:val="24"/>
        </w:rPr>
        <w:t>3</w:t>
      </w:r>
      <w:r w:rsidR="001F0E2A">
        <w:rPr>
          <w:rFonts w:asciiTheme="majorBidi" w:hAnsiTheme="majorBidi" w:cstheme="majorBidi"/>
          <w:b/>
          <w:bCs/>
          <w:sz w:val="24"/>
          <w:szCs w:val="24"/>
        </w:rPr>
        <w:t>-2 L</w:t>
      </w:r>
      <w:r w:rsidR="008B2E85" w:rsidRPr="00430E4F">
        <w:rPr>
          <w:rFonts w:asciiTheme="majorBidi" w:hAnsiTheme="majorBidi" w:cstheme="majorBidi"/>
          <w:b/>
          <w:bCs/>
          <w:sz w:val="24"/>
          <w:szCs w:val="24"/>
        </w:rPr>
        <w:t>es cellules souches pluripotentes</w:t>
      </w:r>
      <w:r w:rsidR="008B2E85" w:rsidRPr="00430E4F">
        <w:rPr>
          <w:rFonts w:asciiTheme="majorBidi" w:hAnsiTheme="majorBidi" w:cstheme="majorBidi"/>
          <w:sz w:val="24"/>
          <w:szCs w:val="24"/>
        </w:rPr>
        <w:t xml:space="preserve"> </w:t>
      </w:r>
    </w:p>
    <w:p w:rsidR="009E5DAB" w:rsidRPr="00430E4F" w:rsidRDefault="008B2E85" w:rsidP="003D309D">
      <w:pPr>
        <w:spacing w:line="360" w:lineRule="auto"/>
        <w:ind w:firstLine="708"/>
        <w:jc w:val="both"/>
        <w:rPr>
          <w:rFonts w:asciiTheme="majorBidi" w:hAnsiTheme="majorBidi" w:cstheme="majorBidi"/>
          <w:sz w:val="24"/>
          <w:szCs w:val="24"/>
        </w:rPr>
      </w:pPr>
      <w:r w:rsidRPr="00430E4F">
        <w:rPr>
          <w:rFonts w:asciiTheme="majorBidi" w:hAnsiTheme="majorBidi" w:cstheme="majorBidi"/>
          <w:sz w:val="24"/>
          <w:szCs w:val="24"/>
        </w:rPr>
        <w:t xml:space="preserve">Ces cellules souches peuvent s’engager dans de très nombreuses voies de différenciation et donner lieu par différenciation à tous les types cellulaires d’un organisme à l’exception des annexes embryonnaires. Les cellules pluripotentes peuvent ainsi se différencier en plus de 200 types cellulaires. On ne les trouve pas chez l’adulte mais on va les trouver au cours du développement embryonnaire entre le quatrième et le huitième jour après la fécondation. </w:t>
      </w:r>
    </w:p>
    <w:p w:rsidR="009E5DAB" w:rsidRPr="00430E4F" w:rsidRDefault="009E5DAB" w:rsidP="00F419ED">
      <w:pPr>
        <w:spacing w:after="0" w:line="360" w:lineRule="auto"/>
        <w:jc w:val="both"/>
        <w:rPr>
          <w:rFonts w:asciiTheme="majorBidi" w:hAnsiTheme="majorBidi" w:cstheme="majorBidi"/>
          <w:sz w:val="24"/>
          <w:szCs w:val="24"/>
        </w:rPr>
      </w:pPr>
      <w:r w:rsidRPr="00430E4F">
        <w:rPr>
          <w:rFonts w:asciiTheme="majorBidi" w:hAnsiTheme="majorBidi" w:cstheme="majorBidi"/>
          <w:sz w:val="24"/>
          <w:szCs w:val="24"/>
        </w:rPr>
        <w:t xml:space="preserve">       </w:t>
      </w:r>
      <w:r w:rsidR="006128B3">
        <w:rPr>
          <w:rFonts w:asciiTheme="majorBidi" w:hAnsiTheme="majorBidi" w:cstheme="majorBidi"/>
          <w:b/>
          <w:bCs/>
          <w:sz w:val="24"/>
          <w:szCs w:val="24"/>
        </w:rPr>
        <w:t>3</w:t>
      </w:r>
      <w:r w:rsidR="008B2E85" w:rsidRPr="00430E4F">
        <w:rPr>
          <w:rFonts w:asciiTheme="majorBidi" w:hAnsiTheme="majorBidi" w:cstheme="majorBidi"/>
          <w:b/>
          <w:bCs/>
          <w:sz w:val="24"/>
          <w:szCs w:val="24"/>
        </w:rPr>
        <w:t>-3 Les souches cellules multipotentes</w:t>
      </w:r>
      <w:r w:rsidR="008B2E85" w:rsidRPr="00430E4F">
        <w:rPr>
          <w:rFonts w:asciiTheme="majorBidi" w:hAnsiTheme="majorBidi" w:cstheme="majorBidi"/>
          <w:sz w:val="24"/>
          <w:szCs w:val="24"/>
        </w:rPr>
        <w:t xml:space="preserve"> </w:t>
      </w:r>
    </w:p>
    <w:p w:rsidR="00220A39" w:rsidRPr="00430E4F" w:rsidRDefault="008B2E85" w:rsidP="007E39B8">
      <w:pPr>
        <w:spacing w:after="0" w:line="360" w:lineRule="auto"/>
        <w:ind w:firstLine="708"/>
        <w:jc w:val="both"/>
        <w:rPr>
          <w:rFonts w:asciiTheme="majorBidi" w:hAnsiTheme="majorBidi" w:cstheme="majorBidi"/>
          <w:sz w:val="24"/>
          <w:szCs w:val="24"/>
        </w:rPr>
      </w:pPr>
      <w:r w:rsidRPr="00430E4F">
        <w:rPr>
          <w:rFonts w:asciiTheme="majorBidi" w:hAnsiTheme="majorBidi" w:cstheme="majorBidi"/>
          <w:sz w:val="24"/>
          <w:szCs w:val="24"/>
        </w:rPr>
        <w:t>Les cellules multipotentes sont des cellules qu’on va retrouver au cours du développement embryonnaire mais aussi qui vont être présentes dans tout organisme adulte. Elles sont assez peu nombreuses et quand elles entrent en différenciation, leur potentiel de différenciation va être restreint à une lignée cellulaire. On a trouvé des cellules souches multipotentes dans la plu</w:t>
      </w:r>
      <w:r w:rsidR="00220A39" w:rsidRPr="00430E4F">
        <w:rPr>
          <w:rFonts w:asciiTheme="majorBidi" w:hAnsiTheme="majorBidi" w:cstheme="majorBidi"/>
          <w:sz w:val="24"/>
          <w:szCs w:val="24"/>
        </w:rPr>
        <w:t>part des tissus chez l’adulte :</w:t>
      </w:r>
    </w:p>
    <w:p w:rsidR="00220A39" w:rsidRPr="00430E4F" w:rsidRDefault="008B2E85" w:rsidP="00220A39">
      <w:pPr>
        <w:pStyle w:val="Paragraphedeliste"/>
        <w:numPr>
          <w:ilvl w:val="0"/>
          <w:numId w:val="4"/>
        </w:numPr>
        <w:spacing w:line="360" w:lineRule="auto"/>
        <w:jc w:val="both"/>
        <w:rPr>
          <w:rFonts w:asciiTheme="majorBidi" w:hAnsiTheme="majorBidi" w:cstheme="majorBidi"/>
          <w:sz w:val="24"/>
          <w:szCs w:val="24"/>
        </w:rPr>
      </w:pPr>
      <w:r w:rsidRPr="00430E4F">
        <w:rPr>
          <w:rFonts w:asciiTheme="majorBidi" w:hAnsiTheme="majorBidi" w:cstheme="majorBidi"/>
          <w:sz w:val="24"/>
          <w:szCs w:val="24"/>
        </w:rPr>
        <w:t xml:space="preserve">les cellules souches hématopoïétiques : abondantes car le taux de renouvellement des cellules est très élevé. </w:t>
      </w:r>
    </w:p>
    <w:p w:rsidR="00220A39" w:rsidRPr="00430E4F" w:rsidRDefault="008B2E85" w:rsidP="00220A39">
      <w:pPr>
        <w:pStyle w:val="Paragraphedeliste"/>
        <w:numPr>
          <w:ilvl w:val="0"/>
          <w:numId w:val="4"/>
        </w:numPr>
        <w:spacing w:line="360" w:lineRule="auto"/>
        <w:jc w:val="both"/>
        <w:rPr>
          <w:rFonts w:asciiTheme="majorBidi" w:hAnsiTheme="majorBidi" w:cstheme="majorBidi"/>
          <w:sz w:val="24"/>
          <w:szCs w:val="24"/>
        </w:rPr>
      </w:pPr>
      <w:r w:rsidRPr="00430E4F">
        <w:rPr>
          <w:rFonts w:asciiTheme="majorBidi" w:hAnsiTheme="majorBidi" w:cstheme="majorBidi"/>
          <w:sz w:val="24"/>
          <w:szCs w:val="24"/>
        </w:rPr>
        <w:t xml:space="preserve">Les cellules souches hématopoïétiques se trouvent dans la moelle osseuse et le cordon ombilical.  </w:t>
      </w:r>
    </w:p>
    <w:p w:rsidR="00220A39" w:rsidRPr="00430E4F" w:rsidRDefault="008B2E85" w:rsidP="00220A39">
      <w:pPr>
        <w:pStyle w:val="Paragraphedeliste"/>
        <w:numPr>
          <w:ilvl w:val="0"/>
          <w:numId w:val="4"/>
        </w:numPr>
        <w:spacing w:line="360" w:lineRule="auto"/>
        <w:jc w:val="both"/>
        <w:rPr>
          <w:rFonts w:asciiTheme="majorBidi" w:hAnsiTheme="majorBidi" w:cstheme="majorBidi"/>
          <w:sz w:val="24"/>
          <w:szCs w:val="24"/>
        </w:rPr>
      </w:pPr>
      <w:r w:rsidRPr="00430E4F">
        <w:rPr>
          <w:rFonts w:asciiTheme="majorBidi" w:hAnsiTheme="majorBidi" w:cstheme="majorBidi"/>
          <w:sz w:val="24"/>
          <w:szCs w:val="24"/>
        </w:rPr>
        <w:lastRenderedPageBreak/>
        <w:t xml:space="preserve">Les cellules souches de la cornée : (ou cellules limbiques) réparent les lésions de la cornée dues au clignement des yeux et l’exposition au milieu extérieur. Elles sont peu nombreuses mais cependant utilisables pour des greffes de cornée.  </w:t>
      </w:r>
    </w:p>
    <w:p w:rsidR="002510B0" w:rsidRPr="00430E4F" w:rsidRDefault="008B2E85" w:rsidP="007E39B8">
      <w:pPr>
        <w:pStyle w:val="Paragraphedeliste"/>
        <w:numPr>
          <w:ilvl w:val="0"/>
          <w:numId w:val="4"/>
        </w:numPr>
        <w:spacing w:after="0" w:line="360" w:lineRule="auto"/>
        <w:jc w:val="both"/>
        <w:rPr>
          <w:rFonts w:asciiTheme="majorBidi" w:hAnsiTheme="majorBidi" w:cstheme="majorBidi"/>
          <w:sz w:val="24"/>
          <w:szCs w:val="24"/>
        </w:rPr>
      </w:pPr>
      <w:r w:rsidRPr="00430E4F">
        <w:rPr>
          <w:rFonts w:asciiTheme="majorBidi" w:hAnsiTheme="majorBidi" w:cstheme="majorBidi"/>
          <w:sz w:val="24"/>
          <w:szCs w:val="24"/>
        </w:rPr>
        <w:t>Les cellules souches mésenchymateuses sont à l’origine du tissu squelettique (graisse, cartilage, cellules osseuses). Elles sont présentes en faible q</w:t>
      </w:r>
      <w:r w:rsidR="002510B0" w:rsidRPr="00430E4F">
        <w:rPr>
          <w:rFonts w:asciiTheme="majorBidi" w:hAnsiTheme="majorBidi" w:cstheme="majorBidi"/>
          <w:sz w:val="24"/>
          <w:szCs w:val="24"/>
        </w:rPr>
        <w:t>uantité dans la moelle osseuse.</w:t>
      </w:r>
    </w:p>
    <w:p w:rsidR="00DE6221" w:rsidRPr="00430E4F" w:rsidRDefault="008B2E85" w:rsidP="002510B0">
      <w:pPr>
        <w:spacing w:line="360" w:lineRule="auto"/>
        <w:jc w:val="both"/>
        <w:rPr>
          <w:rFonts w:asciiTheme="majorBidi" w:hAnsiTheme="majorBidi" w:cstheme="majorBidi"/>
          <w:sz w:val="24"/>
          <w:szCs w:val="24"/>
        </w:rPr>
      </w:pPr>
      <w:r w:rsidRPr="00430E4F">
        <w:rPr>
          <w:rFonts w:asciiTheme="majorBidi" w:hAnsiTheme="majorBidi" w:cstheme="majorBidi"/>
          <w:sz w:val="24"/>
          <w:szCs w:val="24"/>
        </w:rPr>
        <w:t xml:space="preserve">Une cellule souche reste capable de se diviser tout au long de la vie et de donner naissance à tous les types cellulaires composant un tissu. La division d’une cellule souche produit une nouvelle cellule souche (cellule de « réserve ») et une cellule s’engageant dans un processus de différenciation qui la conduira à remplir une fonction précise. Cette dernière est appelée cellule progénitrice, elle se divise (pas indéfiniment) pour donner des cellules spécialisées </w:t>
      </w:r>
    </w:p>
    <w:p w:rsidR="00DE6221" w:rsidRPr="00430E4F" w:rsidRDefault="00DE6221" w:rsidP="00F419ED">
      <w:pPr>
        <w:spacing w:after="0" w:line="360" w:lineRule="auto"/>
        <w:jc w:val="both"/>
        <w:rPr>
          <w:rFonts w:asciiTheme="majorBidi" w:hAnsiTheme="majorBidi" w:cstheme="majorBidi"/>
          <w:sz w:val="24"/>
          <w:szCs w:val="24"/>
        </w:rPr>
      </w:pPr>
      <w:r w:rsidRPr="00430E4F">
        <w:rPr>
          <w:rFonts w:asciiTheme="majorBidi" w:hAnsiTheme="majorBidi" w:cstheme="majorBidi"/>
          <w:b/>
          <w:bCs/>
          <w:sz w:val="24"/>
          <w:szCs w:val="24"/>
        </w:rPr>
        <w:t xml:space="preserve">           </w:t>
      </w:r>
      <w:r w:rsidR="006128B3">
        <w:rPr>
          <w:rFonts w:asciiTheme="majorBidi" w:hAnsiTheme="majorBidi" w:cstheme="majorBidi"/>
          <w:b/>
          <w:bCs/>
          <w:sz w:val="24"/>
          <w:szCs w:val="24"/>
        </w:rPr>
        <w:t>3</w:t>
      </w:r>
      <w:r w:rsidR="008B2E85" w:rsidRPr="00430E4F">
        <w:rPr>
          <w:rFonts w:asciiTheme="majorBidi" w:hAnsiTheme="majorBidi" w:cstheme="majorBidi"/>
          <w:b/>
          <w:bCs/>
          <w:sz w:val="24"/>
          <w:szCs w:val="24"/>
        </w:rPr>
        <w:t>-4 Les cellules souches unipotentes</w:t>
      </w:r>
      <w:r w:rsidR="008B2E85" w:rsidRPr="00430E4F">
        <w:rPr>
          <w:rFonts w:asciiTheme="majorBidi" w:hAnsiTheme="majorBidi" w:cstheme="majorBidi"/>
          <w:sz w:val="24"/>
          <w:szCs w:val="24"/>
        </w:rPr>
        <w:t xml:space="preserve"> </w:t>
      </w:r>
    </w:p>
    <w:p w:rsidR="00430E4F" w:rsidRPr="00430E4F" w:rsidRDefault="008B2E85" w:rsidP="00DF6995">
      <w:pPr>
        <w:spacing w:after="0" w:line="360" w:lineRule="auto"/>
        <w:ind w:firstLine="708"/>
        <w:jc w:val="both"/>
        <w:rPr>
          <w:rFonts w:asciiTheme="majorBidi" w:hAnsiTheme="majorBidi" w:cstheme="majorBidi"/>
          <w:sz w:val="24"/>
          <w:szCs w:val="24"/>
        </w:rPr>
      </w:pPr>
      <w:r w:rsidRPr="00430E4F">
        <w:rPr>
          <w:rFonts w:asciiTheme="majorBidi" w:hAnsiTheme="majorBidi" w:cstheme="majorBidi"/>
          <w:sz w:val="24"/>
          <w:szCs w:val="24"/>
        </w:rPr>
        <w:t xml:space="preserve">Elles sont des cellules souches dont le potentiel de différenciation est tout à fait restreint. Leur potentiel de différenciation est limité à un seul type cellulaire. Par exemple les kératinocytes souches du stratum germinativum ne vont pouvoir se différencier que dans des cellules de la peau. Ce sont néanmoins bien des cellules souches puisqu’elles peuvent s’auto-renouveler et qu’elles ont un potentiel de différenciation. </w:t>
      </w:r>
    </w:p>
    <w:p w:rsidR="001F0E2A" w:rsidRDefault="008B2E85" w:rsidP="006128B3">
      <w:pPr>
        <w:spacing w:after="0" w:line="360" w:lineRule="auto"/>
        <w:ind w:firstLine="708"/>
        <w:jc w:val="both"/>
        <w:rPr>
          <w:rFonts w:asciiTheme="majorBidi" w:hAnsiTheme="majorBidi" w:cstheme="majorBidi"/>
          <w:sz w:val="24"/>
          <w:szCs w:val="24"/>
        </w:rPr>
      </w:pPr>
      <w:r w:rsidRPr="00430E4F">
        <w:rPr>
          <w:rFonts w:asciiTheme="majorBidi" w:hAnsiTheme="majorBidi" w:cstheme="majorBidi"/>
          <w:sz w:val="24"/>
          <w:szCs w:val="24"/>
        </w:rPr>
        <w:t xml:space="preserve">Globalement on peut ainsi considérer deux grands types de cellules souches :  </w:t>
      </w:r>
    </w:p>
    <w:p w:rsidR="001F0E2A" w:rsidRPr="001F0E2A" w:rsidRDefault="008B2E85" w:rsidP="001F0E2A">
      <w:pPr>
        <w:pStyle w:val="Paragraphedeliste"/>
        <w:numPr>
          <w:ilvl w:val="0"/>
          <w:numId w:val="5"/>
        </w:numPr>
        <w:spacing w:line="360" w:lineRule="auto"/>
        <w:jc w:val="both"/>
        <w:rPr>
          <w:rFonts w:asciiTheme="majorBidi" w:hAnsiTheme="majorBidi" w:cstheme="majorBidi"/>
          <w:sz w:val="24"/>
          <w:szCs w:val="24"/>
        </w:rPr>
      </w:pPr>
      <w:r w:rsidRPr="001F0E2A">
        <w:rPr>
          <w:rFonts w:asciiTheme="majorBidi" w:hAnsiTheme="majorBidi" w:cstheme="majorBidi"/>
          <w:sz w:val="24"/>
          <w:szCs w:val="24"/>
        </w:rPr>
        <w:t xml:space="preserve">les cellules souches qu’on va trouver chez l’embryon, qui vont être des cellules principalement totipotentes et pluripotentes,  </w:t>
      </w:r>
    </w:p>
    <w:p w:rsidR="008B2E85" w:rsidRPr="001F0E2A" w:rsidRDefault="008B2E85" w:rsidP="001F0E2A">
      <w:pPr>
        <w:pStyle w:val="Paragraphedeliste"/>
        <w:numPr>
          <w:ilvl w:val="0"/>
          <w:numId w:val="5"/>
        </w:numPr>
        <w:spacing w:line="360" w:lineRule="auto"/>
        <w:jc w:val="both"/>
        <w:rPr>
          <w:rFonts w:asciiTheme="majorBidi" w:hAnsiTheme="majorBidi" w:cstheme="majorBidi"/>
          <w:sz w:val="24"/>
          <w:szCs w:val="24"/>
        </w:rPr>
      </w:pPr>
      <w:r w:rsidRPr="001F0E2A">
        <w:rPr>
          <w:rFonts w:asciiTheme="majorBidi" w:hAnsiTheme="majorBidi" w:cstheme="majorBidi"/>
          <w:sz w:val="24"/>
          <w:szCs w:val="24"/>
        </w:rPr>
        <w:t>les cellules souches que l’on va trouver chez l’adulte qui vont être des cellules multipotentes et unipotentes</w:t>
      </w:r>
      <w:r w:rsidR="007866E8">
        <w:rPr>
          <w:rFonts w:asciiTheme="majorBidi" w:hAnsiTheme="majorBidi" w:cstheme="majorBidi"/>
          <w:sz w:val="24"/>
          <w:szCs w:val="24"/>
        </w:rPr>
        <w:t xml:space="preserve"> (Figure 1)</w:t>
      </w:r>
    </w:p>
    <w:p w:rsidR="00BE7437" w:rsidRPr="00430E4F" w:rsidRDefault="00677D4D" w:rsidP="00BE7437">
      <w:pPr>
        <w:spacing w:line="360" w:lineRule="auto"/>
        <w:ind w:firstLine="708"/>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5457190" cy="412432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457190" cy="4124325"/>
                    </a:xfrm>
                    <a:prstGeom prst="rect">
                      <a:avLst/>
                    </a:prstGeom>
                    <a:noFill/>
                    <a:ln w="9525">
                      <a:noFill/>
                      <a:miter lim="800000"/>
                      <a:headEnd/>
                      <a:tailEnd/>
                    </a:ln>
                  </pic:spPr>
                </pic:pic>
              </a:graphicData>
            </a:graphic>
          </wp:inline>
        </w:drawing>
      </w:r>
    </w:p>
    <w:p w:rsidR="00430E4F" w:rsidRPr="00265DA1" w:rsidRDefault="00265DA1" w:rsidP="00265DA1">
      <w:pPr>
        <w:spacing w:line="240" w:lineRule="auto"/>
        <w:ind w:firstLine="708"/>
        <w:jc w:val="center"/>
        <w:rPr>
          <w:rFonts w:asciiTheme="majorBidi" w:hAnsiTheme="majorBidi" w:cstheme="majorBidi"/>
          <w:sz w:val="24"/>
          <w:szCs w:val="24"/>
        </w:rPr>
      </w:pPr>
      <w:r w:rsidRPr="00265DA1">
        <w:rPr>
          <w:rFonts w:asciiTheme="majorBidi" w:hAnsiTheme="majorBidi" w:cstheme="majorBidi"/>
          <w:b/>
          <w:bCs/>
          <w:sz w:val="24"/>
          <w:szCs w:val="24"/>
        </w:rPr>
        <w:t>Figure 1</w:t>
      </w:r>
      <w:r w:rsidR="00F419ED">
        <w:rPr>
          <w:rFonts w:asciiTheme="majorBidi" w:hAnsiTheme="majorBidi" w:cstheme="majorBidi"/>
          <w:sz w:val="24"/>
          <w:szCs w:val="24"/>
        </w:rPr>
        <w:t> : L</w:t>
      </w:r>
      <w:r w:rsidRPr="00265DA1">
        <w:rPr>
          <w:rFonts w:asciiTheme="majorBidi" w:hAnsiTheme="majorBidi" w:cstheme="majorBidi"/>
          <w:sz w:val="24"/>
          <w:szCs w:val="24"/>
        </w:rPr>
        <w:t>es différents types de cellules souches</w:t>
      </w:r>
    </w:p>
    <w:p w:rsidR="00265DA1" w:rsidRDefault="00265DA1" w:rsidP="009124EA">
      <w:pPr>
        <w:spacing w:before="240" w:line="240" w:lineRule="auto"/>
        <w:jc w:val="both"/>
        <w:rPr>
          <w:rFonts w:asciiTheme="majorBidi" w:hAnsiTheme="majorBidi" w:cstheme="majorBidi"/>
          <w:sz w:val="24"/>
          <w:szCs w:val="24"/>
        </w:rPr>
      </w:pPr>
      <w:r w:rsidRPr="00265DA1">
        <w:rPr>
          <w:rFonts w:asciiTheme="majorBidi" w:hAnsiTheme="majorBidi" w:cstheme="majorBidi"/>
          <w:b/>
          <w:bCs/>
          <w:sz w:val="24"/>
          <w:szCs w:val="24"/>
        </w:rPr>
        <w:t>IMC</w:t>
      </w:r>
      <w:r w:rsidRPr="00265DA1">
        <w:rPr>
          <w:rFonts w:asciiTheme="majorBidi" w:hAnsiTheme="majorBidi" w:cstheme="majorBidi"/>
          <w:sz w:val="24"/>
          <w:szCs w:val="24"/>
        </w:rPr>
        <w:t xml:space="preserve"> : Inner Cell Mass, embryoblaste ou bouton embryonaire à partir duquel ont isole les cellules souches embryonaires (</w:t>
      </w:r>
      <w:r w:rsidRPr="00265DA1">
        <w:rPr>
          <w:rFonts w:asciiTheme="majorBidi" w:hAnsiTheme="majorBidi" w:cstheme="majorBidi"/>
          <w:b/>
          <w:bCs/>
          <w:sz w:val="24"/>
          <w:szCs w:val="24"/>
        </w:rPr>
        <w:t>ES</w:t>
      </w:r>
      <w:r w:rsidRPr="00265DA1">
        <w:rPr>
          <w:rFonts w:asciiTheme="majorBidi" w:hAnsiTheme="majorBidi" w:cstheme="majorBidi"/>
          <w:sz w:val="24"/>
          <w:szCs w:val="24"/>
        </w:rPr>
        <w:t xml:space="preserve"> cells) ;</w:t>
      </w:r>
      <w:r w:rsidRPr="00265DA1">
        <w:rPr>
          <w:rFonts w:asciiTheme="majorBidi" w:hAnsiTheme="majorBidi" w:cstheme="majorBidi"/>
          <w:b/>
          <w:bCs/>
          <w:sz w:val="24"/>
          <w:szCs w:val="24"/>
        </w:rPr>
        <w:t xml:space="preserve"> NSC</w:t>
      </w:r>
      <w:r w:rsidRPr="00265DA1">
        <w:rPr>
          <w:rFonts w:asciiTheme="majorBidi" w:hAnsiTheme="majorBidi" w:cstheme="majorBidi"/>
          <w:sz w:val="24"/>
          <w:szCs w:val="24"/>
        </w:rPr>
        <w:t xml:space="preserve"> : Neural Stem Cells, cellules souches neurales ; </w:t>
      </w:r>
      <w:r w:rsidRPr="00265DA1">
        <w:rPr>
          <w:rFonts w:asciiTheme="majorBidi" w:hAnsiTheme="majorBidi" w:cstheme="majorBidi"/>
          <w:b/>
          <w:bCs/>
          <w:sz w:val="24"/>
          <w:szCs w:val="24"/>
        </w:rPr>
        <w:t>MSC</w:t>
      </w:r>
      <w:r w:rsidRPr="00265DA1">
        <w:rPr>
          <w:rFonts w:asciiTheme="majorBidi" w:hAnsiTheme="majorBidi" w:cstheme="majorBidi"/>
          <w:sz w:val="24"/>
          <w:szCs w:val="24"/>
        </w:rPr>
        <w:t xml:space="preserve"> : Mesenchymal Stem Cells, cellules souches mésenchymateuses ; </w:t>
      </w:r>
      <w:r w:rsidRPr="00265DA1">
        <w:rPr>
          <w:rFonts w:asciiTheme="majorBidi" w:hAnsiTheme="majorBidi" w:cstheme="majorBidi"/>
          <w:b/>
          <w:bCs/>
          <w:sz w:val="24"/>
          <w:szCs w:val="24"/>
        </w:rPr>
        <w:t>ESC</w:t>
      </w:r>
      <w:r w:rsidRPr="00265DA1">
        <w:rPr>
          <w:rFonts w:asciiTheme="majorBidi" w:hAnsiTheme="majorBidi" w:cstheme="majorBidi"/>
          <w:sz w:val="24"/>
          <w:szCs w:val="24"/>
        </w:rPr>
        <w:t xml:space="preserve"> : Epidermal Stem Cells, cellules souches épidermiques ; </w:t>
      </w:r>
      <w:r w:rsidRPr="00265DA1">
        <w:rPr>
          <w:rFonts w:asciiTheme="majorBidi" w:hAnsiTheme="majorBidi" w:cstheme="majorBidi"/>
          <w:b/>
          <w:bCs/>
          <w:sz w:val="24"/>
          <w:szCs w:val="24"/>
        </w:rPr>
        <w:t>SPG</w:t>
      </w:r>
      <w:r w:rsidRPr="00265DA1">
        <w:rPr>
          <w:rFonts w:asciiTheme="majorBidi" w:hAnsiTheme="majorBidi" w:cstheme="majorBidi"/>
          <w:sz w:val="24"/>
          <w:szCs w:val="24"/>
        </w:rPr>
        <w:t xml:space="preserve"> : Spermatogonies, cellules souches de lignée germinale mâle.</w:t>
      </w:r>
    </w:p>
    <w:p w:rsidR="006128B3" w:rsidRPr="006128B3" w:rsidRDefault="000410BE" w:rsidP="006128B3">
      <w:pPr>
        <w:pStyle w:val="Paragraphedeliste"/>
        <w:numPr>
          <w:ilvl w:val="0"/>
          <w:numId w:val="2"/>
        </w:numPr>
        <w:spacing w:before="240" w:after="0" w:line="360" w:lineRule="auto"/>
        <w:jc w:val="both"/>
        <w:rPr>
          <w:rFonts w:asciiTheme="majorBidi" w:hAnsiTheme="majorBidi" w:cstheme="majorBidi"/>
          <w:b/>
          <w:bCs/>
          <w:sz w:val="24"/>
          <w:szCs w:val="24"/>
        </w:rPr>
      </w:pPr>
      <w:r w:rsidRPr="006128B3">
        <w:rPr>
          <w:rFonts w:asciiTheme="majorBidi" w:hAnsiTheme="majorBidi" w:cstheme="majorBidi"/>
          <w:b/>
          <w:bCs/>
          <w:sz w:val="24"/>
          <w:szCs w:val="24"/>
        </w:rPr>
        <w:t>Rôles physiologiques des cellules souches</w:t>
      </w:r>
    </w:p>
    <w:p w:rsidR="006128B3" w:rsidRDefault="000410BE" w:rsidP="00426C19">
      <w:pPr>
        <w:spacing w:after="0" w:line="360" w:lineRule="auto"/>
        <w:jc w:val="both"/>
        <w:rPr>
          <w:rFonts w:asciiTheme="majorBidi" w:hAnsiTheme="majorBidi" w:cstheme="majorBidi"/>
          <w:sz w:val="24"/>
          <w:szCs w:val="24"/>
        </w:rPr>
      </w:pPr>
      <w:r w:rsidRPr="006128B3">
        <w:rPr>
          <w:rFonts w:asciiTheme="majorBidi" w:hAnsiTheme="majorBidi" w:cstheme="majorBidi"/>
          <w:sz w:val="24"/>
          <w:szCs w:val="24"/>
        </w:rPr>
        <w:t xml:space="preserve"> </w:t>
      </w:r>
      <w:r w:rsidR="006128B3">
        <w:rPr>
          <w:rFonts w:asciiTheme="majorBidi" w:hAnsiTheme="majorBidi" w:cstheme="majorBidi"/>
          <w:sz w:val="24"/>
          <w:szCs w:val="24"/>
        </w:rPr>
        <w:tab/>
      </w:r>
      <w:r w:rsidRPr="006128B3">
        <w:rPr>
          <w:rFonts w:asciiTheme="majorBidi" w:hAnsiTheme="majorBidi" w:cstheme="majorBidi"/>
          <w:sz w:val="24"/>
          <w:szCs w:val="24"/>
        </w:rPr>
        <w:t xml:space="preserve">Les cellules souches ont pour rôles :  </w:t>
      </w:r>
    </w:p>
    <w:p w:rsidR="002570F2" w:rsidRDefault="000410BE" w:rsidP="002570F2">
      <w:pPr>
        <w:pStyle w:val="Paragraphedeliste"/>
        <w:numPr>
          <w:ilvl w:val="0"/>
          <w:numId w:val="4"/>
        </w:numPr>
        <w:spacing w:line="360" w:lineRule="auto"/>
        <w:jc w:val="both"/>
        <w:rPr>
          <w:rFonts w:asciiTheme="majorBidi" w:hAnsiTheme="majorBidi" w:cstheme="majorBidi"/>
          <w:sz w:val="24"/>
          <w:szCs w:val="24"/>
        </w:rPr>
      </w:pPr>
      <w:r w:rsidRPr="002570F2">
        <w:rPr>
          <w:rFonts w:asciiTheme="majorBidi" w:hAnsiTheme="majorBidi" w:cstheme="majorBidi"/>
          <w:sz w:val="24"/>
          <w:szCs w:val="24"/>
        </w:rPr>
        <w:t>La production de toutes les cellules de l’organisme,</w:t>
      </w:r>
      <w:r w:rsidR="006128B3" w:rsidRPr="002570F2">
        <w:rPr>
          <w:rFonts w:asciiTheme="majorBidi" w:hAnsiTheme="majorBidi" w:cstheme="majorBidi"/>
          <w:sz w:val="24"/>
          <w:szCs w:val="24"/>
        </w:rPr>
        <w:t xml:space="preserve"> </w:t>
      </w:r>
      <w:r w:rsidRPr="002570F2">
        <w:rPr>
          <w:rFonts w:asciiTheme="majorBidi" w:hAnsiTheme="majorBidi" w:cstheme="majorBidi"/>
          <w:sz w:val="24"/>
          <w:szCs w:val="24"/>
        </w:rPr>
        <w:t xml:space="preserve">différenciées ou non, ou cours du développement embryonnaire et fœtal.  </w:t>
      </w:r>
    </w:p>
    <w:p w:rsidR="00050F95" w:rsidRDefault="000410BE" w:rsidP="00050F95">
      <w:pPr>
        <w:pStyle w:val="Paragraphedeliste"/>
        <w:numPr>
          <w:ilvl w:val="0"/>
          <w:numId w:val="4"/>
        </w:numPr>
        <w:spacing w:line="360" w:lineRule="auto"/>
        <w:jc w:val="both"/>
        <w:rPr>
          <w:rFonts w:asciiTheme="majorBidi" w:hAnsiTheme="majorBidi" w:cstheme="majorBidi"/>
          <w:sz w:val="24"/>
          <w:szCs w:val="24"/>
        </w:rPr>
      </w:pPr>
      <w:r w:rsidRPr="002570F2">
        <w:rPr>
          <w:rFonts w:asciiTheme="majorBidi" w:hAnsiTheme="majorBidi" w:cstheme="majorBidi"/>
          <w:sz w:val="24"/>
          <w:szCs w:val="24"/>
        </w:rPr>
        <w:t xml:space="preserve">Chez l’adulte, elles ont un rôle de renouvellement naturel d’un grand nombre de cellules spécialisées renouvelables (notamment les cellules du sang, de l’épithélium intestinal et de l’épiderme).  </w:t>
      </w:r>
    </w:p>
    <w:p w:rsidR="00426C19" w:rsidRDefault="000410BE" w:rsidP="00050F95">
      <w:pPr>
        <w:pStyle w:val="Paragraphedeliste"/>
        <w:numPr>
          <w:ilvl w:val="0"/>
          <w:numId w:val="4"/>
        </w:numPr>
        <w:spacing w:line="360" w:lineRule="auto"/>
        <w:jc w:val="both"/>
        <w:rPr>
          <w:rFonts w:asciiTheme="majorBidi" w:hAnsiTheme="majorBidi" w:cstheme="majorBidi"/>
          <w:sz w:val="24"/>
          <w:szCs w:val="24"/>
        </w:rPr>
      </w:pPr>
      <w:r w:rsidRPr="002570F2">
        <w:rPr>
          <w:rFonts w:asciiTheme="majorBidi" w:hAnsiTheme="majorBidi" w:cstheme="majorBidi"/>
          <w:sz w:val="24"/>
          <w:szCs w:val="24"/>
        </w:rPr>
        <w:t xml:space="preserve">Elles assurent une fonction de réparation de quelques tissus et organes.  </w:t>
      </w:r>
    </w:p>
    <w:p w:rsidR="00426C19" w:rsidRDefault="000410BE" w:rsidP="00050F95">
      <w:pPr>
        <w:pStyle w:val="Paragraphedeliste"/>
        <w:numPr>
          <w:ilvl w:val="0"/>
          <w:numId w:val="4"/>
        </w:numPr>
        <w:spacing w:line="360" w:lineRule="auto"/>
        <w:jc w:val="both"/>
        <w:rPr>
          <w:rFonts w:asciiTheme="majorBidi" w:hAnsiTheme="majorBidi" w:cstheme="majorBidi"/>
          <w:sz w:val="24"/>
          <w:szCs w:val="24"/>
        </w:rPr>
      </w:pPr>
      <w:r w:rsidRPr="002570F2">
        <w:rPr>
          <w:rFonts w:asciiTheme="majorBidi" w:hAnsiTheme="majorBidi" w:cstheme="majorBidi"/>
          <w:sz w:val="24"/>
          <w:szCs w:val="24"/>
        </w:rPr>
        <w:t xml:space="preserve">Elles assurent l’homéostasie cellulaire en remplaçant les cellules mortes.  </w:t>
      </w:r>
    </w:p>
    <w:p w:rsidR="00CE431E" w:rsidRDefault="000410BE" w:rsidP="00F419ED">
      <w:pPr>
        <w:pStyle w:val="Paragraphedeliste"/>
        <w:numPr>
          <w:ilvl w:val="0"/>
          <w:numId w:val="4"/>
        </w:numPr>
        <w:spacing w:before="240" w:line="360" w:lineRule="auto"/>
        <w:jc w:val="both"/>
        <w:rPr>
          <w:rFonts w:asciiTheme="majorBidi" w:hAnsiTheme="majorBidi" w:cstheme="majorBidi"/>
          <w:sz w:val="24"/>
          <w:szCs w:val="24"/>
        </w:rPr>
      </w:pPr>
      <w:r w:rsidRPr="00F419ED">
        <w:rPr>
          <w:rFonts w:asciiTheme="majorBidi" w:hAnsiTheme="majorBidi" w:cstheme="majorBidi"/>
          <w:sz w:val="24"/>
          <w:szCs w:val="24"/>
        </w:rPr>
        <w:t>En s’auto-renouvelant, elles assurent une source inépuisable de cellules</w:t>
      </w:r>
      <w:r w:rsidR="00CE431E" w:rsidRPr="00F419ED">
        <w:rPr>
          <w:rFonts w:asciiTheme="majorBidi" w:hAnsiTheme="majorBidi" w:cstheme="majorBidi"/>
          <w:sz w:val="24"/>
          <w:szCs w:val="24"/>
        </w:rPr>
        <w:t xml:space="preserve"> </w:t>
      </w:r>
      <w:r w:rsidRPr="00F419ED">
        <w:rPr>
          <w:rFonts w:asciiTheme="majorBidi" w:hAnsiTheme="majorBidi" w:cstheme="majorBidi"/>
          <w:sz w:val="24"/>
          <w:szCs w:val="24"/>
        </w:rPr>
        <w:t>souches dans l’organisme.</w:t>
      </w:r>
    </w:p>
    <w:p w:rsidR="00CD484D" w:rsidRDefault="00CD484D" w:rsidP="00CD484D">
      <w:pPr>
        <w:pStyle w:val="Paragraphedeliste"/>
        <w:spacing w:before="240" w:line="360" w:lineRule="auto"/>
        <w:jc w:val="both"/>
        <w:rPr>
          <w:rFonts w:asciiTheme="majorBidi" w:hAnsiTheme="majorBidi" w:cstheme="majorBidi"/>
          <w:sz w:val="24"/>
          <w:szCs w:val="24"/>
        </w:rPr>
      </w:pPr>
    </w:p>
    <w:p w:rsidR="00164E89" w:rsidRDefault="007E39B8" w:rsidP="00CD484D">
      <w:pPr>
        <w:pStyle w:val="Paragraphedeliste"/>
        <w:numPr>
          <w:ilvl w:val="0"/>
          <w:numId w:val="2"/>
        </w:numPr>
        <w:spacing w:before="240" w:after="0" w:line="360" w:lineRule="auto"/>
        <w:jc w:val="both"/>
        <w:rPr>
          <w:rFonts w:asciiTheme="majorBidi" w:hAnsiTheme="majorBidi" w:cstheme="majorBidi"/>
          <w:b/>
          <w:bCs/>
          <w:sz w:val="24"/>
          <w:szCs w:val="24"/>
        </w:rPr>
      </w:pPr>
      <w:r w:rsidRPr="007E39B8">
        <w:rPr>
          <w:rFonts w:asciiTheme="majorBidi" w:hAnsiTheme="majorBidi" w:cstheme="majorBidi"/>
          <w:b/>
          <w:bCs/>
          <w:sz w:val="24"/>
          <w:szCs w:val="24"/>
        </w:rPr>
        <w:lastRenderedPageBreak/>
        <w:t xml:space="preserve"> Applications des cellules souches</w:t>
      </w:r>
    </w:p>
    <w:p w:rsidR="007E39B8" w:rsidRDefault="00152E11" w:rsidP="00152E11">
      <w:pPr>
        <w:spacing w:line="360" w:lineRule="auto"/>
        <w:jc w:val="both"/>
        <w:rPr>
          <w:rFonts w:asciiTheme="majorBidi" w:hAnsiTheme="majorBidi" w:cstheme="majorBidi"/>
          <w:sz w:val="24"/>
          <w:szCs w:val="24"/>
        </w:rPr>
      </w:pPr>
      <w:r w:rsidRPr="00152E11">
        <w:rPr>
          <w:rFonts w:asciiTheme="majorBidi" w:hAnsiTheme="majorBidi" w:cstheme="majorBidi"/>
          <w:sz w:val="24"/>
          <w:szCs w:val="24"/>
        </w:rPr>
        <w:t>Les  cellules souches  ont plusieurs applications dans le demain thérapeutique</w:t>
      </w:r>
    </w:p>
    <w:tbl>
      <w:tblPr>
        <w:tblStyle w:val="Tramemoyenne1-Accent5"/>
        <w:tblW w:w="0" w:type="auto"/>
        <w:jc w:val="center"/>
        <w:tblLook w:val="04A0"/>
      </w:tblPr>
      <w:tblGrid>
        <w:gridCol w:w="2542"/>
        <w:gridCol w:w="2729"/>
      </w:tblGrid>
      <w:tr w:rsidR="00152E11" w:rsidRPr="00152E11" w:rsidTr="00152E11">
        <w:trPr>
          <w:cnfStyle w:val="100000000000"/>
          <w:jc w:val="center"/>
        </w:trPr>
        <w:tc>
          <w:tcPr>
            <w:cnfStyle w:val="001000000000"/>
            <w:tcW w:w="0" w:type="auto"/>
            <w:hideMark/>
          </w:tcPr>
          <w:p w:rsidR="00152E11" w:rsidRPr="00152E11" w:rsidRDefault="00152E11" w:rsidP="00EA6AA4">
            <w:pPr>
              <w:jc w:val="center"/>
              <w:rPr>
                <w:rFonts w:asciiTheme="majorBidi" w:hAnsiTheme="majorBidi" w:cstheme="majorBidi"/>
                <w:b w:val="0"/>
                <w:bCs w:val="0"/>
                <w:color w:val="auto"/>
                <w:sz w:val="24"/>
                <w:szCs w:val="24"/>
              </w:rPr>
            </w:pPr>
            <w:r w:rsidRPr="00152E11">
              <w:rPr>
                <w:rFonts w:asciiTheme="majorBidi" w:hAnsiTheme="majorBidi" w:cstheme="majorBidi"/>
                <w:b w:val="0"/>
                <w:bCs w:val="0"/>
                <w:color w:val="auto"/>
                <w:sz w:val="24"/>
                <w:szCs w:val="24"/>
              </w:rPr>
              <w:t>Domaine</w:t>
            </w:r>
          </w:p>
        </w:tc>
        <w:tc>
          <w:tcPr>
            <w:tcW w:w="0" w:type="auto"/>
            <w:hideMark/>
          </w:tcPr>
          <w:p w:rsidR="00152E11" w:rsidRPr="00152E11" w:rsidRDefault="00152E11" w:rsidP="00EA6AA4">
            <w:pPr>
              <w:jc w:val="center"/>
              <w:cnfStyle w:val="100000000000"/>
              <w:rPr>
                <w:rFonts w:asciiTheme="majorBidi" w:hAnsiTheme="majorBidi" w:cstheme="majorBidi"/>
                <w:b w:val="0"/>
                <w:bCs w:val="0"/>
                <w:color w:val="auto"/>
                <w:sz w:val="24"/>
                <w:szCs w:val="24"/>
              </w:rPr>
            </w:pPr>
            <w:r w:rsidRPr="00152E11">
              <w:rPr>
                <w:rFonts w:asciiTheme="majorBidi" w:hAnsiTheme="majorBidi" w:cstheme="majorBidi"/>
                <w:b w:val="0"/>
                <w:bCs w:val="0"/>
                <w:color w:val="auto"/>
                <w:sz w:val="24"/>
                <w:szCs w:val="24"/>
              </w:rPr>
              <w:t>Applications</w:t>
            </w:r>
          </w:p>
        </w:tc>
      </w:tr>
      <w:tr w:rsidR="00152E11" w:rsidRPr="00152E11" w:rsidTr="00152E11">
        <w:trPr>
          <w:cnfStyle w:val="000000100000"/>
          <w:jc w:val="center"/>
        </w:trPr>
        <w:tc>
          <w:tcPr>
            <w:cnfStyle w:val="001000000000"/>
            <w:tcW w:w="0" w:type="auto"/>
            <w:hideMark/>
          </w:tcPr>
          <w:p w:rsidR="00152E11" w:rsidRPr="00152E11" w:rsidRDefault="00152E11" w:rsidP="00EA6AA4">
            <w:pPr>
              <w:rPr>
                <w:rFonts w:asciiTheme="majorBidi" w:hAnsiTheme="majorBidi" w:cstheme="majorBidi"/>
                <w:sz w:val="24"/>
                <w:szCs w:val="24"/>
              </w:rPr>
            </w:pPr>
            <w:r w:rsidRPr="00152E11">
              <w:rPr>
                <w:rFonts w:asciiTheme="majorBidi" w:hAnsiTheme="majorBidi" w:cstheme="majorBidi"/>
                <w:sz w:val="24"/>
                <w:szCs w:val="24"/>
              </w:rPr>
              <w:t>Médecine régénérative</w:t>
            </w:r>
          </w:p>
        </w:tc>
        <w:tc>
          <w:tcPr>
            <w:tcW w:w="0" w:type="auto"/>
            <w:hideMark/>
          </w:tcPr>
          <w:p w:rsidR="00152E11" w:rsidRPr="00152E11" w:rsidRDefault="00152E11" w:rsidP="00EA6AA4">
            <w:pPr>
              <w:cnfStyle w:val="000000100000"/>
              <w:rPr>
                <w:rFonts w:asciiTheme="majorBidi" w:hAnsiTheme="majorBidi" w:cstheme="majorBidi"/>
                <w:sz w:val="24"/>
                <w:szCs w:val="24"/>
              </w:rPr>
            </w:pPr>
            <w:r w:rsidRPr="00152E11">
              <w:rPr>
                <w:rFonts w:asciiTheme="majorBidi" w:hAnsiTheme="majorBidi" w:cstheme="majorBidi"/>
                <w:sz w:val="24"/>
                <w:szCs w:val="24"/>
              </w:rPr>
              <w:t>peau, os, cartilage</w:t>
            </w:r>
          </w:p>
        </w:tc>
      </w:tr>
      <w:tr w:rsidR="00152E11" w:rsidRPr="00152E11" w:rsidTr="00152E11">
        <w:trPr>
          <w:cnfStyle w:val="000000010000"/>
          <w:jc w:val="center"/>
        </w:trPr>
        <w:tc>
          <w:tcPr>
            <w:cnfStyle w:val="001000000000"/>
            <w:tcW w:w="0" w:type="auto"/>
            <w:hideMark/>
          </w:tcPr>
          <w:p w:rsidR="00152E11" w:rsidRPr="00152E11" w:rsidRDefault="00152E11" w:rsidP="00EA6AA4">
            <w:pPr>
              <w:rPr>
                <w:rFonts w:asciiTheme="majorBidi" w:hAnsiTheme="majorBidi" w:cstheme="majorBidi"/>
                <w:sz w:val="24"/>
                <w:szCs w:val="24"/>
              </w:rPr>
            </w:pPr>
            <w:r w:rsidRPr="00152E11">
              <w:rPr>
                <w:rFonts w:asciiTheme="majorBidi" w:hAnsiTheme="majorBidi" w:cstheme="majorBidi"/>
                <w:sz w:val="24"/>
                <w:szCs w:val="24"/>
              </w:rPr>
              <w:t>Hématologie</w:t>
            </w:r>
          </w:p>
        </w:tc>
        <w:tc>
          <w:tcPr>
            <w:tcW w:w="0" w:type="auto"/>
            <w:hideMark/>
          </w:tcPr>
          <w:p w:rsidR="00152E11" w:rsidRPr="00152E11" w:rsidRDefault="00152E11" w:rsidP="00EA6AA4">
            <w:pPr>
              <w:cnfStyle w:val="000000010000"/>
              <w:rPr>
                <w:rFonts w:asciiTheme="majorBidi" w:hAnsiTheme="majorBidi" w:cstheme="majorBidi"/>
                <w:sz w:val="24"/>
                <w:szCs w:val="24"/>
              </w:rPr>
            </w:pPr>
            <w:r w:rsidRPr="00152E11">
              <w:rPr>
                <w:rFonts w:asciiTheme="majorBidi" w:hAnsiTheme="majorBidi" w:cstheme="majorBidi"/>
                <w:sz w:val="24"/>
                <w:szCs w:val="24"/>
              </w:rPr>
              <w:t>greffes de CSH</w:t>
            </w:r>
          </w:p>
        </w:tc>
      </w:tr>
      <w:tr w:rsidR="00152E11" w:rsidRPr="00152E11" w:rsidTr="00152E11">
        <w:trPr>
          <w:cnfStyle w:val="000000100000"/>
          <w:jc w:val="center"/>
        </w:trPr>
        <w:tc>
          <w:tcPr>
            <w:cnfStyle w:val="001000000000"/>
            <w:tcW w:w="0" w:type="auto"/>
            <w:hideMark/>
          </w:tcPr>
          <w:p w:rsidR="00152E11" w:rsidRPr="00152E11" w:rsidRDefault="00152E11" w:rsidP="00EA6AA4">
            <w:pPr>
              <w:rPr>
                <w:rFonts w:asciiTheme="majorBidi" w:hAnsiTheme="majorBidi" w:cstheme="majorBidi"/>
                <w:sz w:val="24"/>
                <w:szCs w:val="24"/>
              </w:rPr>
            </w:pPr>
            <w:r w:rsidRPr="00152E11">
              <w:rPr>
                <w:rFonts w:asciiTheme="majorBidi" w:hAnsiTheme="majorBidi" w:cstheme="majorBidi"/>
                <w:sz w:val="24"/>
                <w:szCs w:val="24"/>
              </w:rPr>
              <w:t>Neurologie</w:t>
            </w:r>
          </w:p>
        </w:tc>
        <w:tc>
          <w:tcPr>
            <w:tcW w:w="0" w:type="auto"/>
            <w:hideMark/>
          </w:tcPr>
          <w:p w:rsidR="00152E11" w:rsidRPr="00152E11" w:rsidRDefault="00152E11" w:rsidP="00EA6AA4">
            <w:pPr>
              <w:cnfStyle w:val="000000100000"/>
              <w:rPr>
                <w:rFonts w:asciiTheme="majorBidi" w:hAnsiTheme="majorBidi" w:cstheme="majorBidi"/>
                <w:sz w:val="24"/>
                <w:szCs w:val="24"/>
              </w:rPr>
            </w:pPr>
            <w:r w:rsidRPr="00152E11">
              <w:rPr>
                <w:rFonts w:asciiTheme="majorBidi" w:hAnsiTheme="majorBidi" w:cstheme="majorBidi"/>
                <w:sz w:val="24"/>
                <w:szCs w:val="24"/>
              </w:rPr>
              <w:t>Parkinson (recherche)</w:t>
            </w:r>
          </w:p>
        </w:tc>
      </w:tr>
      <w:tr w:rsidR="00152E11" w:rsidRPr="00152E11" w:rsidTr="00152E11">
        <w:trPr>
          <w:cnfStyle w:val="000000010000"/>
          <w:jc w:val="center"/>
        </w:trPr>
        <w:tc>
          <w:tcPr>
            <w:cnfStyle w:val="001000000000"/>
            <w:tcW w:w="0" w:type="auto"/>
            <w:hideMark/>
          </w:tcPr>
          <w:p w:rsidR="00152E11" w:rsidRPr="00152E11" w:rsidRDefault="00152E11" w:rsidP="00EA6AA4">
            <w:pPr>
              <w:rPr>
                <w:rFonts w:asciiTheme="majorBidi" w:hAnsiTheme="majorBidi" w:cstheme="majorBidi"/>
                <w:sz w:val="24"/>
                <w:szCs w:val="24"/>
              </w:rPr>
            </w:pPr>
            <w:r w:rsidRPr="00152E11">
              <w:rPr>
                <w:rFonts w:asciiTheme="majorBidi" w:hAnsiTheme="majorBidi" w:cstheme="majorBidi"/>
                <w:sz w:val="24"/>
                <w:szCs w:val="24"/>
              </w:rPr>
              <w:t>Cardiologie</w:t>
            </w:r>
          </w:p>
        </w:tc>
        <w:tc>
          <w:tcPr>
            <w:tcW w:w="0" w:type="auto"/>
            <w:hideMark/>
          </w:tcPr>
          <w:p w:rsidR="00152E11" w:rsidRPr="00152E11" w:rsidRDefault="00152E11" w:rsidP="00EA6AA4">
            <w:pPr>
              <w:cnfStyle w:val="000000010000"/>
              <w:rPr>
                <w:rFonts w:asciiTheme="majorBidi" w:hAnsiTheme="majorBidi" w:cstheme="majorBidi"/>
                <w:sz w:val="24"/>
                <w:szCs w:val="24"/>
              </w:rPr>
            </w:pPr>
            <w:r w:rsidRPr="00152E11">
              <w:rPr>
                <w:rFonts w:asciiTheme="majorBidi" w:hAnsiTheme="majorBidi" w:cstheme="majorBidi"/>
                <w:sz w:val="24"/>
                <w:szCs w:val="24"/>
              </w:rPr>
              <w:t>régénération myocardique</w:t>
            </w:r>
          </w:p>
        </w:tc>
      </w:tr>
      <w:tr w:rsidR="00152E11" w:rsidRPr="00152E11" w:rsidTr="00152E11">
        <w:trPr>
          <w:cnfStyle w:val="000000100000"/>
          <w:jc w:val="center"/>
        </w:trPr>
        <w:tc>
          <w:tcPr>
            <w:cnfStyle w:val="001000000000"/>
            <w:tcW w:w="0" w:type="auto"/>
            <w:hideMark/>
          </w:tcPr>
          <w:p w:rsidR="00152E11" w:rsidRPr="00152E11" w:rsidRDefault="00152E11" w:rsidP="00EA6AA4">
            <w:pPr>
              <w:rPr>
                <w:rFonts w:asciiTheme="majorBidi" w:hAnsiTheme="majorBidi" w:cstheme="majorBidi"/>
                <w:sz w:val="24"/>
                <w:szCs w:val="24"/>
              </w:rPr>
            </w:pPr>
            <w:r w:rsidRPr="00152E11">
              <w:rPr>
                <w:rFonts w:asciiTheme="majorBidi" w:hAnsiTheme="majorBidi" w:cstheme="majorBidi"/>
                <w:sz w:val="24"/>
                <w:szCs w:val="24"/>
              </w:rPr>
              <w:t>Recherche</w:t>
            </w:r>
          </w:p>
        </w:tc>
        <w:tc>
          <w:tcPr>
            <w:tcW w:w="0" w:type="auto"/>
            <w:hideMark/>
          </w:tcPr>
          <w:p w:rsidR="00152E11" w:rsidRPr="00152E11" w:rsidRDefault="00152E11" w:rsidP="00EA6AA4">
            <w:pPr>
              <w:cnfStyle w:val="000000100000"/>
              <w:rPr>
                <w:rFonts w:asciiTheme="majorBidi" w:hAnsiTheme="majorBidi" w:cstheme="majorBidi"/>
                <w:sz w:val="24"/>
                <w:szCs w:val="24"/>
              </w:rPr>
            </w:pPr>
            <w:r w:rsidRPr="00152E11">
              <w:rPr>
                <w:rFonts w:asciiTheme="majorBidi" w:hAnsiTheme="majorBidi" w:cstheme="majorBidi"/>
                <w:sz w:val="24"/>
                <w:szCs w:val="24"/>
              </w:rPr>
              <w:t>modèles cellulaires</w:t>
            </w:r>
          </w:p>
        </w:tc>
      </w:tr>
    </w:tbl>
    <w:p w:rsidR="00152E11" w:rsidRDefault="00152E11" w:rsidP="00152E11">
      <w:pPr>
        <w:spacing w:after="0" w:line="360" w:lineRule="auto"/>
        <w:jc w:val="both"/>
        <w:rPr>
          <w:rFonts w:asciiTheme="majorBidi" w:hAnsiTheme="majorBidi" w:cstheme="majorBidi"/>
          <w:sz w:val="24"/>
          <w:szCs w:val="24"/>
        </w:rPr>
      </w:pPr>
    </w:p>
    <w:p w:rsidR="00840DBE" w:rsidRDefault="009124EA" w:rsidP="00840DBE">
      <w:pPr>
        <w:pStyle w:val="Paragraphedeliste"/>
        <w:numPr>
          <w:ilvl w:val="0"/>
          <w:numId w:val="2"/>
        </w:numPr>
        <w:spacing w:after="0" w:line="360" w:lineRule="auto"/>
        <w:jc w:val="both"/>
        <w:rPr>
          <w:rFonts w:asciiTheme="majorBidi" w:hAnsiTheme="majorBidi" w:cstheme="majorBidi"/>
          <w:b/>
          <w:bCs/>
          <w:sz w:val="24"/>
          <w:szCs w:val="24"/>
        </w:rPr>
      </w:pPr>
      <w:r w:rsidRPr="00152E11">
        <w:rPr>
          <w:rFonts w:asciiTheme="majorBidi" w:hAnsiTheme="majorBidi" w:cstheme="majorBidi"/>
          <w:b/>
          <w:bCs/>
          <w:sz w:val="24"/>
          <w:szCs w:val="24"/>
        </w:rPr>
        <w:t>Plasticité des cellules souches</w:t>
      </w:r>
    </w:p>
    <w:p w:rsidR="0001497D" w:rsidRDefault="0023516E" w:rsidP="00840DBE">
      <w:pPr>
        <w:spacing w:after="0" w:line="360" w:lineRule="auto"/>
        <w:ind w:firstLine="360"/>
        <w:jc w:val="both"/>
        <w:rPr>
          <w:rFonts w:asciiTheme="majorBidi" w:hAnsiTheme="majorBidi" w:cstheme="majorBidi"/>
          <w:sz w:val="24"/>
          <w:szCs w:val="24"/>
        </w:rPr>
      </w:pPr>
      <w:r w:rsidRPr="00840DBE">
        <w:rPr>
          <w:rFonts w:asciiTheme="majorBidi" w:hAnsiTheme="majorBidi" w:cstheme="majorBidi"/>
          <w:sz w:val="24"/>
          <w:szCs w:val="24"/>
        </w:rPr>
        <w:t xml:space="preserve">En biologie cellulaire, </w:t>
      </w:r>
      <w:r w:rsidR="003C481F" w:rsidRPr="00840DBE">
        <w:rPr>
          <w:rFonts w:asciiTheme="majorBidi" w:hAnsiTheme="majorBidi" w:cstheme="majorBidi"/>
          <w:sz w:val="24"/>
          <w:szCs w:val="24"/>
        </w:rPr>
        <w:t xml:space="preserve">la </w:t>
      </w:r>
      <w:r w:rsidR="003C481F" w:rsidRPr="00840DBE">
        <w:rPr>
          <w:rStyle w:val="lev"/>
          <w:rFonts w:asciiTheme="majorBidi" w:hAnsiTheme="majorBidi" w:cstheme="majorBidi"/>
          <w:b w:val="0"/>
          <w:bCs w:val="0"/>
          <w:sz w:val="24"/>
          <w:szCs w:val="24"/>
        </w:rPr>
        <w:t>plasticité des cellules souches</w:t>
      </w:r>
      <w:r w:rsidR="003C481F" w:rsidRPr="00840DBE">
        <w:rPr>
          <w:rFonts w:asciiTheme="majorBidi" w:hAnsiTheme="majorBidi" w:cstheme="majorBidi"/>
          <w:sz w:val="24"/>
          <w:szCs w:val="24"/>
        </w:rPr>
        <w:t xml:space="preserve"> désigne leur capacité à </w:t>
      </w:r>
      <w:r w:rsidR="003C481F" w:rsidRPr="00840DBE">
        <w:rPr>
          <w:rStyle w:val="lev"/>
          <w:rFonts w:asciiTheme="majorBidi" w:hAnsiTheme="majorBidi" w:cstheme="majorBidi"/>
          <w:sz w:val="24"/>
          <w:szCs w:val="24"/>
        </w:rPr>
        <w:t>modifier leur devenir cellulaire</w:t>
      </w:r>
      <w:r w:rsidR="003C481F" w:rsidRPr="00840DBE">
        <w:rPr>
          <w:rFonts w:asciiTheme="majorBidi" w:hAnsiTheme="majorBidi" w:cstheme="majorBidi"/>
          <w:sz w:val="24"/>
          <w:szCs w:val="24"/>
        </w:rPr>
        <w:t xml:space="preserve"> en fonction de signaux internes et externes, parfois au-delà de leur potentiel de différenciation initialement prévu.</w:t>
      </w:r>
      <w:r w:rsidRPr="00840DBE">
        <w:rPr>
          <w:rFonts w:asciiTheme="majorBidi" w:hAnsiTheme="majorBidi" w:cstheme="majorBidi"/>
          <w:sz w:val="24"/>
          <w:szCs w:val="24"/>
        </w:rPr>
        <w:t xml:space="preserve"> Cette plasticité englobe donc</w:t>
      </w:r>
      <w:r w:rsidR="0001497D">
        <w:rPr>
          <w:rFonts w:asciiTheme="majorBidi" w:hAnsiTheme="majorBidi" w:cstheme="majorBidi"/>
          <w:sz w:val="24"/>
          <w:szCs w:val="24"/>
        </w:rPr>
        <w:t> :</w:t>
      </w:r>
      <w:r w:rsidRPr="00840DBE">
        <w:rPr>
          <w:rFonts w:asciiTheme="majorBidi" w:hAnsiTheme="majorBidi" w:cstheme="majorBidi"/>
          <w:sz w:val="24"/>
          <w:szCs w:val="24"/>
        </w:rPr>
        <w:t xml:space="preserve"> </w:t>
      </w:r>
    </w:p>
    <w:p w:rsidR="0001497D" w:rsidRPr="0001497D" w:rsidRDefault="0023516E" w:rsidP="0001497D">
      <w:pPr>
        <w:pStyle w:val="Paragraphedeliste"/>
        <w:numPr>
          <w:ilvl w:val="0"/>
          <w:numId w:val="4"/>
        </w:numPr>
        <w:spacing w:after="0" w:line="360" w:lineRule="auto"/>
        <w:jc w:val="both"/>
        <w:rPr>
          <w:rFonts w:asciiTheme="majorBidi" w:hAnsiTheme="majorBidi" w:cstheme="majorBidi"/>
          <w:b/>
          <w:bCs/>
          <w:sz w:val="24"/>
          <w:szCs w:val="24"/>
        </w:rPr>
      </w:pPr>
      <w:r w:rsidRPr="0001497D">
        <w:rPr>
          <w:rFonts w:asciiTheme="majorBidi" w:hAnsiTheme="majorBidi" w:cstheme="majorBidi"/>
          <w:sz w:val="24"/>
          <w:szCs w:val="24"/>
        </w:rPr>
        <w:t>les différents étapes de différenciation que les cellules souches subissent afin qu’elles deviennent spécialisées</w:t>
      </w:r>
      <w:r w:rsidR="00101F77" w:rsidRPr="0001497D">
        <w:rPr>
          <w:rFonts w:asciiTheme="majorBidi" w:hAnsiTheme="majorBidi" w:cstheme="majorBidi"/>
          <w:sz w:val="24"/>
          <w:szCs w:val="24"/>
        </w:rPr>
        <w:t xml:space="preserve">, c’est la </w:t>
      </w:r>
      <w:r w:rsidR="00101F77" w:rsidRPr="0001497D">
        <w:rPr>
          <w:rFonts w:asciiTheme="majorBidi" w:hAnsiTheme="majorBidi" w:cstheme="majorBidi"/>
          <w:b/>
          <w:bCs/>
          <w:sz w:val="24"/>
          <w:szCs w:val="24"/>
        </w:rPr>
        <w:t>plasticité développementale</w:t>
      </w:r>
      <w:r w:rsidRPr="0001497D">
        <w:rPr>
          <w:rFonts w:asciiTheme="majorBidi" w:hAnsiTheme="majorBidi" w:cstheme="majorBidi"/>
          <w:sz w:val="24"/>
          <w:szCs w:val="24"/>
        </w:rPr>
        <w:t xml:space="preserve">. </w:t>
      </w:r>
    </w:p>
    <w:p w:rsidR="0001497D" w:rsidRPr="0001497D" w:rsidRDefault="0023516E" w:rsidP="0001497D">
      <w:pPr>
        <w:pStyle w:val="Paragraphedeliste"/>
        <w:numPr>
          <w:ilvl w:val="0"/>
          <w:numId w:val="4"/>
        </w:numPr>
        <w:spacing w:after="0" w:line="360" w:lineRule="auto"/>
        <w:jc w:val="both"/>
        <w:rPr>
          <w:rFonts w:asciiTheme="majorBidi" w:hAnsiTheme="majorBidi" w:cstheme="majorBidi"/>
          <w:b/>
          <w:bCs/>
          <w:sz w:val="24"/>
          <w:szCs w:val="24"/>
        </w:rPr>
      </w:pPr>
      <w:r w:rsidRPr="0001497D">
        <w:rPr>
          <w:rFonts w:asciiTheme="majorBidi" w:hAnsiTheme="majorBidi" w:cstheme="majorBidi"/>
          <w:sz w:val="24"/>
          <w:szCs w:val="24"/>
        </w:rPr>
        <w:t>L’état de cellule différenciée est lui aussi instable et peut suivre une reprogrammation conduisant son dédiffér</w:t>
      </w:r>
      <w:r w:rsidR="00FA294D" w:rsidRPr="0001497D">
        <w:rPr>
          <w:rFonts w:asciiTheme="majorBidi" w:hAnsiTheme="majorBidi" w:cstheme="majorBidi"/>
          <w:sz w:val="24"/>
          <w:szCs w:val="24"/>
        </w:rPr>
        <w:t>enciation en cellules souches</w:t>
      </w:r>
      <w:r w:rsidR="00101F77" w:rsidRPr="0001497D">
        <w:rPr>
          <w:rFonts w:asciiTheme="majorBidi" w:hAnsiTheme="majorBidi" w:cstheme="majorBidi"/>
          <w:sz w:val="24"/>
          <w:szCs w:val="24"/>
        </w:rPr>
        <w:t xml:space="preserve">, c’est la </w:t>
      </w:r>
      <w:r w:rsidR="00101F77" w:rsidRPr="0001497D">
        <w:rPr>
          <w:rFonts w:asciiTheme="majorBidi" w:hAnsiTheme="majorBidi" w:cstheme="majorBidi"/>
          <w:b/>
          <w:bCs/>
          <w:sz w:val="24"/>
          <w:szCs w:val="24"/>
        </w:rPr>
        <w:t>dédifférenciation</w:t>
      </w:r>
      <w:r w:rsidR="00840DBE" w:rsidRPr="0001497D">
        <w:rPr>
          <w:rFonts w:asciiTheme="majorBidi" w:hAnsiTheme="majorBidi" w:cstheme="majorBidi"/>
          <w:b/>
          <w:bCs/>
          <w:sz w:val="24"/>
          <w:szCs w:val="24"/>
        </w:rPr>
        <w:t xml:space="preserve"> </w:t>
      </w:r>
      <w:r w:rsidR="00840DBE" w:rsidRPr="0001497D">
        <w:rPr>
          <w:rFonts w:asciiTheme="majorBidi" w:hAnsiTheme="majorBidi" w:cstheme="majorBidi"/>
          <w:sz w:val="24"/>
          <w:szCs w:val="24"/>
        </w:rPr>
        <w:t>et c’est le principe</w:t>
      </w:r>
      <w:r w:rsidR="00840DBE" w:rsidRPr="0001497D">
        <w:rPr>
          <w:rFonts w:asciiTheme="majorBidi" w:hAnsiTheme="majorBidi" w:cstheme="majorBidi"/>
          <w:b/>
          <w:bCs/>
          <w:sz w:val="24"/>
          <w:szCs w:val="24"/>
        </w:rPr>
        <w:t xml:space="preserve"> </w:t>
      </w:r>
      <w:r w:rsidR="00840DBE" w:rsidRPr="0001497D">
        <w:rPr>
          <w:rFonts w:asciiTheme="majorBidi" w:hAnsiTheme="majorBidi" w:cstheme="majorBidi"/>
          <w:sz w:val="24"/>
          <w:szCs w:val="24"/>
        </w:rPr>
        <w:t xml:space="preserve">exploité dans la génération des </w:t>
      </w:r>
      <w:r w:rsidR="00840DBE" w:rsidRPr="0001497D">
        <w:rPr>
          <w:rStyle w:val="lev"/>
          <w:rFonts w:asciiTheme="majorBidi" w:hAnsiTheme="majorBidi" w:cstheme="majorBidi"/>
          <w:b w:val="0"/>
          <w:bCs w:val="0"/>
          <w:sz w:val="24"/>
          <w:szCs w:val="24"/>
        </w:rPr>
        <w:t>cellules iPS.</w:t>
      </w:r>
      <w:r w:rsidR="00840DBE" w:rsidRPr="0001497D">
        <w:rPr>
          <w:rStyle w:val="lev"/>
          <w:rFonts w:asciiTheme="majorBidi" w:hAnsiTheme="majorBidi" w:cstheme="majorBidi"/>
          <w:sz w:val="24"/>
          <w:szCs w:val="24"/>
        </w:rPr>
        <w:t xml:space="preserve"> </w:t>
      </w:r>
      <w:r w:rsidRPr="0001497D">
        <w:rPr>
          <w:rFonts w:asciiTheme="majorBidi" w:hAnsiTheme="majorBidi" w:cstheme="majorBidi"/>
          <w:sz w:val="24"/>
          <w:szCs w:val="24"/>
        </w:rPr>
        <w:t>On peut dire ainsi d’une cellule souche pluripotente est plus plastique car elle à un grand potentiel de différenciation en un grand n</w:t>
      </w:r>
      <w:r w:rsidR="005F6C6D" w:rsidRPr="0001497D">
        <w:rPr>
          <w:rFonts w:asciiTheme="majorBidi" w:hAnsiTheme="majorBidi" w:cstheme="majorBidi"/>
          <w:sz w:val="24"/>
          <w:szCs w:val="24"/>
        </w:rPr>
        <w:t>ombre de cellules différenciées (Figure 2).</w:t>
      </w:r>
      <w:r w:rsidRPr="0001497D">
        <w:rPr>
          <w:rFonts w:asciiTheme="majorBidi" w:hAnsiTheme="majorBidi" w:cstheme="majorBidi"/>
          <w:sz w:val="24"/>
          <w:szCs w:val="24"/>
        </w:rPr>
        <w:t xml:space="preserve"> </w:t>
      </w:r>
    </w:p>
    <w:p w:rsidR="0001497D" w:rsidRPr="0001497D" w:rsidRDefault="0023516E" w:rsidP="0001497D">
      <w:pPr>
        <w:pStyle w:val="Paragraphedeliste"/>
        <w:numPr>
          <w:ilvl w:val="0"/>
          <w:numId w:val="4"/>
        </w:numPr>
        <w:spacing w:after="0" w:line="360" w:lineRule="auto"/>
        <w:jc w:val="both"/>
        <w:rPr>
          <w:rFonts w:asciiTheme="majorBidi" w:hAnsiTheme="majorBidi" w:cstheme="majorBidi"/>
          <w:b/>
          <w:bCs/>
          <w:sz w:val="24"/>
          <w:szCs w:val="24"/>
        </w:rPr>
      </w:pPr>
      <w:r w:rsidRPr="0001497D">
        <w:rPr>
          <w:rFonts w:asciiTheme="majorBidi" w:hAnsiTheme="majorBidi" w:cstheme="majorBidi"/>
          <w:sz w:val="24"/>
          <w:szCs w:val="24"/>
        </w:rPr>
        <w:t xml:space="preserve">Il s’ajoute à ceci, la </w:t>
      </w:r>
      <w:r w:rsidRPr="0001497D">
        <w:rPr>
          <w:rFonts w:asciiTheme="majorBidi" w:hAnsiTheme="majorBidi" w:cstheme="majorBidi"/>
          <w:b/>
          <w:bCs/>
          <w:sz w:val="24"/>
          <w:szCs w:val="24"/>
        </w:rPr>
        <w:t>transdifférenciation</w:t>
      </w:r>
      <w:r w:rsidRPr="0001497D">
        <w:rPr>
          <w:rFonts w:asciiTheme="majorBidi" w:hAnsiTheme="majorBidi" w:cstheme="majorBidi"/>
          <w:sz w:val="24"/>
          <w:szCs w:val="24"/>
        </w:rPr>
        <w:t xml:space="preserve"> qui est le processus par lequel un précurseur déjà engagé dans une voie de différenciation ou encore plus une</w:t>
      </w:r>
      <w:r w:rsidR="00926238" w:rsidRPr="0001497D">
        <w:rPr>
          <w:rFonts w:asciiTheme="majorBidi" w:hAnsiTheme="majorBidi" w:cstheme="majorBidi"/>
          <w:sz w:val="24"/>
          <w:szCs w:val="24"/>
        </w:rPr>
        <w:t xml:space="preserve"> </w:t>
      </w:r>
      <w:r w:rsidRPr="0001497D">
        <w:rPr>
          <w:rFonts w:asciiTheme="majorBidi" w:hAnsiTheme="majorBidi" w:cstheme="majorBidi"/>
          <w:sz w:val="24"/>
          <w:szCs w:val="24"/>
        </w:rPr>
        <w:t xml:space="preserve">cellule différenciée peut se transformer en un autre type </w:t>
      </w:r>
      <w:r w:rsidR="00250D8E" w:rsidRPr="0001497D">
        <w:rPr>
          <w:rFonts w:asciiTheme="majorBidi" w:hAnsiTheme="majorBidi" w:cstheme="majorBidi"/>
          <w:sz w:val="24"/>
          <w:szCs w:val="24"/>
        </w:rPr>
        <w:t xml:space="preserve">de </w:t>
      </w:r>
      <w:r w:rsidRPr="0001497D">
        <w:rPr>
          <w:rFonts w:asciiTheme="majorBidi" w:hAnsiTheme="majorBidi" w:cstheme="majorBidi"/>
          <w:sz w:val="24"/>
          <w:szCs w:val="24"/>
        </w:rPr>
        <w:t>cellule différenciée d’un autre type cellulaire</w:t>
      </w:r>
      <w:r w:rsidR="00061643" w:rsidRPr="0001497D">
        <w:rPr>
          <w:rFonts w:asciiTheme="majorBidi" w:hAnsiTheme="majorBidi" w:cstheme="majorBidi"/>
          <w:sz w:val="24"/>
          <w:szCs w:val="24"/>
        </w:rPr>
        <w:t>, ce processus est rare in vivo, mais possible in vitro, par  exemple les cellules hépatiques se  transforment en</w:t>
      </w:r>
      <w:r w:rsidR="0001497D">
        <w:rPr>
          <w:rFonts w:asciiTheme="majorBidi" w:hAnsiTheme="majorBidi" w:cstheme="majorBidi"/>
          <w:sz w:val="24"/>
          <w:szCs w:val="24"/>
        </w:rPr>
        <w:t xml:space="preserve"> </w:t>
      </w:r>
      <w:r w:rsidR="00061643" w:rsidRPr="0001497D">
        <w:rPr>
          <w:rFonts w:asciiTheme="majorBidi" w:hAnsiTheme="majorBidi" w:cstheme="majorBidi"/>
          <w:sz w:val="24"/>
          <w:szCs w:val="24"/>
        </w:rPr>
        <w:t>cellules pancréatiques (expérimental)</w:t>
      </w:r>
    </w:p>
    <w:p w:rsidR="001D0409" w:rsidRPr="001D0409" w:rsidRDefault="0023516E" w:rsidP="001D0409">
      <w:pPr>
        <w:pStyle w:val="Paragraphedeliste"/>
        <w:numPr>
          <w:ilvl w:val="0"/>
          <w:numId w:val="4"/>
        </w:numPr>
        <w:spacing w:after="0" w:line="360" w:lineRule="auto"/>
        <w:jc w:val="both"/>
        <w:rPr>
          <w:rFonts w:asciiTheme="majorBidi" w:hAnsiTheme="majorBidi" w:cstheme="majorBidi"/>
          <w:b/>
          <w:bCs/>
          <w:sz w:val="24"/>
          <w:szCs w:val="24"/>
        </w:rPr>
      </w:pPr>
      <w:r w:rsidRPr="0001497D">
        <w:rPr>
          <w:rFonts w:asciiTheme="majorBidi" w:hAnsiTheme="majorBidi" w:cstheme="majorBidi"/>
          <w:sz w:val="24"/>
          <w:szCs w:val="24"/>
        </w:rPr>
        <w:t xml:space="preserve">La fusion cellulaire peut aussi être considérée comme un processus </w:t>
      </w:r>
      <w:r w:rsidR="00250D8E" w:rsidRPr="0001497D">
        <w:rPr>
          <w:rFonts w:asciiTheme="majorBidi" w:hAnsiTheme="majorBidi" w:cstheme="majorBidi"/>
          <w:sz w:val="24"/>
          <w:szCs w:val="24"/>
        </w:rPr>
        <w:t>de</w:t>
      </w:r>
      <w:r w:rsidR="005F6C6D" w:rsidRPr="0001497D">
        <w:rPr>
          <w:rFonts w:asciiTheme="majorBidi" w:hAnsiTheme="majorBidi" w:cstheme="majorBidi"/>
          <w:sz w:val="24"/>
          <w:szCs w:val="24"/>
        </w:rPr>
        <w:t xml:space="preserve"> </w:t>
      </w:r>
      <w:r w:rsidR="00250D8E" w:rsidRPr="0001497D">
        <w:rPr>
          <w:rFonts w:asciiTheme="majorBidi" w:hAnsiTheme="majorBidi" w:cstheme="majorBidi"/>
          <w:sz w:val="24"/>
          <w:szCs w:val="24"/>
        </w:rPr>
        <w:t>plasticité</w:t>
      </w:r>
      <w:r w:rsidR="0001497D">
        <w:rPr>
          <w:rFonts w:asciiTheme="majorBidi" w:hAnsiTheme="majorBidi" w:cstheme="majorBidi"/>
          <w:sz w:val="24"/>
          <w:szCs w:val="24"/>
        </w:rPr>
        <w:t> ; par exemple</w:t>
      </w:r>
      <w:r w:rsidRPr="0001497D">
        <w:rPr>
          <w:rFonts w:asciiTheme="majorBidi" w:hAnsiTheme="majorBidi" w:cstheme="majorBidi"/>
          <w:sz w:val="24"/>
          <w:szCs w:val="24"/>
        </w:rPr>
        <w:t xml:space="preserve"> </w:t>
      </w:r>
      <w:r w:rsidR="005E1F36" w:rsidRPr="0001497D">
        <w:rPr>
          <w:rFonts w:asciiTheme="majorBidi" w:hAnsiTheme="majorBidi" w:cstheme="majorBidi"/>
          <w:color w:val="1F1F1F"/>
          <w:sz w:val="24"/>
          <w:szCs w:val="24"/>
          <w:shd w:val="clear" w:color="auto" w:fill="FFFFFF"/>
        </w:rPr>
        <w:t>les </w:t>
      </w:r>
      <w:r w:rsidR="005E1F36" w:rsidRPr="0001497D">
        <w:rPr>
          <w:rFonts w:asciiTheme="majorBidi" w:hAnsiTheme="majorBidi" w:cstheme="majorBidi"/>
          <w:color w:val="040C28"/>
          <w:sz w:val="24"/>
          <w:szCs w:val="24"/>
        </w:rPr>
        <w:t>myoblastes</w:t>
      </w:r>
      <w:r w:rsidR="005E1F36" w:rsidRPr="0001497D">
        <w:rPr>
          <w:rFonts w:asciiTheme="majorBidi" w:hAnsiTheme="majorBidi" w:cstheme="majorBidi"/>
          <w:color w:val="1F1F1F"/>
          <w:sz w:val="24"/>
          <w:szCs w:val="24"/>
          <w:shd w:val="clear" w:color="auto" w:fill="FFFFFF"/>
        </w:rPr>
        <w:t>, cellules souches à l'origine du muscle qui ne comportent qu'un seul noyau, vont fusionner entre eux pour former des myotubes, cellules musculaires comportant plusieurs noyaux alignés et qui se différencient ensuite en fibre musculaire</w:t>
      </w:r>
    </w:p>
    <w:p w:rsidR="001D0409" w:rsidRDefault="001D0409" w:rsidP="001D0409">
      <w:pPr>
        <w:spacing w:after="0" w:line="360" w:lineRule="auto"/>
        <w:ind w:left="360"/>
        <w:jc w:val="both"/>
        <w:rPr>
          <w:rFonts w:asciiTheme="majorBidi" w:hAnsiTheme="majorBidi" w:cstheme="majorBidi"/>
          <w:b/>
          <w:bCs/>
          <w:sz w:val="24"/>
          <w:szCs w:val="24"/>
        </w:rPr>
      </w:pPr>
    </w:p>
    <w:p w:rsidR="001D0409" w:rsidRDefault="001D0409" w:rsidP="001D0409">
      <w:pPr>
        <w:spacing w:after="0" w:line="360" w:lineRule="auto"/>
        <w:ind w:left="360"/>
        <w:jc w:val="both"/>
        <w:rPr>
          <w:rFonts w:asciiTheme="majorBidi" w:hAnsiTheme="majorBidi" w:cstheme="majorBidi"/>
          <w:b/>
          <w:bCs/>
          <w:sz w:val="24"/>
          <w:szCs w:val="24"/>
        </w:rPr>
      </w:pPr>
    </w:p>
    <w:p w:rsidR="001D0409" w:rsidRDefault="001D0409" w:rsidP="001D0409">
      <w:pPr>
        <w:spacing w:after="0" w:line="360" w:lineRule="auto"/>
        <w:ind w:left="360"/>
        <w:jc w:val="both"/>
        <w:rPr>
          <w:rFonts w:asciiTheme="majorBidi" w:hAnsiTheme="majorBidi" w:cstheme="majorBidi"/>
          <w:b/>
          <w:bCs/>
          <w:sz w:val="24"/>
          <w:szCs w:val="24"/>
        </w:rPr>
      </w:pPr>
    </w:p>
    <w:p w:rsidR="001D0409" w:rsidRDefault="001D0409" w:rsidP="001D0409">
      <w:pPr>
        <w:spacing w:after="0" w:line="360" w:lineRule="auto"/>
        <w:ind w:left="360"/>
        <w:jc w:val="both"/>
        <w:rPr>
          <w:rFonts w:asciiTheme="majorBidi" w:hAnsiTheme="majorBidi" w:cstheme="majorBidi"/>
          <w:b/>
          <w:bCs/>
          <w:sz w:val="24"/>
          <w:szCs w:val="24"/>
        </w:rPr>
      </w:pPr>
    </w:p>
    <w:p w:rsidR="001D0409" w:rsidRDefault="001D0409" w:rsidP="001D0409">
      <w:pPr>
        <w:spacing w:after="0" w:line="360" w:lineRule="auto"/>
        <w:ind w:left="360"/>
        <w:jc w:val="both"/>
        <w:rPr>
          <w:rFonts w:asciiTheme="majorBidi" w:hAnsiTheme="majorBidi" w:cstheme="majorBidi"/>
          <w:b/>
          <w:bCs/>
          <w:sz w:val="24"/>
          <w:szCs w:val="24"/>
        </w:rPr>
      </w:pPr>
    </w:p>
    <w:p w:rsidR="001D0409" w:rsidRDefault="001D0409" w:rsidP="001D0409">
      <w:pPr>
        <w:spacing w:after="0" w:line="360" w:lineRule="auto"/>
        <w:ind w:left="360"/>
        <w:jc w:val="both"/>
        <w:rPr>
          <w:noProof/>
        </w:rPr>
      </w:pPr>
    </w:p>
    <w:p w:rsidR="001D0409" w:rsidRDefault="001D0409" w:rsidP="001D0409">
      <w:pPr>
        <w:spacing w:after="0" w:line="360" w:lineRule="auto"/>
        <w:ind w:left="360"/>
        <w:jc w:val="both"/>
        <w:rPr>
          <w:noProof/>
        </w:rPr>
      </w:pPr>
      <w:r>
        <w:rPr>
          <w:noProof/>
        </w:rPr>
        <w:drawing>
          <wp:anchor distT="0" distB="0" distL="0" distR="0" simplePos="0" relativeHeight="251659264" behindDoc="1" locked="0" layoutInCell="1" allowOverlap="1">
            <wp:simplePos x="0" y="0"/>
            <wp:positionH relativeFrom="page">
              <wp:posOffset>991235</wp:posOffset>
            </wp:positionH>
            <wp:positionV relativeFrom="paragraph">
              <wp:posOffset>142875</wp:posOffset>
            </wp:positionV>
            <wp:extent cx="5233035" cy="2804795"/>
            <wp:effectExtent l="19050" t="19050" r="24765" b="14605"/>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5233035" cy="2804795"/>
                    </a:xfrm>
                    <a:prstGeom prst="rect">
                      <a:avLst/>
                    </a:prstGeom>
                    <a:ln w="19050">
                      <a:solidFill>
                        <a:schemeClr val="tx1"/>
                      </a:solidFill>
                    </a:ln>
                  </pic:spPr>
                </pic:pic>
              </a:graphicData>
            </a:graphic>
          </wp:anchor>
        </w:drawing>
      </w:r>
    </w:p>
    <w:p w:rsidR="00F419ED" w:rsidRDefault="001D0409" w:rsidP="001D0409">
      <w:pPr>
        <w:spacing w:line="360"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Figure 2 : </w:t>
      </w:r>
      <w:r>
        <w:rPr>
          <w:rFonts w:asciiTheme="majorBidi" w:hAnsiTheme="majorBidi" w:cstheme="majorBidi"/>
          <w:sz w:val="24"/>
          <w:szCs w:val="24"/>
        </w:rPr>
        <w:t xml:space="preserve">Plasticité cellulaire : </w:t>
      </w:r>
      <w:r w:rsidR="00A45D17" w:rsidRPr="001D0409">
        <w:rPr>
          <w:rFonts w:asciiTheme="majorBidi" w:hAnsiTheme="majorBidi" w:cstheme="majorBidi"/>
          <w:sz w:val="24"/>
          <w:szCs w:val="24"/>
        </w:rPr>
        <w:t>différenciation, dédifférenciation, transdifférenciation, fusion cellulaire.</w:t>
      </w:r>
    </w:p>
    <w:p w:rsidR="00A92183" w:rsidRDefault="00A92183" w:rsidP="00A05443">
      <w:pPr>
        <w:pStyle w:val="Paragraphedeliste"/>
        <w:numPr>
          <w:ilvl w:val="0"/>
          <w:numId w:val="2"/>
        </w:numPr>
        <w:spacing w:after="0" w:line="360" w:lineRule="auto"/>
        <w:jc w:val="both"/>
        <w:rPr>
          <w:rFonts w:asciiTheme="majorBidi" w:hAnsiTheme="majorBidi" w:cstheme="majorBidi"/>
          <w:b/>
          <w:bCs/>
          <w:sz w:val="24"/>
          <w:szCs w:val="24"/>
        </w:rPr>
      </w:pPr>
      <w:r w:rsidRPr="00A92183">
        <w:rPr>
          <w:rFonts w:asciiTheme="majorBidi" w:hAnsiTheme="majorBidi" w:cstheme="majorBidi"/>
          <w:b/>
          <w:bCs/>
          <w:sz w:val="24"/>
          <w:szCs w:val="24"/>
        </w:rPr>
        <w:t xml:space="preserve">Division des cellules souches </w:t>
      </w:r>
    </w:p>
    <w:p w:rsidR="00FF33FD" w:rsidRDefault="00A92183" w:rsidP="00A92183">
      <w:pPr>
        <w:spacing w:after="0" w:line="360" w:lineRule="auto"/>
        <w:ind w:firstLine="360"/>
        <w:jc w:val="both"/>
        <w:rPr>
          <w:rFonts w:asciiTheme="majorBidi" w:eastAsia="Times New Roman" w:hAnsiTheme="majorBidi" w:cstheme="majorBidi"/>
          <w:color w:val="212427"/>
          <w:sz w:val="24"/>
          <w:szCs w:val="24"/>
        </w:rPr>
      </w:pPr>
      <w:r w:rsidRPr="00FF33FD">
        <w:rPr>
          <w:rFonts w:asciiTheme="majorBidi" w:eastAsia="Times New Roman" w:hAnsiTheme="majorBidi" w:cstheme="majorBidi"/>
          <w:color w:val="212427"/>
          <w:sz w:val="24"/>
          <w:szCs w:val="24"/>
        </w:rPr>
        <w:t>Chez la plupart des organismes multicellulaires, toutes les cellules ne sont pas identiques. Elles présentent des différences importantes morphologiques et fonctionnelles. Par exemple, les cellules du derme sont différentes des cellules du foie ou du pancréas. Cependant, toutes ces cellules possèdent le même patrimoine génétique car toutes dérivent d’une seule cellule, la cellule œuf, formée à l’issue de la fécondation. Passer de la cellule œuf aux nombreuses différentes cellules de l’organisme nécessite un grand nombre de processus de différenciation cellulaire.</w:t>
      </w:r>
      <w:r w:rsidRPr="00FF33FD">
        <w:rPr>
          <w:rFonts w:asciiTheme="majorBidi" w:eastAsia="Times New Roman" w:hAnsiTheme="majorBidi" w:cstheme="majorBidi"/>
          <w:color w:val="212427"/>
          <w:sz w:val="24"/>
          <w:szCs w:val="24"/>
        </w:rPr>
        <w:br/>
      </w:r>
      <w:r w:rsidR="00B950B4">
        <w:rPr>
          <w:rFonts w:asciiTheme="majorBidi" w:eastAsia="Times New Roman" w:hAnsiTheme="majorBidi" w:cstheme="majorBidi"/>
          <w:color w:val="212427"/>
          <w:sz w:val="24"/>
          <w:szCs w:val="24"/>
        </w:rPr>
        <w:t xml:space="preserve">       </w:t>
      </w:r>
      <w:r w:rsidRPr="00FF33FD">
        <w:rPr>
          <w:rFonts w:asciiTheme="majorBidi" w:eastAsia="Times New Roman" w:hAnsiTheme="majorBidi" w:cstheme="majorBidi"/>
          <w:color w:val="212427"/>
          <w:sz w:val="24"/>
          <w:szCs w:val="24"/>
        </w:rPr>
        <w:t>Cette différenciation a pour origine les cellules souches qui sont des cellules indifférenciées, capables d’engendrer par différenciation cellulaire des cellules spécialisées composant le corps (hép</w:t>
      </w:r>
      <w:r w:rsidR="00FF33FD">
        <w:rPr>
          <w:rFonts w:asciiTheme="majorBidi" w:eastAsia="Times New Roman" w:hAnsiTheme="majorBidi" w:cstheme="majorBidi"/>
          <w:color w:val="212427"/>
          <w:sz w:val="24"/>
          <w:szCs w:val="24"/>
        </w:rPr>
        <w:t xml:space="preserve">atocytes, myocytes, neurones…). </w:t>
      </w:r>
    </w:p>
    <w:p w:rsidR="00E52B11" w:rsidRPr="00AD3495" w:rsidRDefault="00A92183" w:rsidP="00E52B11">
      <w:pPr>
        <w:spacing w:after="0" w:line="360" w:lineRule="auto"/>
        <w:ind w:firstLine="360"/>
        <w:jc w:val="both"/>
        <w:rPr>
          <w:rFonts w:asciiTheme="majorBidi" w:eastAsia="Times New Roman" w:hAnsiTheme="majorBidi" w:cstheme="majorBidi"/>
          <w:color w:val="212427"/>
          <w:sz w:val="24"/>
          <w:szCs w:val="24"/>
        </w:rPr>
      </w:pPr>
      <w:r w:rsidRPr="00FF33FD">
        <w:rPr>
          <w:rFonts w:asciiTheme="majorBidi" w:eastAsia="Times New Roman" w:hAnsiTheme="majorBidi" w:cstheme="majorBidi"/>
          <w:color w:val="212427"/>
          <w:sz w:val="24"/>
          <w:szCs w:val="24"/>
        </w:rPr>
        <w:t xml:space="preserve">Les cellules souches permettent le développement des organes et tissus. Elles ont également une capacité à se maintenir par prolifération, permettant ainsi l’auto-renouvellement de nombreuses cellules du corps humain qui meurent sous l’effet d’agressions ou </w:t>
      </w:r>
      <w:r w:rsidRPr="00AD3495">
        <w:rPr>
          <w:rFonts w:asciiTheme="majorBidi" w:eastAsia="Times New Roman" w:hAnsiTheme="majorBidi" w:cstheme="majorBidi"/>
          <w:color w:val="212427"/>
          <w:sz w:val="24"/>
          <w:szCs w:val="24"/>
        </w:rPr>
        <w:t>plus naturellement suite au vieillissement cellu</w:t>
      </w:r>
      <w:r w:rsidR="00FE681F" w:rsidRPr="00AD3495">
        <w:rPr>
          <w:rFonts w:asciiTheme="majorBidi" w:eastAsia="Times New Roman" w:hAnsiTheme="majorBidi" w:cstheme="majorBidi"/>
          <w:color w:val="212427"/>
          <w:sz w:val="24"/>
          <w:szCs w:val="24"/>
        </w:rPr>
        <w:t>laire.</w:t>
      </w:r>
    </w:p>
    <w:p w:rsidR="00AD3495" w:rsidRDefault="00AD3495" w:rsidP="00AD3495">
      <w:pPr>
        <w:autoSpaceDE w:val="0"/>
        <w:autoSpaceDN w:val="0"/>
        <w:adjustRightInd w:val="0"/>
        <w:spacing w:line="360" w:lineRule="auto"/>
        <w:jc w:val="both"/>
        <w:rPr>
          <w:rFonts w:asciiTheme="majorBidi" w:hAnsiTheme="majorBidi" w:cstheme="majorBidi"/>
          <w:sz w:val="24"/>
          <w:szCs w:val="24"/>
        </w:rPr>
      </w:pPr>
      <w:r w:rsidRPr="00AD3495">
        <w:rPr>
          <w:rFonts w:asciiTheme="majorBidi" w:hAnsiTheme="majorBidi" w:cstheme="majorBidi"/>
          <w:sz w:val="24"/>
          <w:szCs w:val="24"/>
        </w:rPr>
        <w:t>Deux types de division cellulaire de la part des cellules souches</w:t>
      </w:r>
      <w:r w:rsidR="001D471D">
        <w:rPr>
          <w:rFonts w:asciiTheme="majorBidi" w:hAnsiTheme="majorBidi" w:cstheme="majorBidi"/>
          <w:sz w:val="24"/>
          <w:szCs w:val="24"/>
        </w:rPr>
        <w:t xml:space="preserve"> (Figure 3)</w:t>
      </w:r>
      <w:r w:rsidRPr="00AD3495">
        <w:rPr>
          <w:rFonts w:asciiTheme="majorBidi" w:hAnsiTheme="majorBidi" w:cstheme="majorBidi"/>
          <w:sz w:val="24"/>
          <w:szCs w:val="24"/>
        </w:rPr>
        <w:t xml:space="preserve"> :</w:t>
      </w:r>
    </w:p>
    <w:p w:rsidR="001D471D" w:rsidRDefault="001D471D" w:rsidP="001D471D">
      <w:pPr>
        <w:autoSpaceDE w:val="0"/>
        <w:autoSpaceDN w:val="0"/>
        <w:adjustRightInd w:val="0"/>
        <w:spacing w:line="360" w:lineRule="auto"/>
        <w:jc w:val="center"/>
        <w:rPr>
          <w:rFonts w:asciiTheme="majorBidi" w:hAnsiTheme="majorBidi" w:cstheme="majorBidi"/>
          <w:sz w:val="24"/>
          <w:szCs w:val="24"/>
        </w:rPr>
      </w:pPr>
      <w:r w:rsidRPr="001D471D">
        <w:rPr>
          <w:rFonts w:asciiTheme="majorBidi" w:hAnsiTheme="majorBidi" w:cstheme="majorBidi"/>
          <w:noProof/>
          <w:sz w:val="24"/>
          <w:szCs w:val="24"/>
        </w:rPr>
        <w:lastRenderedPageBreak/>
        <w:drawing>
          <wp:inline distT="0" distB="0" distL="0" distR="0">
            <wp:extent cx="4073930" cy="3605656"/>
            <wp:effectExtent l="19050" t="19050" r="21820" b="13844"/>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76065" cy="3607546"/>
                    </a:xfrm>
                    <a:prstGeom prst="rect">
                      <a:avLst/>
                    </a:prstGeom>
                    <a:noFill/>
                    <a:ln w="19050">
                      <a:solidFill>
                        <a:schemeClr val="tx1"/>
                      </a:solidFill>
                      <a:miter lim="800000"/>
                      <a:headEnd/>
                      <a:tailEnd/>
                    </a:ln>
                  </pic:spPr>
                </pic:pic>
              </a:graphicData>
            </a:graphic>
          </wp:inline>
        </w:drawing>
      </w:r>
    </w:p>
    <w:p w:rsidR="001D471D" w:rsidRDefault="001D471D" w:rsidP="00164E89">
      <w:pPr>
        <w:autoSpaceDE w:val="0"/>
        <w:autoSpaceDN w:val="0"/>
        <w:adjustRightInd w:val="0"/>
        <w:spacing w:line="360" w:lineRule="auto"/>
        <w:jc w:val="center"/>
        <w:rPr>
          <w:rFonts w:asciiTheme="majorBidi" w:hAnsiTheme="majorBidi" w:cstheme="majorBidi"/>
          <w:sz w:val="24"/>
          <w:szCs w:val="24"/>
        </w:rPr>
      </w:pPr>
      <w:r w:rsidRPr="001D471D">
        <w:rPr>
          <w:rFonts w:asciiTheme="majorBidi" w:hAnsiTheme="majorBidi" w:cstheme="majorBidi"/>
          <w:b/>
          <w:bCs/>
          <w:sz w:val="24"/>
          <w:szCs w:val="24"/>
        </w:rPr>
        <w:t>Figure 3</w:t>
      </w:r>
      <w:r>
        <w:rPr>
          <w:rFonts w:asciiTheme="majorBidi" w:hAnsiTheme="majorBidi" w:cstheme="majorBidi"/>
          <w:sz w:val="24"/>
          <w:szCs w:val="24"/>
        </w:rPr>
        <w:t> : Deux modèles de division</w:t>
      </w:r>
    </w:p>
    <w:p w:rsidR="00E52B11" w:rsidRPr="001D471D" w:rsidRDefault="00E52B11" w:rsidP="00E52B11">
      <w:pPr>
        <w:autoSpaceDE w:val="0"/>
        <w:autoSpaceDN w:val="0"/>
        <w:adjustRightInd w:val="0"/>
        <w:spacing w:after="0" w:line="360" w:lineRule="auto"/>
        <w:jc w:val="both"/>
        <w:rPr>
          <w:rFonts w:asciiTheme="majorBidi" w:hAnsiTheme="majorBidi" w:cstheme="majorBidi"/>
          <w:sz w:val="24"/>
          <w:szCs w:val="24"/>
        </w:rPr>
      </w:pPr>
      <w:r w:rsidRPr="001D471D">
        <w:rPr>
          <w:rFonts w:asciiTheme="majorBidi" w:hAnsiTheme="majorBidi" w:cstheme="majorBidi"/>
          <w:b/>
          <w:bCs/>
          <w:sz w:val="24"/>
          <w:szCs w:val="24"/>
        </w:rPr>
        <w:t xml:space="preserve">        6-1 Division symétrique</w:t>
      </w:r>
      <w:r w:rsidRPr="001D471D">
        <w:rPr>
          <w:rFonts w:asciiTheme="majorBidi" w:hAnsiTheme="majorBidi" w:cstheme="majorBidi"/>
          <w:sz w:val="24"/>
          <w:szCs w:val="24"/>
        </w:rPr>
        <w:t xml:space="preserve"> </w:t>
      </w:r>
    </w:p>
    <w:p w:rsidR="00E47509" w:rsidRPr="001D471D" w:rsidRDefault="00E52B11" w:rsidP="00E47509">
      <w:pPr>
        <w:autoSpaceDE w:val="0"/>
        <w:autoSpaceDN w:val="0"/>
        <w:adjustRightInd w:val="0"/>
        <w:spacing w:line="360" w:lineRule="auto"/>
        <w:jc w:val="both"/>
        <w:rPr>
          <w:rFonts w:asciiTheme="majorBidi" w:hAnsiTheme="majorBidi" w:cstheme="majorBidi"/>
          <w:sz w:val="24"/>
          <w:szCs w:val="24"/>
        </w:rPr>
      </w:pPr>
      <w:r w:rsidRPr="001D471D">
        <w:rPr>
          <w:rFonts w:asciiTheme="majorBidi" w:hAnsiTheme="majorBidi" w:cstheme="majorBidi"/>
          <w:sz w:val="24"/>
          <w:szCs w:val="24"/>
        </w:rPr>
        <w:t xml:space="preserve"> </w:t>
      </w:r>
      <w:r w:rsidRPr="001D471D">
        <w:rPr>
          <w:rFonts w:asciiTheme="majorBidi" w:hAnsiTheme="majorBidi" w:cstheme="majorBidi"/>
          <w:sz w:val="24"/>
          <w:szCs w:val="24"/>
        </w:rPr>
        <w:tab/>
      </w:r>
      <w:r w:rsidR="00E47509" w:rsidRPr="001D471D">
        <w:rPr>
          <w:rFonts w:asciiTheme="majorBidi" w:hAnsiTheme="majorBidi" w:cstheme="majorBidi"/>
          <w:sz w:val="24"/>
          <w:szCs w:val="24"/>
        </w:rPr>
        <w:t>Dans la division symétrique</w:t>
      </w:r>
      <w:r w:rsidRPr="001D471D">
        <w:rPr>
          <w:rFonts w:asciiTheme="majorBidi" w:hAnsiTheme="majorBidi" w:cstheme="majorBidi"/>
          <w:sz w:val="24"/>
          <w:szCs w:val="24"/>
        </w:rPr>
        <w:t xml:space="preserve">, chaque cellule souche/progéniteur se divise et génère deux cellules filles identiques et équivalentes entres-elles mais également par rapport à la cellule mère </w:t>
      </w:r>
      <w:r w:rsidR="00476339" w:rsidRPr="00476339">
        <w:rPr>
          <w:rFonts w:asciiTheme="majorBidi" w:hAnsiTheme="majorBidi" w:cstheme="majorBidi"/>
          <w:sz w:val="24"/>
          <w:szCs w:val="24"/>
        </w:rPr>
        <w:t>c’est à  dire  une augmentation du stock  en  cellules  souches</w:t>
      </w:r>
      <w:r w:rsidR="00476339" w:rsidRPr="001D471D">
        <w:rPr>
          <w:rFonts w:asciiTheme="majorBidi" w:hAnsiTheme="majorBidi" w:cstheme="majorBidi"/>
          <w:sz w:val="24"/>
          <w:szCs w:val="24"/>
        </w:rPr>
        <w:t xml:space="preserve"> </w:t>
      </w:r>
      <w:r w:rsidRPr="001D471D">
        <w:rPr>
          <w:rFonts w:asciiTheme="majorBidi" w:hAnsiTheme="majorBidi" w:cstheme="majorBidi"/>
          <w:sz w:val="24"/>
          <w:szCs w:val="24"/>
        </w:rPr>
        <w:t xml:space="preserve">(divisions homoplastiques). Lorsque les signaux contrôlant positivement l’autorenouvellement viennent à manquer ou lorsque des signaux contrôlant positivement la détermination apparaissent, la population cellulaire s’engage alors vers la différenciation. </w:t>
      </w:r>
    </w:p>
    <w:p w:rsidR="00DD36F8" w:rsidRDefault="00E47509" w:rsidP="00DD36F8">
      <w:pPr>
        <w:pStyle w:val="Paragraphedeliste"/>
        <w:numPr>
          <w:ilvl w:val="1"/>
          <w:numId w:val="13"/>
        </w:numPr>
        <w:autoSpaceDE w:val="0"/>
        <w:autoSpaceDN w:val="0"/>
        <w:adjustRightInd w:val="0"/>
        <w:spacing w:after="0" w:line="360" w:lineRule="auto"/>
        <w:jc w:val="both"/>
        <w:rPr>
          <w:rFonts w:asciiTheme="majorBidi" w:hAnsiTheme="majorBidi" w:cstheme="majorBidi"/>
          <w:b/>
          <w:bCs/>
          <w:sz w:val="24"/>
          <w:szCs w:val="24"/>
        </w:rPr>
      </w:pPr>
      <w:r w:rsidRPr="00B21F10">
        <w:rPr>
          <w:rFonts w:asciiTheme="majorBidi" w:hAnsiTheme="majorBidi" w:cstheme="majorBidi"/>
          <w:b/>
          <w:bCs/>
          <w:sz w:val="24"/>
          <w:szCs w:val="24"/>
        </w:rPr>
        <w:t>Division</w:t>
      </w:r>
      <w:r w:rsidR="00E52B11" w:rsidRPr="00B21F10">
        <w:rPr>
          <w:rFonts w:asciiTheme="majorBidi" w:hAnsiTheme="majorBidi" w:cstheme="majorBidi"/>
          <w:b/>
          <w:bCs/>
          <w:sz w:val="24"/>
          <w:szCs w:val="24"/>
        </w:rPr>
        <w:t xml:space="preserve"> asymétrique</w:t>
      </w:r>
    </w:p>
    <w:p w:rsidR="001D471D" w:rsidRPr="00DD36F8" w:rsidRDefault="00E52B11" w:rsidP="009C2908">
      <w:pPr>
        <w:autoSpaceDE w:val="0"/>
        <w:autoSpaceDN w:val="0"/>
        <w:adjustRightInd w:val="0"/>
        <w:spacing w:after="0" w:line="360" w:lineRule="auto"/>
        <w:ind w:firstLine="420"/>
        <w:jc w:val="both"/>
        <w:rPr>
          <w:rFonts w:asciiTheme="majorBidi" w:hAnsiTheme="majorBidi" w:cstheme="majorBidi"/>
          <w:b/>
          <w:bCs/>
          <w:sz w:val="24"/>
          <w:szCs w:val="24"/>
        </w:rPr>
      </w:pPr>
      <w:r w:rsidRPr="00DD36F8">
        <w:rPr>
          <w:rFonts w:asciiTheme="majorBidi" w:hAnsiTheme="majorBidi" w:cstheme="majorBidi"/>
          <w:sz w:val="24"/>
          <w:szCs w:val="24"/>
        </w:rPr>
        <w:t>L</w:t>
      </w:r>
      <w:r w:rsidR="00E47509" w:rsidRPr="00DD36F8">
        <w:rPr>
          <w:rFonts w:asciiTheme="majorBidi" w:hAnsiTheme="majorBidi" w:cstheme="majorBidi"/>
          <w:sz w:val="24"/>
          <w:szCs w:val="24"/>
        </w:rPr>
        <w:t xml:space="preserve">a division </w:t>
      </w:r>
      <w:r w:rsidRPr="00DD36F8">
        <w:rPr>
          <w:rFonts w:asciiTheme="majorBidi" w:hAnsiTheme="majorBidi" w:cstheme="majorBidi"/>
          <w:sz w:val="24"/>
          <w:szCs w:val="24"/>
        </w:rPr>
        <w:t>asymétrique  (ou hétéroplastiques)</w:t>
      </w:r>
      <w:r w:rsidR="00B21F10" w:rsidRPr="00DD36F8">
        <w:rPr>
          <w:rFonts w:asciiTheme="majorBidi" w:hAnsiTheme="majorBidi" w:cstheme="majorBidi"/>
          <w:sz w:val="24"/>
          <w:szCs w:val="24"/>
        </w:rPr>
        <w:t xml:space="preserve"> donne une cellule souche </w:t>
      </w:r>
      <w:r w:rsidR="00DD36F8" w:rsidRPr="00DD36F8">
        <w:rPr>
          <w:rFonts w:ascii="Times New Roman" w:eastAsia="Times New Roman" w:hAnsi="Times New Roman" w:cs="Times New Roman"/>
          <w:sz w:val="24"/>
          <w:szCs w:val="24"/>
        </w:rPr>
        <w:t>(stock maintenu)</w:t>
      </w:r>
      <w:r w:rsidR="00DD36F8">
        <w:rPr>
          <w:rFonts w:asciiTheme="majorBidi" w:hAnsiTheme="majorBidi" w:cstheme="majorBidi"/>
          <w:b/>
          <w:bCs/>
          <w:sz w:val="24"/>
          <w:szCs w:val="24"/>
        </w:rPr>
        <w:t xml:space="preserve">  </w:t>
      </w:r>
      <w:r w:rsidR="00DD36F8" w:rsidRPr="00DD36F8">
        <w:rPr>
          <w:rFonts w:asciiTheme="majorBidi" w:hAnsiTheme="majorBidi" w:cstheme="majorBidi"/>
          <w:sz w:val="24"/>
          <w:szCs w:val="24"/>
        </w:rPr>
        <w:t xml:space="preserve">et </w:t>
      </w:r>
      <w:r w:rsidR="00DD36F8" w:rsidRPr="00DD36F8">
        <w:rPr>
          <w:rFonts w:ascii="Times New Roman" w:eastAsia="Times New Roman" w:hAnsi="Times New Roman" w:cs="Times New Roman"/>
          <w:sz w:val="24"/>
          <w:szCs w:val="24"/>
        </w:rPr>
        <w:t>une cellule qui se différencie</w:t>
      </w:r>
      <w:r w:rsidR="00205BCB" w:rsidRPr="00DD36F8">
        <w:rPr>
          <w:rFonts w:asciiTheme="majorBidi" w:hAnsiTheme="majorBidi" w:cstheme="majorBidi"/>
          <w:sz w:val="24"/>
          <w:szCs w:val="24"/>
        </w:rPr>
        <w:t xml:space="preserve">, </w:t>
      </w:r>
      <w:r w:rsidR="009C2908" w:rsidRPr="009C2908">
        <w:rPr>
          <w:rFonts w:asciiTheme="majorBidi" w:hAnsiTheme="majorBidi" w:cstheme="majorBidi"/>
          <w:sz w:val="24"/>
          <w:szCs w:val="24"/>
        </w:rPr>
        <w:t xml:space="preserve">elle permet de renouveler les tissus sans épuiser les cellules souches, </w:t>
      </w:r>
      <w:r w:rsidR="00B21F10" w:rsidRPr="009C2908">
        <w:rPr>
          <w:rFonts w:asciiTheme="majorBidi" w:hAnsiTheme="majorBidi" w:cstheme="majorBidi"/>
          <w:sz w:val="24"/>
          <w:szCs w:val="24"/>
        </w:rPr>
        <w:t>elle</w:t>
      </w:r>
      <w:r w:rsidR="00B21F10" w:rsidRPr="009C2908">
        <w:rPr>
          <w:rFonts w:asciiTheme="majorBidi" w:hAnsiTheme="majorBidi" w:cstheme="majorBidi"/>
          <w:b/>
          <w:bCs/>
          <w:sz w:val="24"/>
          <w:szCs w:val="24"/>
        </w:rPr>
        <w:t xml:space="preserve"> </w:t>
      </w:r>
      <w:r w:rsidRPr="009C2908">
        <w:rPr>
          <w:rFonts w:asciiTheme="majorBidi" w:hAnsiTheme="majorBidi" w:cstheme="majorBidi"/>
          <w:sz w:val="24"/>
          <w:szCs w:val="24"/>
        </w:rPr>
        <w:t>peut-être stochastique ou déterministe</w:t>
      </w:r>
      <w:r w:rsidRPr="00DD36F8">
        <w:rPr>
          <w:rFonts w:asciiTheme="majorBidi" w:hAnsiTheme="majorBidi" w:cstheme="majorBidi"/>
          <w:sz w:val="24"/>
          <w:szCs w:val="24"/>
        </w:rPr>
        <w:t xml:space="preserve"> (Figure </w:t>
      </w:r>
      <w:r w:rsidR="00DC56DE" w:rsidRPr="00DD36F8">
        <w:rPr>
          <w:rFonts w:asciiTheme="majorBidi" w:hAnsiTheme="majorBidi" w:cstheme="majorBidi"/>
          <w:sz w:val="24"/>
          <w:szCs w:val="24"/>
        </w:rPr>
        <w:t>4</w:t>
      </w:r>
      <w:r w:rsidRPr="00DD36F8">
        <w:rPr>
          <w:rFonts w:asciiTheme="majorBidi" w:hAnsiTheme="majorBidi" w:cstheme="majorBidi"/>
          <w:sz w:val="24"/>
          <w:szCs w:val="24"/>
        </w:rPr>
        <w:t xml:space="preserve">). </w:t>
      </w:r>
    </w:p>
    <w:p w:rsidR="00987A7A" w:rsidRDefault="001D471D" w:rsidP="00987A7A">
      <w:pPr>
        <w:pStyle w:val="Paragraphedeliste"/>
        <w:numPr>
          <w:ilvl w:val="2"/>
          <w:numId w:val="18"/>
        </w:numPr>
        <w:autoSpaceDE w:val="0"/>
        <w:autoSpaceDN w:val="0"/>
        <w:adjustRightInd w:val="0"/>
        <w:spacing w:after="0" w:line="360" w:lineRule="auto"/>
        <w:jc w:val="both"/>
        <w:rPr>
          <w:rFonts w:asciiTheme="majorBidi" w:hAnsiTheme="majorBidi" w:cstheme="majorBidi"/>
          <w:sz w:val="24"/>
          <w:szCs w:val="24"/>
        </w:rPr>
      </w:pPr>
      <w:r w:rsidRPr="004A104E">
        <w:rPr>
          <w:rFonts w:asciiTheme="majorBidi" w:hAnsiTheme="majorBidi" w:cstheme="majorBidi"/>
          <w:b/>
          <w:bCs/>
          <w:sz w:val="24"/>
          <w:szCs w:val="24"/>
        </w:rPr>
        <w:t xml:space="preserve">Division </w:t>
      </w:r>
      <w:r w:rsidR="00E52B11" w:rsidRPr="004A104E">
        <w:rPr>
          <w:rFonts w:asciiTheme="majorBidi" w:hAnsiTheme="majorBidi" w:cstheme="majorBidi"/>
          <w:b/>
          <w:bCs/>
          <w:sz w:val="24"/>
          <w:szCs w:val="24"/>
        </w:rPr>
        <w:t xml:space="preserve"> asymétrique-déterministe</w:t>
      </w:r>
      <w:r w:rsidR="00E52B11" w:rsidRPr="004A104E">
        <w:rPr>
          <w:rFonts w:asciiTheme="majorBidi" w:hAnsiTheme="majorBidi" w:cstheme="majorBidi"/>
          <w:sz w:val="24"/>
          <w:szCs w:val="24"/>
        </w:rPr>
        <w:t xml:space="preserve"> </w:t>
      </w:r>
      <w:r w:rsidR="00DC56DE" w:rsidRPr="004A104E">
        <w:rPr>
          <w:rFonts w:asciiTheme="majorBidi" w:hAnsiTheme="majorBidi" w:cstheme="majorBidi"/>
          <w:sz w:val="24"/>
          <w:szCs w:val="24"/>
        </w:rPr>
        <w:tab/>
      </w:r>
    </w:p>
    <w:p w:rsidR="004A104E" w:rsidRPr="00987A7A" w:rsidRDefault="004A104E" w:rsidP="00987A7A">
      <w:pPr>
        <w:autoSpaceDE w:val="0"/>
        <w:autoSpaceDN w:val="0"/>
        <w:adjustRightInd w:val="0"/>
        <w:spacing w:after="0" w:line="360" w:lineRule="auto"/>
        <w:ind w:firstLine="708"/>
        <w:jc w:val="both"/>
        <w:rPr>
          <w:rFonts w:asciiTheme="majorBidi" w:hAnsiTheme="majorBidi" w:cstheme="majorBidi"/>
          <w:sz w:val="24"/>
          <w:szCs w:val="24"/>
        </w:rPr>
      </w:pPr>
      <w:r w:rsidRPr="00987A7A">
        <w:rPr>
          <w:rFonts w:asciiTheme="majorBidi" w:hAnsiTheme="majorBidi" w:cstheme="majorBidi"/>
          <w:sz w:val="24"/>
          <w:szCs w:val="24"/>
        </w:rPr>
        <w:t xml:space="preserve">Une </w:t>
      </w:r>
      <w:r w:rsidRPr="00987A7A">
        <w:rPr>
          <w:rStyle w:val="lev"/>
          <w:rFonts w:asciiTheme="majorBidi" w:hAnsiTheme="majorBidi" w:cstheme="majorBidi"/>
          <w:b w:val="0"/>
          <w:bCs w:val="0"/>
          <w:sz w:val="24"/>
          <w:szCs w:val="24"/>
        </w:rPr>
        <w:t>division asymétrique déterministe</w:t>
      </w:r>
      <w:r w:rsidRPr="00987A7A">
        <w:rPr>
          <w:rFonts w:asciiTheme="majorBidi" w:hAnsiTheme="majorBidi" w:cstheme="majorBidi"/>
          <w:sz w:val="24"/>
          <w:szCs w:val="24"/>
        </w:rPr>
        <w:t xml:space="preserve">, c’est quand  une cellule souche se divise  </w:t>
      </w:r>
      <w:r w:rsidRPr="00987A7A">
        <w:rPr>
          <w:rStyle w:val="lev"/>
          <w:rFonts w:asciiTheme="majorBidi" w:hAnsiTheme="majorBidi" w:cstheme="majorBidi"/>
          <w:b w:val="0"/>
          <w:bCs w:val="0"/>
          <w:sz w:val="24"/>
          <w:szCs w:val="24"/>
        </w:rPr>
        <w:t>le destin des deux cellules est fixé à l’avance</w:t>
      </w:r>
      <w:r w:rsidR="00987A7A" w:rsidRPr="00987A7A">
        <w:rPr>
          <w:rStyle w:val="lev"/>
          <w:rFonts w:asciiTheme="majorBidi" w:hAnsiTheme="majorBidi" w:cstheme="majorBidi"/>
          <w:b w:val="0"/>
          <w:bCs w:val="0"/>
          <w:sz w:val="24"/>
          <w:szCs w:val="24"/>
        </w:rPr>
        <w:t>,</w:t>
      </w:r>
      <w:r w:rsidRPr="00987A7A">
        <w:rPr>
          <w:rFonts w:asciiTheme="majorBidi" w:hAnsiTheme="majorBidi" w:cstheme="majorBidi"/>
          <w:sz w:val="24"/>
          <w:szCs w:val="24"/>
        </w:rPr>
        <w:t xml:space="preserve"> par conséquence on  résulte de  deux </w:t>
      </w:r>
      <w:r w:rsidRPr="00987A7A">
        <w:rPr>
          <w:rStyle w:val="lev"/>
          <w:rFonts w:asciiTheme="majorBidi" w:hAnsiTheme="majorBidi" w:cstheme="majorBidi"/>
          <w:b w:val="0"/>
          <w:bCs w:val="0"/>
          <w:sz w:val="24"/>
          <w:szCs w:val="24"/>
        </w:rPr>
        <w:t>cellules :</w:t>
      </w:r>
      <w:r w:rsidR="00987A7A" w:rsidRPr="00987A7A">
        <w:rPr>
          <w:rStyle w:val="lev"/>
          <w:rFonts w:asciiTheme="majorBidi" w:hAnsiTheme="majorBidi" w:cstheme="majorBidi"/>
          <w:b w:val="0"/>
          <w:bCs w:val="0"/>
          <w:sz w:val="24"/>
          <w:szCs w:val="24"/>
        </w:rPr>
        <w:t xml:space="preserve"> </w:t>
      </w:r>
      <w:r w:rsidRPr="00987A7A">
        <w:rPr>
          <w:rStyle w:val="lev"/>
          <w:rFonts w:asciiTheme="majorBidi" w:hAnsiTheme="majorBidi" w:cstheme="majorBidi"/>
          <w:b w:val="0"/>
          <w:bCs w:val="0"/>
          <w:sz w:val="24"/>
          <w:szCs w:val="24"/>
        </w:rPr>
        <w:t xml:space="preserve">une </w:t>
      </w:r>
      <w:r w:rsidR="00987A7A" w:rsidRPr="00987A7A">
        <w:rPr>
          <w:rFonts w:asciiTheme="majorBidi" w:hAnsiTheme="majorBidi" w:cstheme="majorBidi"/>
          <w:sz w:val="24"/>
          <w:szCs w:val="24"/>
        </w:rPr>
        <w:t xml:space="preserve">reste cellule souche, </w:t>
      </w:r>
      <w:r w:rsidRPr="00987A7A">
        <w:rPr>
          <w:rFonts w:asciiTheme="majorBidi" w:hAnsiTheme="majorBidi" w:cstheme="majorBidi"/>
          <w:sz w:val="24"/>
          <w:szCs w:val="24"/>
        </w:rPr>
        <w:t xml:space="preserve">et  </w:t>
      </w:r>
      <w:r w:rsidR="00987A7A" w:rsidRPr="00987A7A">
        <w:rPr>
          <w:rFonts w:asciiTheme="majorBidi" w:hAnsiTheme="majorBidi" w:cstheme="majorBidi"/>
          <w:sz w:val="24"/>
          <w:szCs w:val="24"/>
        </w:rPr>
        <w:t xml:space="preserve">l’autre devient </w:t>
      </w:r>
      <w:r w:rsidRPr="00987A7A">
        <w:rPr>
          <w:rFonts w:asciiTheme="majorBidi" w:hAnsiTheme="majorBidi" w:cstheme="majorBidi"/>
          <w:sz w:val="24"/>
          <w:szCs w:val="24"/>
        </w:rPr>
        <w:t xml:space="preserve">une </w:t>
      </w:r>
      <w:r w:rsidRPr="00987A7A">
        <w:rPr>
          <w:rStyle w:val="lev"/>
          <w:rFonts w:asciiTheme="majorBidi" w:hAnsiTheme="majorBidi" w:cstheme="majorBidi"/>
          <w:b w:val="0"/>
          <w:bCs w:val="0"/>
          <w:sz w:val="24"/>
          <w:szCs w:val="24"/>
        </w:rPr>
        <w:t>cellule différenciée</w:t>
      </w:r>
      <w:r w:rsidRPr="00987A7A">
        <w:rPr>
          <w:rFonts w:asciiTheme="majorBidi" w:hAnsiTheme="majorBidi" w:cstheme="majorBidi"/>
          <w:sz w:val="24"/>
          <w:szCs w:val="24"/>
        </w:rPr>
        <w:t xml:space="preserve"> (une cellule spécialisée)</w:t>
      </w:r>
    </w:p>
    <w:p w:rsidR="006F3FF1" w:rsidRPr="00987A7A" w:rsidRDefault="004A104E" w:rsidP="00987A7A">
      <w:pPr>
        <w:pStyle w:val="NormalWeb"/>
        <w:spacing w:line="360" w:lineRule="auto"/>
        <w:ind w:firstLine="708"/>
        <w:jc w:val="both"/>
      </w:pPr>
      <w:r w:rsidRPr="004A104E">
        <w:lastRenderedPageBreak/>
        <w:t xml:space="preserve">Le devenir des deux cellules est déterminé dès la division  parce que la cellule souche contient déjà des </w:t>
      </w:r>
      <w:r w:rsidRPr="00987A7A">
        <w:rPr>
          <w:rStyle w:val="lev"/>
          <w:b w:val="0"/>
          <w:bCs w:val="0"/>
        </w:rPr>
        <w:t>facteurs internes</w:t>
      </w:r>
      <w:r w:rsidRPr="004A104E">
        <w:t xml:space="preserve"> (protéines, ARN),  ces facteurs sont </w:t>
      </w:r>
      <w:r w:rsidRPr="00987A7A">
        <w:rPr>
          <w:rStyle w:val="lev"/>
          <w:b w:val="0"/>
          <w:bCs w:val="0"/>
        </w:rPr>
        <w:t>répartis de façon inégale</w:t>
      </w:r>
      <w:r w:rsidRPr="004A104E">
        <w:t xml:space="preserve"> lors de la division et chaque cellule sait dès sa naissance ce qu’elle va devenir</w:t>
      </w:r>
    </w:p>
    <w:p w:rsidR="006F3FF1" w:rsidRPr="000759A5" w:rsidRDefault="006F3FF1" w:rsidP="006F3FF1">
      <w:pPr>
        <w:autoSpaceDE w:val="0"/>
        <w:autoSpaceDN w:val="0"/>
        <w:adjustRightInd w:val="0"/>
        <w:spacing w:after="0" w:line="360" w:lineRule="auto"/>
        <w:ind w:firstLine="708"/>
        <w:jc w:val="both"/>
        <w:rPr>
          <w:rFonts w:asciiTheme="majorBidi" w:hAnsiTheme="majorBidi" w:cstheme="majorBidi"/>
          <w:sz w:val="24"/>
          <w:szCs w:val="24"/>
        </w:rPr>
      </w:pPr>
      <w:r w:rsidRPr="000759A5">
        <w:rPr>
          <w:rFonts w:asciiTheme="majorBidi" w:hAnsiTheme="majorBidi" w:cstheme="majorBidi"/>
          <w:b/>
          <w:bCs/>
          <w:sz w:val="24"/>
          <w:szCs w:val="24"/>
        </w:rPr>
        <w:t xml:space="preserve">6-2-2 Division </w:t>
      </w:r>
      <w:r w:rsidR="00E52B11" w:rsidRPr="000759A5">
        <w:rPr>
          <w:rFonts w:asciiTheme="majorBidi" w:hAnsiTheme="majorBidi" w:cstheme="majorBidi"/>
          <w:b/>
          <w:bCs/>
          <w:sz w:val="24"/>
          <w:szCs w:val="24"/>
        </w:rPr>
        <w:t>asymétrique-stochastique</w:t>
      </w:r>
      <w:r w:rsidR="00E52B11" w:rsidRPr="000759A5">
        <w:rPr>
          <w:rFonts w:asciiTheme="majorBidi" w:hAnsiTheme="majorBidi" w:cstheme="majorBidi"/>
          <w:sz w:val="24"/>
          <w:szCs w:val="24"/>
        </w:rPr>
        <w:t xml:space="preserve"> </w:t>
      </w:r>
    </w:p>
    <w:p w:rsidR="005D2860" w:rsidRPr="00987A7A" w:rsidRDefault="00E52B11" w:rsidP="008C1983">
      <w:pPr>
        <w:spacing w:line="360" w:lineRule="auto"/>
        <w:ind w:firstLine="708"/>
        <w:jc w:val="both"/>
        <w:rPr>
          <w:rFonts w:asciiTheme="majorBidi" w:hAnsiTheme="majorBidi" w:cstheme="majorBidi"/>
          <w:sz w:val="24"/>
          <w:szCs w:val="24"/>
        </w:rPr>
      </w:pPr>
      <w:r w:rsidRPr="00E93BD3">
        <w:rPr>
          <w:rFonts w:asciiTheme="majorBidi" w:hAnsiTheme="majorBidi" w:cstheme="majorBidi"/>
          <w:sz w:val="24"/>
          <w:szCs w:val="24"/>
        </w:rPr>
        <w:t>L</w:t>
      </w:r>
      <w:r w:rsidR="005D2860" w:rsidRPr="00E93BD3">
        <w:rPr>
          <w:rFonts w:asciiTheme="majorBidi" w:hAnsiTheme="majorBidi" w:cstheme="majorBidi"/>
          <w:sz w:val="24"/>
          <w:szCs w:val="24"/>
        </w:rPr>
        <w:t xml:space="preserve">a division </w:t>
      </w:r>
      <w:r w:rsidRPr="00E93BD3">
        <w:rPr>
          <w:rFonts w:asciiTheme="majorBidi" w:hAnsiTheme="majorBidi" w:cstheme="majorBidi"/>
          <w:sz w:val="24"/>
          <w:szCs w:val="24"/>
        </w:rPr>
        <w:t xml:space="preserve">asymétrique-stochastique, est en fait un auto-renouvellement symétrique car les deux cellules filles sont identiques et équivalentes, mais un microenvironnement immédiat différent induit l’une vers la différenciation et/ou l’autre en auto-renouvellement. Si au contraire, le microenvironnement est le même, les deux cellules filles auront le même destin (différenciation, ou auto-renouvellement). </w:t>
      </w:r>
      <w:r w:rsidR="00987A7A" w:rsidRPr="00E93BD3">
        <w:rPr>
          <w:rFonts w:asciiTheme="majorBidi" w:hAnsiTheme="majorBidi" w:cstheme="majorBidi"/>
          <w:sz w:val="24"/>
          <w:szCs w:val="24"/>
        </w:rPr>
        <w:t>Le destin des cellules dépend de l’environnement, pas de la cellule mère</w:t>
      </w:r>
      <w:r w:rsidR="008C1983">
        <w:rPr>
          <w:rFonts w:asciiTheme="majorBidi" w:hAnsiTheme="majorBidi" w:cstheme="majorBidi"/>
          <w:sz w:val="24"/>
          <w:szCs w:val="24"/>
        </w:rPr>
        <w:t>,</w:t>
      </w:r>
      <w:r w:rsidR="00987A7A" w:rsidRPr="00E93BD3">
        <w:rPr>
          <w:rFonts w:asciiTheme="majorBidi" w:hAnsiTheme="majorBidi" w:cstheme="majorBidi"/>
          <w:sz w:val="24"/>
          <w:szCs w:val="24"/>
        </w:rPr>
        <w:t xml:space="preserve"> comme la  position de la cellule,  contact avec d’autres cellules   et  les  signaux chimiques autour</w:t>
      </w:r>
      <w:r w:rsidR="008C1983">
        <w:rPr>
          <w:rFonts w:asciiTheme="majorBidi" w:hAnsiTheme="majorBidi" w:cstheme="majorBidi"/>
          <w:sz w:val="24"/>
          <w:szCs w:val="24"/>
        </w:rPr>
        <w:t> ;</w:t>
      </w:r>
      <w:r w:rsidR="00E93BD3" w:rsidRPr="00E93BD3">
        <w:rPr>
          <w:rFonts w:asciiTheme="majorBidi" w:hAnsiTheme="majorBidi" w:cstheme="majorBidi"/>
          <w:sz w:val="24"/>
          <w:szCs w:val="24"/>
        </w:rPr>
        <w:t xml:space="preserve">   par exemple : Dans la </w:t>
      </w:r>
      <w:r w:rsidR="00E93BD3" w:rsidRPr="008C1983">
        <w:rPr>
          <w:rStyle w:val="lev"/>
          <w:rFonts w:asciiTheme="majorBidi" w:hAnsiTheme="majorBidi" w:cstheme="majorBidi"/>
          <w:b w:val="0"/>
          <w:bCs w:val="0"/>
          <w:sz w:val="24"/>
          <w:szCs w:val="24"/>
        </w:rPr>
        <w:t>moelle osseuse</w:t>
      </w:r>
      <w:r w:rsidR="00E93BD3" w:rsidRPr="00E93BD3">
        <w:rPr>
          <w:rFonts w:asciiTheme="majorBidi" w:hAnsiTheme="majorBidi" w:cstheme="majorBidi"/>
          <w:sz w:val="24"/>
          <w:szCs w:val="24"/>
        </w:rPr>
        <w:t xml:space="preserve"> une cellule souche se divise </w:t>
      </w:r>
      <w:r w:rsidR="008C1983">
        <w:rPr>
          <w:rFonts w:asciiTheme="majorBidi" w:hAnsiTheme="majorBidi" w:cstheme="majorBidi"/>
          <w:sz w:val="24"/>
          <w:szCs w:val="24"/>
        </w:rPr>
        <w:t>en</w:t>
      </w:r>
      <w:r w:rsidR="00E93BD3" w:rsidRPr="00E93BD3">
        <w:rPr>
          <w:rFonts w:asciiTheme="majorBidi" w:hAnsiTheme="majorBidi" w:cstheme="majorBidi"/>
          <w:sz w:val="24"/>
          <w:szCs w:val="24"/>
        </w:rPr>
        <w:t xml:space="preserve"> 2 cellules identiques, </w:t>
      </w:r>
      <w:r w:rsidR="008C1983">
        <w:rPr>
          <w:rFonts w:asciiTheme="majorBidi" w:hAnsiTheme="majorBidi" w:cstheme="majorBidi"/>
          <w:sz w:val="24"/>
          <w:szCs w:val="24"/>
        </w:rPr>
        <w:t>celle qui reste dans la niche</w:t>
      </w:r>
      <w:r w:rsidR="00E93BD3" w:rsidRPr="00E93BD3">
        <w:rPr>
          <w:rFonts w:asciiTheme="majorBidi" w:hAnsiTheme="majorBidi" w:cstheme="majorBidi"/>
          <w:sz w:val="24"/>
          <w:szCs w:val="24"/>
        </w:rPr>
        <w:t xml:space="preserve"> reste cellule souche</w:t>
      </w:r>
      <w:r w:rsidR="008C1983">
        <w:rPr>
          <w:rFonts w:asciiTheme="majorBidi" w:hAnsiTheme="majorBidi" w:cstheme="majorBidi"/>
          <w:sz w:val="24"/>
          <w:szCs w:val="24"/>
        </w:rPr>
        <w:t xml:space="preserve"> et</w:t>
      </w:r>
      <w:r w:rsidR="00E93BD3" w:rsidRPr="00E93BD3">
        <w:rPr>
          <w:rFonts w:asciiTheme="majorBidi" w:hAnsiTheme="majorBidi" w:cstheme="majorBidi"/>
          <w:sz w:val="24"/>
          <w:szCs w:val="24"/>
        </w:rPr>
        <w:t xml:space="preserve"> celle qui s’en éloigne se différencie (globules, etc.)</w:t>
      </w:r>
      <w:r w:rsidR="00987A7A" w:rsidRPr="00987A7A">
        <w:rPr>
          <w:rFonts w:asciiTheme="majorBidi" w:hAnsiTheme="majorBidi" w:cstheme="majorBidi"/>
          <w:sz w:val="24"/>
          <w:szCs w:val="24"/>
        </w:rPr>
        <w:t>.</w:t>
      </w:r>
    </w:p>
    <w:p w:rsidR="00CF6E7F" w:rsidRDefault="00CF6E7F" w:rsidP="00CF6E7F">
      <w:pPr>
        <w:pStyle w:val="Paragraphedeliste"/>
        <w:spacing w:line="360" w:lineRule="auto"/>
        <w:jc w:val="center"/>
        <w:rPr>
          <w:rFonts w:asciiTheme="majorBidi" w:hAnsiTheme="majorBidi" w:cstheme="majorBidi"/>
          <w:sz w:val="24"/>
          <w:szCs w:val="24"/>
        </w:rPr>
      </w:pPr>
      <w:r>
        <w:rPr>
          <w:rFonts w:ascii="Calibri" w:hAnsi="Calibri" w:cs="Calibri"/>
          <w:noProof/>
        </w:rPr>
        <w:lastRenderedPageBreak/>
        <w:drawing>
          <wp:inline distT="0" distB="0" distL="0" distR="0">
            <wp:extent cx="4309758" cy="5184843"/>
            <wp:effectExtent l="19050" t="19050" r="14592" b="15807"/>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309805" cy="5184900"/>
                    </a:xfrm>
                    <a:prstGeom prst="rect">
                      <a:avLst/>
                    </a:prstGeom>
                    <a:noFill/>
                    <a:ln w="19050">
                      <a:solidFill>
                        <a:schemeClr val="tx1"/>
                      </a:solidFill>
                      <a:miter lim="800000"/>
                      <a:headEnd/>
                      <a:tailEnd/>
                    </a:ln>
                  </pic:spPr>
                </pic:pic>
              </a:graphicData>
            </a:graphic>
          </wp:inline>
        </w:drawing>
      </w:r>
    </w:p>
    <w:p w:rsidR="000707EB" w:rsidRDefault="00CF6E7F" w:rsidP="00CF6E7F">
      <w:pPr>
        <w:jc w:val="center"/>
        <w:rPr>
          <w:rFonts w:asciiTheme="majorBidi" w:hAnsiTheme="majorBidi" w:cstheme="majorBidi"/>
          <w:sz w:val="24"/>
          <w:szCs w:val="24"/>
        </w:rPr>
      </w:pPr>
      <w:r w:rsidRPr="00CF6E7F">
        <w:rPr>
          <w:rFonts w:asciiTheme="majorBidi" w:hAnsiTheme="majorBidi" w:cstheme="majorBidi"/>
          <w:b/>
          <w:bCs/>
          <w:sz w:val="24"/>
          <w:szCs w:val="24"/>
        </w:rPr>
        <w:t xml:space="preserve">Figure 4 : </w:t>
      </w:r>
      <w:r>
        <w:rPr>
          <w:rFonts w:asciiTheme="majorBidi" w:hAnsiTheme="majorBidi" w:cstheme="majorBidi"/>
          <w:sz w:val="24"/>
          <w:szCs w:val="24"/>
        </w:rPr>
        <w:t>D</w:t>
      </w:r>
      <w:r w:rsidRPr="00CF6E7F">
        <w:rPr>
          <w:rFonts w:asciiTheme="majorBidi" w:hAnsiTheme="majorBidi" w:cstheme="majorBidi"/>
          <w:sz w:val="24"/>
          <w:szCs w:val="24"/>
        </w:rPr>
        <w:t>ivision asymétrique</w:t>
      </w:r>
    </w:p>
    <w:p w:rsidR="00A05443" w:rsidRPr="00DF6995" w:rsidRDefault="00A05443" w:rsidP="00A05443">
      <w:pPr>
        <w:pStyle w:val="Paragraphedeliste"/>
        <w:numPr>
          <w:ilvl w:val="0"/>
          <w:numId w:val="2"/>
        </w:numPr>
        <w:shd w:val="clear" w:color="auto" w:fill="FFFFFF"/>
        <w:spacing w:after="0" w:line="360" w:lineRule="auto"/>
        <w:jc w:val="both"/>
        <w:outlineLvl w:val="1"/>
        <w:rPr>
          <w:rFonts w:asciiTheme="majorBidi" w:eastAsia="Times New Roman" w:hAnsiTheme="majorBidi" w:cstheme="majorBidi"/>
          <w:b/>
          <w:bCs/>
          <w:sz w:val="24"/>
          <w:szCs w:val="24"/>
        </w:rPr>
      </w:pPr>
      <w:r w:rsidRPr="00DF6995">
        <w:rPr>
          <w:rFonts w:asciiTheme="majorBidi" w:eastAsia="Times New Roman" w:hAnsiTheme="majorBidi" w:cstheme="majorBidi"/>
          <w:b/>
          <w:bCs/>
          <w:sz w:val="24"/>
          <w:szCs w:val="24"/>
        </w:rPr>
        <w:t>Différenciation des cellules souches</w:t>
      </w:r>
    </w:p>
    <w:p w:rsidR="00A05443" w:rsidRPr="00DF6995" w:rsidRDefault="00A05443" w:rsidP="008A0CFF">
      <w:pPr>
        <w:shd w:val="clear" w:color="auto" w:fill="FFFFFF"/>
        <w:spacing w:after="0" w:line="360" w:lineRule="auto"/>
        <w:ind w:firstLine="360"/>
        <w:jc w:val="both"/>
        <w:rPr>
          <w:rFonts w:asciiTheme="majorBidi" w:eastAsia="Times New Roman" w:hAnsiTheme="majorBidi" w:cstheme="majorBidi"/>
          <w:sz w:val="24"/>
          <w:szCs w:val="24"/>
        </w:rPr>
      </w:pPr>
      <w:r w:rsidRPr="00DF6995">
        <w:rPr>
          <w:rFonts w:asciiTheme="majorBidi" w:eastAsia="Times New Roman" w:hAnsiTheme="majorBidi" w:cstheme="majorBidi"/>
          <w:sz w:val="24"/>
          <w:szCs w:val="24"/>
        </w:rPr>
        <w:t>La différenciation est le processus selon lequel les cellules souches peuvent devenir un type particulier de cellules. La différenciation s'amorce lorsque les cellules souches sont exposées à certains signaux biochimiques, soit physiologiques, soit expérimentaux. Les signaux biochimiques envoyés dans différentes parties de l'organisme incitent les cellules souches à se transformer en cellules du type spécifiquement requis à cet endroit.</w:t>
      </w:r>
    </w:p>
    <w:p w:rsidR="00A05443" w:rsidRPr="00DF6995" w:rsidRDefault="00A05443" w:rsidP="00A05443">
      <w:pPr>
        <w:shd w:val="clear" w:color="auto" w:fill="FFFFFF"/>
        <w:spacing w:after="0" w:line="360" w:lineRule="auto"/>
        <w:jc w:val="both"/>
        <w:rPr>
          <w:rFonts w:asciiTheme="majorBidi" w:eastAsia="Times New Roman" w:hAnsiTheme="majorBidi" w:cstheme="majorBidi"/>
          <w:sz w:val="24"/>
          <w:szCs w:val="24"/>
        </w:rPr>
      </w:pPr>
      <w:r w:rsidRPr="00DF6995">
        <w:rPr>
          <w:rFonts w:asciiTheme="majorBidi" w:eastAsia="Times New Roman" w:hAnsiTheme="majorBidi" w:cstheme="majorBidi"/>
          <w:sz w:val="24"/>
          <w:szCs w:val="24"/>
        </w:rPr>
        <w:t>Toutes les cellules souches ont la capacité de se différencier mais à différents degrés.</w:t>
      </w:r>
    </w:p>
    <w:p w:rsidR="00A05443" w:rsidRPr="00DF6995" w:rsidRDefault="00A05443" w:rsidP="00A05443">
      <w:pPr>
        <w:numPr>
          <w:ilvl w:val="0"/>
          <w:numId w:val="7"/>
        </w:numPr>
        <w:shd w:val="clear" w:color="auto" w:fill="FFFFFF"/>
        <w:spacing w:after="0" w:line="360" w:lineRule="auto"/>
        <w:jc w:val="both"/>
        <w:rPr>
          <w:rFonts w:asciiTheme="majorBidi" w:eastAsia="Times New Roman" w:hAnsiTheme="majorBidi" w:cstheme="majorBidi"/>
          <w:sz w:val="24"/>
          <w:szCs w:val="24"/>
        </w:rPr>
      </w:pPr>
      <w:r w:rsidRPr="00DF6995">
        <w:rPr>
          <w:rFonts w:asciiTheme="majorBidi" w:eastAsia="Times New Roman" w:hAnsiTheme="majorBidi" w:cstheme="majorBidi"/>
          <w:sz w:val="24"/>
          <w:szCs w:val="24"/>
        </w:rPr>
        <w:t>Les cellules souches totipotentes peuvent devenir toute cellule du corps humain.</w:t>
      </w:r>
    </w:p>
    <w:p w:rsidR="00A05443" w:rsidRPr="00DF6995" w:rsidRDefault="00A05443" w:rsidP="00A05443">
      <w:pPr>
        <w:numPr>
          <w:ilvl w:val="0"/>
          <w:numId w:val="7"/>
        </w:numPr>
        <w:shd w:val="clear" w:color="auto" w:fill="FFFFFF"/>
        <w:spacing w:after="0" w:line="360" w:lineRule="auto"/>
        <w:jc w:val="both"/>
        <w:rPr>
          <w:rFonts w:asciiTheme="majorBidi" w:eastAsia="Times New Roman" w:hAnsiTheme="majorBidi" w:cstheme="majorBidi"/>
          <w:sz w:val="24"/>
          <w:szCs w:val="24"/>
        </w:rPr>
      </w:pPr>
      <w:r w:rsidRPr="00DF6995">
        <w:rPr>
          <w:rFonts w:asciiTheme="majorBidi" w:eastAsia="Times New Roman" w:hAnsiTheme="majorBidi" w:cstheme="majorBidi"/>
          <w:sz w:val="24"/>
          <w:szCs w:val="24"/>
        </w:rPr>
        <w:t>Les cellules souches pluripotentes peuvent devenir presque n'importe quelle cellule du corps humain mais sont incapables de devenir des cellules placentaires nécessaires au développement du fœtus dans l'utérus humain.</w:t>
      </w:r>
    </w:p>
    <w:p w:rsidR="00A05443" w:rsidRPr="00DF6995" w:rsidRDefault="00A05443" w:rsidP="00A05443">
      <w:pPr>
        <w:numPr>
          <w:ilvl w:val="0"/>
          <w:numId w:val="7"/>
        </w:numPr>
        <w:shd w:val="clear" w:color="auto" w:fill="FFFFFF"/>
        <w:spacing w:after="0" w:line="360" w:lineRule="auto"/>
        <w:jc w:val="both"/>
        <w:rPr>
          <w:rFonts w:asciiTheme="majorBidi" w:eastAsia="Times New Roman" w:hAnsiTheme="majorBidi" w:cstheme="majorBidi"/>
          <w:sz w:val="24"/>
          <w:szCs w:val="24"/>
        </w:rPr>
      </w:pPr>
      <w:r w:rsidRPr="00DF6995">
        <w:rPr>
          <w:rFonts w:asciiTheme="majorBidi" w:eastAsia="Times New Roman" w:hAnsiTheme="majorBidi" w:cstheme="majorBidi"/>
          <w:sz w:val="24"/>
          <w:szCs w:val="24"/>
        </w:rPr>
        <w:lastRenderedPageBreak/>
        <w:t>Les cellules souches multipotentes ne peuvent devenir qu'un certain type de cellules, par exemples des cellules sanguines.</w:t>
      </w:r>
    </w:p>
    <w:p w:rsidR="00A05443" w:rsidRPr="00DF6995" w:rsidRDefault="00A05443" w:rsidP="00A05443">
      <w:pPr>
        <w:shd w:val="clear" w:color="auto" w:fill="FFFFFF"/>
        <w:spacing w:after="0" w:line="360" w:lineRule="auto"/>
        <w:jc w:val="both"/>
        <w:rPr>
          <w:rFonts w:asciiTheme="majorBidi" w:eastAsia="Times New Roman" w:hAnsiTheme="majorBidi" w:cstheme="majorBidi"/>
          <w:sz w:val="24"/>
          <w:szCs w:val="24"/>
        </w:rPr>
      </w:pPr>
      <w:r w:rsidRPr="00DF6995">
        <w:rPr>
          <w:rFonts w:asciiTheme="majorBidi" w:eastAsia="Times New Roman" w:hAnsiTheme="majorBidi" w:cstheme="majorBidi"/>
          <w:sz w:val="24"/>
          <w:szCs w:val="24"/>
        </w:rPr>
        <w:t xml:space="preserve">Les cellules souches adultes se trouvent dans le fœtus, chez l'enfant </w:t>
      </w:r>
      <w:r w:rsidR="008F2A89" w:rsidRPr="00DF6995">
        <w:rPr>
          <w:rFonts w:asciiTheme="majorBidi" w:eastAsia="Times New Roman" w:hAnsiTheme="majorBidi" w:cstheme="majorBidi"/>
          <w:sz w:val="24"/>
          <w:szCs w:val="24"/>
        </w:rPr>
        <w:t>et chez l'adulte. Ces cellules adultes</w:t>
      </w:r>
      <w:r w:rsidRPr="00DF6995">
        <w:rPr>
          <w:rFonts w:asciiTheme="majorBidi" w:eastAsia="Times New Roman" w:hAnsiTheme="majorBidi" w:cstheme="majorBidi"/>
          <w:sz w:val="24"/>
          <w:szCs w:val="24"/>
        </w:rPr>
        <w:t xml:space="preserve"> existent dans un grand nombre de tissus humain, comme le sang, le cerveau, les intestins, la peau et les muscles. Elles sont responsables de la réparation et de la régénération dans l'organisme.</w:t>
      </w:r>
    </w:p>
    <w:p w:rsidR="00A05443" w:rsidRPr="00DF6995" w:rsidRDefault="00A05443" w:rsidP="00A05443">
      <w:pPr>
        <w:shd w:val="clear" w:color="auto" w:fill="FFFFFF"/>
        <w:spacing w:after="0" w:line="360" w:lineRule="auto"/>
        <w:jc w:val="both"/>
        <w:rPr>
          <w:rFonts w:asciiTheme="majorBidi" w:eastAsia="Times New Roman" w:hAnsiTheme="majorBidi" w:cstheme="majorBidi"/>
          <w:sz w:val="24"/>
          <w:szCs w:val="24"/>
        </w:rPr>
      </w:pPr>
      <w:r w:rsidRPr="00DF6995">
        <w:rPr>
          <w:rFonts w:asciiTheme="majorBidi" w:eastAsia="Times New Roman" w:hAnsiTheme="majorBidi" w:cstheme="majorBidi"/>
          <w:sz w:val="24"/>
          <w:szCs w:val="24"/>
        </w:rPr>
        <w:t>On a longtemps pensé que les cellules souches adultes offraient moins de souplesse que les cellules souches embryonnaires et qu'elles ne pouvaient former qu'un seul type de cellules identiques au tissu d'origine. Toutefois, les récentes découvertes pointent vers de nouvelles sources de cellules souches dans le corps adulte. La recherche sur les cellules souches adultes permet d'éliminer les préoccupations relatives aux expériences réalisées sur les cellules souches embryonnaires. L'utilisation des cellules souches adultes permettrait également de réduire la possibilité de rejet lors de transplantation parce que le patient pourrait recevoir une transplantation de ses propres cellules souches.</w:t>
      </w:r>
    </w:p>
    <w:p w:rsidR="00A05443" w:rsidRPr="00DF6995" w:rsidRDefault="00A05443" w:rsidP="00A05443">
      <w:pPr>
        <w:shd w:val="clear" w:color="auto" w:fill="FFFFFF"/>
        <w:spacing w:line="360" w:lineRule="auto"/>
        <w:jc w:val="both"/>
        <w:rPr>
          <w:rFonts w:asciiTheme="majorBidi" w:eastAsia="Times New Roman" w:hAnsiTheme="majorBidi" w:cstheme="majorBidi"/>
          <w:sz w:val="24"/>
          <w:szCs w:val="24"/>
        </w:rPr>
      </w:pPr>
      <w:r w:rsidRPr="00DF6995">
        <w:rPr>
          <w:rFonts w:asciiTheme="majorBidi" w:eastAsia="Times New Roman" w:hAnsiTheme="majorBidi" w:cstheme="majorBidi"/>
          <w:sz w:val="24"/>
          <w:szCs w:val="24"/>
        </w:rPr>
        <w:t>La possibilité que les cellules souches adultes a</w:t>
      </w:r>
      <w:r w:rsidR="008F2A89" w:rsidRPr="00DF6995">
        <w:rPr>
          <w:rFonts w:asciiTheme="majorBidi" w:eastAsia="Times New Roman" w:hAnsiTheme="majorBidi" w:cstheme="majorBidi"/>
          <w:sz w:val="24"/>
          <w:szCs w:val="24"/>
        </w:rPr>
        <w:t>ient également une plus grande plasticité</w:t>
      </w:r>
      <w:r w:rsidRPr="00DF6995">
        <w:rPr>
          <w:rFonts w:asciiTheme="majorBidi" w:eastAsia="Times New Roman" w:hAnsiTheme="majorBidi" w:cstheme="majorBidi"/>
          <w:sz w:val="24"/>
          <w:szCs w:val="24"/>
        </w:rPr>
        <w:t xml:space="preserve"> qu'on ne le croyait auparavant a donné lieu à de nouvelles expériences. Par exemple, les scientifiques croient maintenant que certains types de cellules souches adultes peuvent évoluer et devenir des cellules d'un autre tissu (par exemple, on a constaté que les cellules souches pouvaient se différencier et devenir des cellules du foie si les conditions sont propices). Toutefois, on n'a pu démontrer de façon définitive que les cellules souches adultes pouvaient être complètement pluripotentes.</w:t>
      </w:r>
    </w:p>
    <w:p w:rsidR="00A05443" w:rsidRPr="00DF6995" w:rsidRDefault="00604FA1" w:rsidP="00604FA1">
      <w:pPr>
        <w:pStyle w:val="Paragraphedeliste"/>
        <w:numPr>
          <w:ilvl w:val="0"/>
          <w:numId w:val="2"/>
        </w:numPr>
        <w:spacing w:after="0"/>
        <w:rPr>
          <w:rFonts w:asciiTheme="majorBidi" w:hAnsiTheme="majorBidi" w:cstheme="majorBidi"/>
          <w:b/>
          <w:bCs/>
          <w:sz w:val="24"/>
          <w:szCs w:val="24"/>
        </w:rPr>
      </w:pPr>
      <w:r w:rsidRPr="00DF6995">
        <w:rPr>
          <w:rFonts w:asciiTheme="majorBidi" w:hAnsiTheme="majorBidi" w:cstheme="majorBidi"/>
          <w:b/>
          <w:bCs/>
          <w:sz w:val="24"/>
          <w:szCs w:val="24"/>
        </w:rPr>
        <w:t>Source des cellules souches</w:t>
      </w:r>
    </w:p>
    <w:p w:rsidR="00604FA1" w:rsidRPr="00DF6995" w:rsidRDefault="00604FA1" w:rsidP="00604FA1">
      <w:pPr>
        <w:autoSpaceDE w:val="0"/>
        <w:autoSpaceDN w:val="0"/>
        <w:adjustRightInd w:val="0"/>
        <w:spacing w:line="360" w:lineRule="auto"/>
        <w:ind w:firstLine="360"/>
        <w:jc w:val="both"/>
        <w:rPr>
          <w:rFonts w:asciiTheme="majorBidi" w:hAnsiTheme="majorBidi" w:cstheme="majorBidi"/>
          <w:sz w:val="24"/>
          <w:szCs w:val="24"/>
        </w:rPr>
      </w:pPr>
      <w:r w:rsidRPr="00DF6995">
        <w:rPr>
          <w:rFonts w:asciiTheme="majorBidi" w:hAnsiTheme="majorBidi" w:cstheme="majorBidi"/>
          <w:sz w:val="24"/>
          <w:szCs w:val="24"/>
        </w:rPr>
        <w:t>Les cellules souches peuvent être classées en deux grandes catégories : les cellules souches naturelles et les cellules souches induites, chacune ayant ses propres origines et applications.</w:t>
      </w:r>
    </w:p>
    <w:p w:rsidR="00604FA1" w:rsidRPr="00DF6995" w:rsidRDefault="00604FA1" w:rsidP="00164E89">
      <w:pPr>
        <w:pStyle w:val="Paragraphedeliste"/>
        <w:numPr>
          <w:ilvl w:val="1"/>
          <w:numId w:val="8"/>
        </w:numPr>
        <w:autoSpaceDE w:val="0"/>
        <w:autoSpaceDN w:val="0"/>
        <w:adjustRightInd w:val="0"/>
        <w:spacing w:after="0" w:line="360" w:lineRule="auto"/>
        <w:jc w:val="both"/>
        <w:rPr>
          <w:rFonts w:asciiTheme="majorBidi" w:hAnsiTheme="majorBidi" w:cstheme="majorBidi"/>
          <w:b/>
          <w:bCs/>
          <w:sz w:val="24"/>
          <w:szCs w:val="24"/>
        </w:rPr>
      </w:pPr>
      <w:r w:rsidRPr="00DF6995">
        <w:rPr>
          <w:rFonts w:asciiTheme="majorBidi" w:hAnsiTheme="majorBidi" w:cstheme="majorBidi"/>
          <w:b/>
          <w:bCs/>
          <w:sz w:val="24"/>
          <w:szCs w:val="24"/>
        </w:rPr>
        <w:t xml:space="preserve">Les cellules souches naturelles </w:t>
      </w:r>
    </w:p>
    <w:p w:rsidR="00604FA1" w:rsidRPr="00DF6995" w:rsidRDefault="000773C1" w:rsidP="00DF6995">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b/>
          <w:bCs/>
          <w:sz w:val="24"/>
          <w:szCs w:val="24"/>
        </w:rPr>
        <w:t>A</w:t>
      </w:r>
      <w:r w:rsidR="00DF6995">
        <w:rPr>
          <w:rFonts w:asciiTheme="majorBidi" w:hAnsiTheme="majorBidi" w:cstheme="majorBidi"/>
          <w:b/>
          <w:bCs/>
          <w:sz w:val="24"/>
          <w:szCs w:val="24"/>
        </w:rPr>
        <w:t xml:space="preserve">- </w:t>
      </w:r>
      <w:r w:rsidR="00604FA1" w:rsidRPr="00DF6995">
        <w:rPr>
          <w:rFonts w:asciiTheme="majorBidi" w:hAnsiTheme="majorBidi" w:cstheme="majorBidi"/>
          <w:b/>
          <w:bCs/>
          <w:sz w:val="24"/>
          <w:szCs w:val="24"/>
        </w:rPr>
        <w:t>Cellules souches embryonnaires (CSE)</w:t>
      </w:r>
      <w:r w:rsidR="00604FA1" w:rsidRPr="00DF6995">
        <w:rPr>
          <w:rFonts w:asciiTheme="majorBidi" w:hAnsiTheme="majorBidi" w:cstheme="majorBidi"/>
          <w:sz w:val="24"/>
          <w:szCs w:val="24"/>
        </w:rPr>
        <w:t xml:space="preserve"> : Ces cellules pluripotentes proviennent d'embryons au stade du blastocyste et possèdent la remarquable capacité d'évoluer vers n'importe quel type de cellule du corps humain. Néanmoins, leur utilisation a suscité des préoccupations éthiques et des complexités réglementaires.</w:t>
      </w:r>
    </w:p>
    <w:p w:rsidR="00604FA1" w:rsidRPr="00DF6995" w:rsidRDefault="000773C1" w:rsidP="002B2DBD">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B</w:t>
      </w:r>
      <w:r w:rsidR="00DF6995">
        <w:rPr>
          <w:rFonts w:asciiTheme="majorBidi" w:hAnsiTheme="majorBidi" w:cstheme="majorBidi"/>
          <w:b/>
          <w:bCs/>
          <w:sz w:val="24"/>
          <w:szCs w:val="24"/>
        </w:rPr>
        <w:t xml:space="preserve">- </w:t>
      </w:r>
      <w:r w:rsidR="00604FA1" w:rsidRPr="00DF6995">
        <w:rPr>
          <w:rFonts w:asciiTheme="majorBidi" w:hAnsiTheme="majorBidi" w:cstheme="majorBidi"/>
          <w:b/>
          <w:bCs/>
          <w:sz w:val="24"/>
          <w:szCs w:val="24"/>
        </w:rPr>
        <w:t>Cellules souches fœtales</w:t>
      </w:r>
      <w:r w:rsidR="00604FA1" w:rsidRPr="00DF6995">
        <w:rPr>
          <w:rFonts w:asciiTheme="majorBidi" w:hAnsiTheme="majorBidi" w:cstheme="majorBidi"/>
          <w:sz w:val="24"/>
          <w:szCs w:val="24"/>
        </w:rPr>
        <w:t xml:space="preserve"> : Les cellules souches prélevées sur des tissus fœtaux recèlent un important potentiel de régénération. Toutefois, leur utilité pratique est limitée par la disponibilité des sources de tissus fœtaux et par des considérations éthiques.</w:t>
      </w:r>
    </w:p>
    <w:p w:rsidR="00604FA1" w:rsidRPr="00DF6995" w:rsidRDefault="00A06CB3" w:rsidP="002B2DBD">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b/>
          <w:bCs/>
          <w:sz w:val="24"/>
          <w:szCs w:val="24"/>
        </w:rPr>
        <w:t>C</w:t>
      </w:r>
      <w:r w:rsidR="00DF6995">
        <w:rPr>
          <w:rFonts w:asciiTheme="majorBidi" w:hAnsiTheme="majorBidi" w:cstheme="majorBidi"/>
          <w:b/>
          <w:bCs/>
          <w:sz w:val="24"/>
          <w:szCs w:val="24"/>
        </w:rPr>
        <w:t xml:space="preserve">- </w:t>
      </w:r>
      <w:r w:rsidR="00604FA1" w:rsidRPr="00DF6995">
        <w:rPr>
          <w:rFonts w:asciiTheme="majorBidi" w:hAnsiTheme="majorBidi" w:cstheme="majorBidi"/>
          <w:b/>
          <w:bCs/>
          <w:sz w:val="24"/>
          <w:szCs w:val="24"/>
        </w:rPr>
        <w:t xml:space="preserve">Cellules souches du sang du cordon ombilical </w:t>
      </w:r>
      <w:r w:rsidR="00604FA1" w:rsidRPr="00DF6995">
        <w:rPr>
          <w:rFonts w:asciiTheme="majorBidi" w:hAnsiTheme="majorBidi" w:cstheme="majorBidi"/>
          <w:sz w:val="24"/>
          <w:szCs w:val="24"/>
        </w:rPr>
        <w:t>: Le sang du cordon ombilical constitue un riche réservoir de cellules souches hématopoïétiques, largement utilisées dans le traitement de diverses maladies du sang et du système immunitaire.</w:t>
      </w:r>
    </w:p>
    <w:p w:rsidR="00604FA1" w:rsidRPr="00DF6995" w:rsidRDefault="00A06CB3" w:rsidP="002B2DBD">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b/>
          <w:bCs/>
          <w:sz w:val="24"/>
          <w:szCs w:val="24"/>
        </w:rPr>
        <w:t>D</w:t>
      </w:r>
      <w:r w:rsidR="00DF6995">
        <w:rPr>
          <w:rFonts w:asciiTheme="majorBidi" w:hAnsiTheme="majorBidi" w:cstheme="majorBidi"/>
          <w:b/>
          <w:bCs/>
          <w:sz w:val="24"/>
          <w:szCs w:val="24"/>
        </w:rPr>
        <w:t xml:space="preserve">- </w:t>
      </w:r>
      <w:r w:rsidR="00604FA1" w:rsidRPr="00DF6995">
        <w:rPr>
          <w:rFonts w:asciiTheme="majorBidi" w:hAnsiTheme="majorBidi" w:cstheme="majorBidi"/>
          <w:b/>
          <w:bCs/>
          <w:sz w:val="24"/>
          <w:szCs w:val="24"/>
        </w:rPr>
        <w:t>Cellules souches de la moelle osseuse</w:t>
      </w:r>
      <w:r w:rsidR="00604FA1" w:rsidRPr="00DF6995">
        <w:rPr>
          <w:rFonts w:asciiTheme="majorBidi" w:hAnsiTheme="majorBidi" w:cstheme="majorBidi"/>
          <w:sz w:val="24"/>
          <w:szCs w:val="24"/>
        </w:rPr>
        <w:t xml:space="preserve"> : Les enfants et les adultes disposent d'un réservoir de cellules souches dans leur moelle osseuse, fréquemment utilisées dans les scénarios cliniques de greffes de moelle osseuse, en particulier pour le traitement de la leucémie et d'autres affections liées au sang.</w:t>
      </w:r>
    </w:p>
    <w:p w:rsidR="00604FA1" w:rsidRPr="00DF7540" w:rsidRDefault="00A06CB3" w:rsidP="00DF7540">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b/>
          <w:bCs/>
          <w:sz w:val="24"/>
          <w:szCs w:val="24"/>
        </w:rPr>
        <w:t>E</w:t>
      </w:r>
      <w:r w:rsidR="00DF6995">
        <w:rPr>
          <w:rFonts w:asciiTheme="majorBidi" w:hAnsiTheme="majorBidi" w:cstheme="majorBidi"/>
          <w:b/>
          <w:bCs/>
          <w:sz w:val="24"/>
          <w:szCs w:val="24"/>
        </w:rPr>
        <w:t xml:space="preserve">- </w:t>
      </w:r>
      <w:r w:rsidR="00604FA1" w:rsidRPr="00DF6995">
        <w:rPr>
          <w:rFonts w:asciiTheme="majorBidi" w:hAnsiTheme="majorBidi" w:cstheme="majorBidi"/>
          <w:b/>
          <w:bCs/>
          <w:sz w:val="24"/>
          <w:szCs w:val="24"/>
        </w:rPr>
        <w:t>Cellules souches du tissu adipeux</w:t>
      </w:r>
      <w:r w:rsidR="00604FA1" w:rsidRPr="00DF6995">
        <w:rPr>
          <w:rFonts w:asciiTheme="majorBidi" w:hAnsiTheme="majorBidi" w:cstheme="majorBidi"/>
          <w:sz w:val="24"/>
          <w:szCs w:val="24"/>
        </w:rPr>
        <w:t xml:space="preserve"> : Le tissu adipeux recèle un ensemble de cellules souches multipotentes connues sous le nom de cellules souches dérivées du tissu adipeux (CSDA). Ces cellules sont prometteuses</w:t>
      </w:r>
      <w:r w:rsidR="00604FA1" w:rsidRPr="00DF7540">
        <w:rPr>
          <w:rFonts w:asciiTheme="majorBidi" w:hAnsiTheme="majorBidi" w:cstheme="majorBidi"/>
          <w:sz w:val="24"/>
          <w:szCs w:val="24"/>
        </w:rPr>
        <w:t xml:space="preserve"> pour diverses thérapies régénératives.</w:t>
      </w:r>
    </w:p>
    <w:p w:rsidR="009419E7" w:rsidRPr="009419E7" w:rsidRDefault="009419E7" w:rsidP="009419E7">
      <w:pPr>
        <w:pStyle w:val="Paragraphedeliste"/>
        <w:numPr>
          <w:ilvl w:val="1"/>
          <w:numId w:val="8"/>
        </w:numPr>
        <w:autoSpaceDE w:val="0"/>
        <w:autoSpaceDN w:val="0"/>
        <w:adjustRightInd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Cellules souches </w:t>
      </w:r>
      <w:r w:rsidR="00604FA1" w:rsidRPr="009419E7">
        <w:rPr>
          <w:rFonts w:asciiTheme="majorBidi" w:hAnsiTheme="majorBidi" w:cstheme="majorBidi"/>
          <w:b/>
          <w:bCs/>
          <w:sz w:val="24"/>
          <w:szCs w:val="24"/>
        </w:rPr>
        <w:t>pluripotentes induites (iPS)</w:t>
      </w:r>
      <w:r>
        <w:rPr>
          <w:rFonts w:asciiTheme="majorBidi" w:hAnsiTheme="majorBidi" w:cstheme="majorBidi"/>
          <w:sz w:val="24"/>
          <w:szCs w:val="24"/>
        </w:rPr>
        <w:t xml:space="preserve"> </w:t>
      </w:r>
    </w:p>
    <w:p w:rsidR="00F851F7" w:rsidRDefault="00604FA1" w:rsidP="00F851F7">
      <w:pPr>
        <w:autoSpaceDE w:val="0"/>
        <w:autoSpaceDN w:val="0"/>
        <w:adjustRightInd w:val="0"/>
        <w:spacing w:after="0" w:line="360" w:lineRule="auto"/>
        <w:ind w:firstLine="708"/>
        <w:jc w:val="both"/>
        <w:rPr>
          <w:rFonts w:asciiTheme="majorBidi" w:hAnsiTheme="majorBidi" w:cstheme="majorBidi"/>
          <w:b/>
          <w:bCs/>
          <w:sz w:val="24"/>
          <w:szCs w:val="24"/>
        </w:rPr>
      </w:pPr>
      <w:r w:rsidRPr="009419E7">
        <w:rPr>
          <w:rFonts w:asciiTheme="majorBidi" w:hAnsiTheme="majorBidi" w:cstheme="majorBidi"/>
          <w:sz w:val="24"/>
          <w:szCs w:val="24"/>
        </w:rPr>
        <w:t>Les cellules souches induites témoignent des réalisations scientifiques modernes. Elles sont méticuleusement fabriquées en laboratoire par la reprogrammation de cellules adultes</w:t>
      </w:r>
      <w:r w:rsidR="008A59EB" w:rsidRPr="008A59EB">
        <w:rPr>
          <w:rStyle w:val="Paragraphedeliste"/>
        </w:rPr>
        <w:t xml:space="preserve"> </w:t>
      </w:r>
      <w:r w:rsidR="008A59EB">
        <w:rPr>
          <w:rStyle w:val="Paragraphedeliste"/>
        </w:rPr>
        <w:t>(</w:t>
      </w:r>
      <w:r w:rsidR="008A59EB" w:rsidRPr="008A59EB">
        <w:rPr>
          <w:rStyle w:val="Paragraphedeliste"/>
          <w:rFonts w:asciiTheme="majorBidi" w:hAnsiTheme="majorBidi" w:cstheme="majorBidi"/>
          <w:sz w:val="24"/>
          <w:szCs w:val="24"/>
        </w:rPr>
        <w:t xml:space="preserve">cellules adultes </w:t>
      </w:r>
      <w:r w:rsidR="008A59EB" w:rsidRPr="008A59EB">
        <w:rPr>
          <w:rStyle w:val="lev"/>
          <w:rFonts w:asciiTheme="majorBidi" w:hAnsiTheme="majorBidi" w:cstheme="majorBidi"/>
          <w:b w:val="0"/>
          <w:bCs w:val="0"/>
          <w:sz w:val="24"/>
          <w:szCs w:val="24"/>
        </w:rPr>
        <w:t>reprogrammées en laboratoire</w:t>
      </w:r>
      <w:r w:rsidR="008A59EB" w:rsidRPr="008A59EB">
        <w:rPr>
          <w:rFonts w:asciiTheme="majorBidi" w:hAnsiTheme="majorBidi" w:cstheme="majorBidi"/>
          <w:sz w:val="24"/>
          <w:szCs w:val="24"/>
        </w:rPr>
        <w:t xml:space="preserve"> pour redevenir pluripotentes</w:t>
      </w:r>
      <w:r w:rsidR="008A59EB">
        <w:t>)</w:t>
      </w:r>
      <w:r w:rsidRPr="009419E7">
        <w:rPr>
          <w:rFonts w:asciiTheme="majorBidi" w:hAnsiTheme="majorBidi" w:cstheme="majorBidi"/>
          <w:sz w:val="24"/>
          <w:szCs w:val="24"/>
        </w:rPr>
        <w:t>. Les cellules iPS émettent des qualités pluripotentes semblables à celles des cellules souches embryonnaires tout en évitant les problèmes éthiques associés aux sources embryonnaires.</w:t>
      </w:r>
    </w:p>
    <w:p w:rsidR="00604FA1" w:rsidRPr="00F851F7" w:rsidRDefault="00604FA1" w:rsidP="00F851F7">
      <w:pPr>
        <w:autoSpaceDE w:val="0"/>
        <w:autoSpaceDN w:val="0"/>
        <w:adjustRightInd w:val="0"/>
        <w:spacing w:after="0" w:line="360" w:lineRule="auto"/>
        <w:ind w:firstLine="708"/>
        <w:jc w:val="both"/>
        <w:rPr>
          <w:rFonts w:asciiTheme="majorBidi" w:hAnsiTheme="majorBidi" w:cstheme="majorBidi"/>
          <w:b/>
          <w:bCs/>
          <w:sz w:val="24"/>
          <w:szCs w:val="24"/>
        </w:rPr>
      </w:pPr>
      <w:r w:rsidRPr="00E34625">
        <w:rPr>
          <w:rFonts w:asciiTheme="majorBidi" w:hAnsiTheme="majorBidi" w:cstheme="majorBidi"/>
          <w:sz w:val="24"/>
          <w:szCs w:val="24"/>
        </w:rPr>
        <w:t xml:space="preserve">Pour les chercheurs comme pour les médecins, il est impératif de comprendre les mérites et les contraintes propres à chaque source de cellules souches. Des facteurs tels que le potentiel de différenciation, l'accessibilité et les considérations éthiques jouent un rôle essentiel dans la sélection du type de cellules souches le plus approprié pour diverses applications. </w:t>
      </w:r>
    </w:p>
    <w:sectPr w:rsidR="00604FA1" w:rsidRPr="00F851F7" w:rsidSect="0022200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59D" w:rsidRDefault="0056559D" w:rsidP="000F7954">
      <w:pPr>
        <w:spacing w:after="0" w:line="240" w:lineRule="auto"/>
      </w:pPr>
      <w:r>
        <w:separator/>
      </w:r>
    </w:p>
  </w:endnote>
  <w:endnote w:type="continuationSeparator" w:id="1">
    <w:p w:rsidR="0056559D" w:rsidRDefault="0056559D" w:rsidP="000F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954" w:rsidRDefault="005A7C40" w:rsidP="005A7C40">
    <w:pPr>
      <w:pStyle w:val="Pieddepage"/>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59D" w:rsidRDefault="0056559D" w:rsidP="000F7954">
      <w:pPr>
        <w:spacing w:after="0" w:line="240" w:lineRule="auto"/>
      </w:pPr>
      <w:r>
        <w:separator/>
      </w:r>
    </w:p>
  </w:footnote>
  <w:footnote w:type="continuationSeparator" w:id="1">
    <w:p w:rsidR="0056559D" w:rsidRDefault="0056559D" w:rsidP="000F7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954" w:rsidRPr="000F7954" w:rsidRDefault="000F7954" w:rsidP="000F7954">
    <w:pPr>
      <w:spacing w:after="0" w:line="360" w:lineRule="auto"/>
      <w:jc w:val="right"/>
      <w:rPr>
        <w:rFonts w:asciiTheme="majorBidi" w:hAnsiTheme="majorBidi" w:cstheme="majorBidi"/>
        <w:b/>
        <w:bCs/>
        <w:i/>
        <w:iCs/>
        <w:sz w:val="28"/>
        <w:szCs w:val="28"/>
      </w:rPr>
    </w:pPr>
    <w:r w:rsidRPr="000F7954">
      <w:rPr>
        <w:rFonts w:asciiTheme="majorBidi" w:hAnsiTheme="majorBidi" w:cstheme="majorBidi"/>
        <w:b/>
        <w:bCs/>
        <w:i/>
        <w:iCs/>
        <w:sz w:val="28"/>
        <w:szCs w:val="28"/>
      </w:rPr>
      <w:t>Chapitre II :   Biologie des cellules souches et leurs applications</w:t>
    </w:r>
  </w:p>
  <w:p w:rsidR="000F7954" w:rsidRDefault="000F795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C81"/>
    <w:multiLevelType w:val="multilevel"/>
    <w:tmpl w:val="D72084C0"/>
    <w:lvl w:ilvl="0">
      <w:start w:val="6"/>
      <w:numFmt w:val="decimal"/>
      <w:lvlText w:val="%1"/>
      <w:lvlJc w:val="left"/>
      <w:pPr>
        <w:ind w:left="510" w:hanging="510"/>
      </w:pPr>
      <w:rPr>
        <w:rFonts w:hint="default"/>
        <w:b/>
      </w:rPr>
    </w:lvl>
    <w:lvl w:ilvl="1">
      <w:start w:val="2"/>
      <w:numFmt w:val="decimal"/>
      <w:lvlText w:val="%1-%2"/>
      <w:lvlJc w:val="left"/>
      <w:pPr>
        <w:ind w:left="952" w:hanging="510"/>
      </w:pPr>
      <w:rPr>
        <w:rFonts w:hint="default"/>
        <w:b/>
      </w:rPr>
    </w:lvl>
    <w:lvl w:ilvl="2">
      <w:start w:val="1"/>
      <w:numFmt w:val="decimal"/>
      <w:lvlText w:val="%1-%2-%3"/>
      <w:lvlJc w:val="left"/>
      <w:pPr>
        <w:ind w:left="1604" w:hanging="720"/>
      </w:pPr>
      <w:rPr>
        <w:rFonts w:hint="default"/>
        <w:b/>
      </w:rPr>
    </w:lvl>
    <w:lvl w:ilvl="3">
      <w:start w:val="1"/>
      <w:numFmt w:val="decimal"/>
      <w:lvlText w:val="%1-%2-%3.%4"/>
      <w:lvlJc w:val="left"/>
      <w:pPr>
        <w:ind w:left="2046" w:hanging="720"/>
      </w:pPr>
      <w:rPr>
        <w:rFonts w:hint="default"/>
        <w:b/>
      </w:rPr>
    </w:lvl>
    <w:lvl w:ilvl="4">
      <w:start w:val="1"/>
      <w:numFmt w:val="decimal"/>
      <w:lvlText w:val="%1-%2-%3.%4.%5"/>
      <w:lvlJc w:val="left"/>
      <w:pPr>
        <w:ind w:left="2848" w:hanging="1080"/>
      </w:pPr>
      <w:rPr>
        <w:rFonts w:hint="default"/>
        <w:b/>
      </w:rPr>
    </w:lvl>
    <w:lvl w:ilvl="5">
      <w:start w:val="1"/>
      <w:numFmt w:val="decimal"/>
      <w:lvlText w:val="%1-%2-%3.%4.%5.%6"/>
      <w:lvlJc w:val="left"/>
      <w:pPr>
        <w:ind w:left="3290" w:hanging="1080"/>
      </w:pPr>
      <w:rPr>
        <w:rFonts w:hint="default"/>
        <w:b/>
      </w:rPr>
    </w:lvl>
    <w:lvl w:ilvl="6">
      <w:start w:val="1"/>
      <w:numFmt w:val="decimal"/>
      <w:lvlText w:val="%1-%2-%3.%4.%5.%6.%7"/>
      <w:lvlJc w:val="left"/>
      <w:pPr>
        <w:ind w:left="4092" w:hanging="1440"/>
      </w:pPr>
      <w:rPr>
        <w:rFonts w:hint="default"/>
        <w:b/>
      </w:rPr>
    </w:lvl>
    <w:lvl w:ilvl="7">
      <w:start w:val="1"/>
      <w:numFmt w:val="decimal"/>
      <w:lvlText w:val="%1-%2-%3.%4.%5.%6.%7.%8"/>
      <w:lvlJc w:val="left"/>
      <w:pPr>
        <w:ind w:left="4534" w:hanging="1440"/>
      </w:pPr>
      <w:rPr>
        <w:rFonts w:hint="default"/>
        <w:b/>
      </w:rPr>
    </w:lvl>
    <w:lvl w:ilvl="8">
      <w:start w:val="1"/>
      <w:numFmt w:val="decimal"/>
      <w:lvlText w:val="%1-%2-%3.%4.%5.%6.%7.%8.%9"/>
      <w:lvlJc w:val="left"/>
      <w:pPr>
        <w:ind w:left="5336" w:hanging="1800"/>
      </w:pPr>
      <w:rPr>
        <w:rFonts w:hint="default"/>
        <w:b/>
      </w:rPr>
    </w:lvl>
  </w:abstractNum>
  <w:abstractNum w:abstractNumId="1">
    <w:nsid w:val="0520470A"/>
    <w:multiLevelType w:val="multilevel"/>
    <w:tmpl w:val="413A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421CF"/>
    <w:multiLevelType w:val="multilevel"/>
    <w:tmpl w:val="8156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A2F7A"/>
    <w:multiLevelType w:val="multilevel"/>
    <w:tmpl w:val="10CE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7124A"/>
    <w:multiLevelType w:val="hybridMultilevel"/>
    <w:tmpl w:val="7A64F0DA"/>
    <w:lvl w:ilvl="0" w:tplc="0AD4EC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FD1E31"/>
    <w:multiLevelType w:val="multilevel"/>
    <w:tmpl w:val="C3F8B85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97D48E3"/>
    <w:multiLevelType w:val="multilevel"/>
    <w:tmpl w:val="C600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D30F8"/>
    <w:multiLevelType w:val="hybridMultilevel"/>
    <w:tmpl w:val="6324DDFA"/>
    <w:lvl w:ilvl="0" w:tplc="B29234D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3C9F60D4"/>
    <w:multiLevelType w:val="hybridMultilevel"/>
    <w:tmpl w:val="92AE9EB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50F32E6B"/>
    <w:multiLevelType w:val="multilevel"/>
    <w:tmpl w:val="03A4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223B13"/>
    <w:multiLevelType w:val="multilevel"/>
    <w:tmpl w:val="EA3E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503115"/>
    <w:multiLevelType w:val="multilevel"/>
    <w:tmpl w:val="3CF2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987799"/>
    <w:multiLevelType w:val="multilevel"/>
    <w:tmpl w:val="00BE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B2684"/>
    <w:multiLevelType w:val="hybridMultilevel"/>
    <w:tmpl w:val="84F6326A"/>
    <w:lvl w:ilvl="0" w:tplc="040C0001">
      <w:start w:val="1"/>
      <w:numFmt w:val="bullet"/>
      <w:lvlText w:val=""/>
      <w:lvlJc w:val="left"/>
      <w:pPr>
        <w:ind w:left="812" w:hanging="360"/>
      </w:pPr>
      <w:rPr>
        <w:rFonts w:ascii="Symbol" w:hAnsi="Symbol" w:hint="default"/>
      </w:rPr>
    </w:lvl>
    <w:lvl w:ilvl="1" w:tplc="040C0003" w:tentative="1">
      <w:start w:val="1"/>
      <w:numFmt w:val="bullet"/>
      <w:lvlText w:val="o"/>
      <w:lvlJc w:val="left"/>
      <w:pPr>
        <w:ind w:left="1532" w:hanging="360"/>
      </w:pPr>
      <w:rPr>
        <w:rFonts w:ascii="Courier New" w:hAnsi="Courier New" w:cs="Courier New" w:hint="default"/>
      </w:rPr>
    </w:lvl>
    <w:lvl w:ilvl="2" w:tplc="040C0005" w:tentative="1">
      <w:start w:val="1"/>
      <w:numFmt w:val="bullet"/>
      <w:lvlText w:val=""/>
      <w:lvlJc w:val="left"/>
      <w:pPr>
        <w:ind w:left="2252" w:hanging="360"/>
      </w:pPr>
      <w:rPr>
        <w:rFonts w:ascii="Wingdings" w:hAnsi="Wingdings" w:hint="default"/>
      </w:rPr>
    </w:lvl>
    <w:lvl w:ilvl="3" w:tplc="040C0001" w:tentative="1">
      <w:start w:val="1"/>
      <w:numFmt w:val="bullet"/>
      <w:lvlText w:val=""/>
      <w:lvlJc w:val="left"/>
      <w:pPr>
        <w:ind w:left="2972" w:hanging="360"/>
      </w:pPr>
      <w:rPr>
        <w:rFonts w:ascii="Symbol" w:hAnsi="Symbol" w:hint="default"/>
      </w:rPr>
    </w:lvl>
    <w:lvl w:ilvl="4" w:tplc="040C0003" w:tentative="1">
      <w:start w:val="1"/>
      <w:numFmt w:val="bullet"/>
      <w:lvlText w:val="o"/>
      <w:lvlJc w:val="left"/>
      <w:pPr>
        <w:ind w:left="3692" w:hanging="360"/>
      </w:pPr>
      <w:rPr>
        <w:rFonts w:ascii="Courier New" w:hAnsi="Courier New" w:cs="Courier New" w:hint="default"/>
      </w:rPr>
    </w:lvl>
    <w:lvl w:ilvl="5" w:tplc="040C0005" w:tentative="1">
      <w:start w:val="1"/>
      <w:numFmt w:val="bullet"/>
      <w:lvlText w:val=""/>
      <w:lvlJc w:val="left"/>
      <w:pPr>
        <w:ind w:left="4412" w:hanging="360"/>
      </w:pPr>
      <w:rPr>
        <w:rFonts w:ascii="Wingdings" w:hAnsi="Wingdings" w:hint="default"/>
      </w:rPr>
    </w:lvl>
    <w:lvl w:ilvl="6" w:tplc="040C0001" w:tentative="1">
      <w:start w:val="1"/>
      <w:numFmt w:val="bullet"/>
      <w:lvlText w:val=""/>
      <w:lvlJc w:val="left"/>
      <w:pPr>
        <w:ind w:left="5132" w:hanging="360"/>
      </w:pPr>
      <w:rPr>
        <w:rFonts w:ascii="Symbol" w:hAnsi="Symbol" w:hint="default"/>
      </w:rPr>
    </w:lvl>
    <w:lvl w:ilvl="7" w:tplc="040C0003" w:tentative="1">
      <w:start w:val="1"/>
      <w:numFmt w:val="bullet"/>
      <w:lvlText w:val="o"/>
      <w:lvlJc w:val="left"/>
      <w:pPr>
        <w:ind w:left="5852" w:hanging="360"/>
      </w:pPr>
      <w:rPr>
        <w:rFonts w:ascii="Courier New" w:hAnsi="Courier New" w:cs="Courier New" w:hint="default"/>
      </w:rPr>
    </w:lvl>
    <w:lvl w:ilvl="8" w:tplc="040C0005" w:tentative="1">
      <w:start w:val="1"/>
      <w:numFmt w:val="bullet"/>
      <w:lvlText w:val=""/>
      <w:lvlJc w:val="left"/>
      <w:pPr>
        <w:ind w:left="6572" w:hanging="360"/>
      </w:pPr>
      <w:rPr>
        <w:rFonts w:ascii="Wingdings" w:hAnsi="Wingdings" w:hint="default"/>
      </w:rPr>
    </w:lvl>
  </w:abstractNum>
  <w:abstractNum w:abstractNumId="14">
    <w:nsid w:val="677F35BC"/>
    <w:multiLevelType w:val="multilevel"/>
    <w:tmpl w:val="4E66F1C8"/>
    <w:lvl w:ilvl="0">
      <w:start w:val="6"/>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nsid w:val="68500D47"/>
    <w:multiLevelType w:val="multilevel"/>
    <w:tmpl w:val="37F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537598"/>
    <w:multiLevelType w:val="hybridMultilevel"/>
    <w:tmpl w:val="E7ECD24C"/>
    <w:lvl w:ilvl="0" w:tplc="896A1B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09D1204"/>
    <w:multiLevelType w:val="hybridMultilevel"/>
    <w:tmpl w:val="E57A1B78"/>
    <w:lvl w:ilvl="0" w:tplc="E31AD96E">
      <w:start w:val="2"/>
      <w:numFmt w:val="bullet"/>
      <w:lvlText w:val="-"/>
      <w:lvlJc w:val="left"/>
      <w:pPr>
        <w:ind w:left="720" w:hanging="360"/>
      </w:pPr>
      <w:rPr>
        <w:rFonts w:ascii="Calibri" w:eastAsiaTheme="minorEastAsia"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9446930"/>
    <w:multiLevelType w:val="multilevel"/>
    <w:tmpl w:val="6232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13"/>
  </w:num>
  <w:num w:numId="4">
    <w:abstractNumId w:val="17"/>
  </w:num>
  <w:num w:numId="5">
    <w:abstractNumId w:val="8"/>
  </w:num>
  <w:num w:numId="6">
    <w:abstractNumId w:val="4"/>
  </w:num>
  <w:num w:numId="7">
    <w:abstractNumId w:val="15"/>
  </w:num>
  <w:num w:numId="8">
    <w:abstractNumId w:val="5"/>
  </w:num>
  <w:num w:numId="9">
    <w:abstractNumId w:val="11"/>
  </w:num>
  <w:num w:numId="10">
    <w:abstractNumId w:val="2"/>
  </w:num>
  <w:num w:numId="11">
    <w:abstractNumId w:val="9"/>
  </w:num>
  <w:num w:numId="12">
    <w:abstractNumId w:val="1"/>
  </w:num>
  <w:num w:numId="13">
    <w:abstractNumId w:val="14"/>
  </w:num>
  <w:num w:numId="14">
    <w:abstractNumId w:val="18"/>
  </w:num>
  <w:num w:numId="15">
    <w:abstractNumId w:val="6"/>
  </w:num>
  <w:num w:numId="16">
    <w:abstractNumId w:val="12"/>
  </w:num>
  <w:num w:numId="17">
    <w:abstractNumId w:val="3"/>
  </w:num>
  <w:num w:numId="18">
    <w:abstractNumId w:val="0"/>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E32407"/>
    <w:rsid w:val="0001497D"/>
    <w:rsid w:val="00020C18"/>
    <w:rsid w:val="000410BE"/>
    <w:rsid w:val="000448E8"/>
    <w:rsid w:val="00050F95"/>
    <w:rsid w:val="00061643"/>
    <w:rsid w:val="000707EB"/>
    <w:rsid w:val="000759A5"/>
    <w:rsid w:val="000773C1"/>
    <w:rsid w:val="000F7954"/>
    <w:rsid w:val="00101F77"/>
    <w:rsid w:val="00152E11"/>
    <w:rsid w:val="00164E89"/>
    <w:rsid w:val="001D0409"/>
    <w:rsid w:val="001D471D"/>
    <w:rsid w:val="001F0E2A"/>
    <w:rsid w:val="00205BCB"/>
    <w:rsid w:val="00220A39"/>
    <w:rsid w:val="00222004"/>
    <w:rsid w:val="0023516E"/>
    <w:rsid w:val="00250D8E"/>
    <w:rsid w:val="002510B0"/>
    <w:rsid w:val="0025344C"/>
    <w:rsid w:val="002570F2"/>
    <w:rsid w:val="00265DA1"/>
    <w:rsid w:val="002964F7"/>
    <w:rsid w:val="00297C1D"/>
    <w:rsid w:val="002B2DBD"/>
    <w:rsid w:val="0032524D"/>
    <w:rsid w:val="003455E6"/>
    <w:rsid w:val="00370A8D"/>
    <w:rsid w:val="00393A74"/>
    <w:rsid w:val="003C481F"/>
    <w:rsid w:val="003D309D"/>
    <w:rsid w:val="00426C19"/>
    <w:rsid w:val="00430E4F"/>
    <w:rsid w:val="00476339"/>
    <w:rsid w:val="004A104E"/>
    <w:rsid w:val="004B5F08"/>
    <w:rsid w:val="004D6DEC"/>
    <w:rsid w:val="005355C1"/>
    <w:rsid w:val="0056559D"/>
    <w:rsid w:val="0057232E"/>
    <w:rsid w:val="005A7C40"/>
    <w:rsid w:val="005D2860"/>
    <w:rsid w:val="005E1F36"/>
    <w:rsid w:val="005F6C6D"/>
    <w:rsid w:val="00604FA1"/>
    <w:rsid w:val="006128B3"/>
    <w:rsid w:val="00653C77"/>
    <w:rsid w:val="00662BBB"/>
    <w:rsid w:val="00663807"/>
    <w:rsid w:val="00677D4D"/>
    <w:rsid w:val="006D2508"/>
    <w:rsid w:val="006F3FF1"/>
    <w:rsid w:val="00742C3C"/>
    <w:rsid w:val="007579B5"/>
    <w:rsid w:val="007760A0"/>
    <w:rsid w:val="007866E8"/>
    <w:rsid w:val="007A7010"/>
    <w:rsid w:val="007D43F1"/>
    <w:rsid w:val="007E39B8"/>
    <w:rsid w:val="007F114A"/>
    <w:rsid w:val="00840DBE"/>
    <w:rsid w:val="008626F8"/>
    <w:rsid w:val="00886718"/>
    <w:rsid w:val="00893305"/>
    <w:rsid w:val="008A0CFF"/>
    <w:rsid w:val="008A59EB"/>
    <w:rsid w:val="008B2E85"/>
    <w:rsid w:val="008C0E84"/>
    <w:rsid w:val="008C1983"/>
    <w:rsid w:val="008D24CF"/>
    <w:rsid w:val="008D6ADF"/>
    <w:rsid w:val="008F2A89"/>
    <w:rsid w:val="008F437F"/>
    <w:rsid w:val="009124EA"/>
    <w:rsid w:val="00926238"/>
    <w:rsid w:val="009419E7"/>
    <w:rsid w:val="00987A7A"/>
    <w:rsid w:val="009A6468"/>
    <w:rsid w:val="009C2908"/>
    <w:rsid w:val="009C2BC0"/>
    <w:rsid w:val="009E2AE9"/>
    <w:rsid w:val="009E5DAB"/>
    <w:rsid w:val="00A05443"/>
    <w:rsid w:val="00A06CB3"/>
    <w:rsid w:val="00A45D17"/>
    <w:rsid w:val="00A92183"/>
    <w:rsid w:val="00AC5698"/>
    <w:rsid w:val="00AD3495"/>
    <w:rsid w:val="00AE4C85"/>
    <w:rsid w:val="00AF3CD9"/>
    <w:rsid w:val="00B02DE4"/>
    <w:rsid w:val="00B11226"/>
    <w:rsid w:val="00B20368"/>
    <w:rsid w:val="00B21F10"/>
    <w:rsid w:val="00B93647"/>
    <w:rsid w:val="00B950B4"/>
    <w:rsid w:val="00BC1030"/>
    <w:rsid w:val="00BD5A61"/>
    <w:rsid w:val="00BE5860"/>
    <w:rsid w:val="00BE7437"/>
    <w:rsid w:val="00C50A10"/>
    <w:rsid w:val="00CB158E"/>
    <w:rsid w:val="00CD484D"/>
    <w:rsid w:val="00CE431E"/>
    <w:rsid w:val="00CF6E7F"/>
    <w:rsid w:val="00D476E3"/>
    <w:rsid w:val="00DB0D1C"/>
    <w:rsid w:val="00DC56DE"/>
    <w:rsid w:val="00DD36F8"/>
    <w:rsid w:val="00DE6221"/>
    <w:rsid w:val="00DF34EC"/>
    <w:rsid w:val="00DF6995"/>
    <w:rsid w:val="00DF7540"/>
    <w:rsid w:val="00E24EE7"/>
    <w:rsid w:val="00E32407"/>
    <w:rsid w:val="00E34625"/>
    <w:rsid w:val="00E47509"/>
    <w:rsid w:val="00E52B11"/>
    <w:rsid w:val="00E93BD3"/>
    <w:rsid w:val="00F20C46"/>
    <w:rsid w:val="00F36E0D"/>
    <w:rsid w:val="00F419ED"/>
    <w:rsid w:val="00F44599"/>
    <w:rsid w:val="00F61EC2"/>
    <w:rsid w:val="00F649A1"/>
    <w:rsid w:val="00F76497"/>
    <w:rsid w:val="00F851F7"/>
    <w:rsid w:val="00FA294D"/>
    <w:rsid w:val="00FE681F"/>
    <w:rsid w:val="00FF2A56"/>
    <w:rsid w:val="00FF33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04"/>
  </w:style>
  <w:style w:type="paragraph" w:styleId="Titre2">
    <w:name w:val="heading 2"/>
    <w:basedOn w:val="Normal"/>
    <w:link w:val="Titre2Car"/>
    <w:uiPriority w:val="9"/>
    <w:qFormat/>
    <w:rsid w:val="00A054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4A10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0C18"/>
    <w:pPr>
      <w:ind w:left="720"/>
      <w:contextualSpacing/>
    </w:pPr>
  </w:style>
  <w:style w:type="paragraph" w:styleId="Textedebulles">
    <w:name w:val="Balloon Text"/>
    <w:basedOn w:val="Normal"/>
    <w:link w:val="TextedebullesCar"/>
    <w:uiPriority w:val="99"/>
    <w:semiHidden/>
    <w:unhideWhenUsed/>
    <w:rsid w:val="00BE74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7437"/>
    <w:rPr>
      <w:rFonts w:ascii="Tahoma" w:hAnsi="Tahoma" w:cs="Tahoma"/>
      <w:sz w:val="16"/>
      <w:szCs w:val="16"/>
    </w:rPr>
  </w:style>
  <w:style w:type="character" w:customStyle="1" w:styleId="Titre2Car">
    <w:name w:val="Titre 2 Car"/>
    <w:basedOn w:val="Policepardfaut"/>
    <w:link w:val="Titre2"/>
    <w:uiPriority w:val="9"/>
    <w:rsid w:val="00A05443"/>
    <w:rPr>
      <w:rFonts w:ascii="Times New Roman" w:eastAsia="Times New Roman" w:hAnsi="Times New Roman" w:cs="Times New Roman"/>
      <w:b/>
      <w:bCs/>
      <w:sz w:val="36"/>
      <w:szCs w:val="36"/>
    </w:rPr>
  </w:style>
  <w:style w:type="paragraph" w:styleId="NormalWeb">
    <w:name w:val="Normal (Web)"/>
    <w:basedOn w:val="Normal"/>
    <w:uiPriority w:val="99"/>
    <w:unhideWhenUsed/>
    <w:rsid w:val="00A05443"/>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0F795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7954"/>
  </w:style>
  <w:style w:type="paragraph" w:styleId="Pieddepage">
    <w:name w:val="footer"/>
    <w:basedOn w:val="Normal"/>
    <w:link w:val="PieddepageCar"/>
    <w:uiPriority w:val="99"/>
    <w:semiHidden/>
    <w:unhideWhenUsed/>
    <w:rsid w:val="000F795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F7954"/>
  </w:style>
  <w:style w:type="character" w:styleId="lev">
    <w:name w:val="Strong"/>
    <w:basedOn w:val="Policepardfaut"/>
    <w:uiPriority w:val="22"/>
    <w:qFormat/>
    <w:rsid w:val="007F114A"/>
    <w:rPr>
      <w:b/>
      <w:bCs/>
    </w:rPr>
  </w:style>
  <w:style w:type="table" w:styleId="Trameclaire-Accent5">
    <w:name w:val="Light Shading Accent 5"/>
    <w:basedOn w:val="TableauNormal"/>
    <w:uiPriority w:val="60"/>
    <w:rsid w:val="00152E1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moyenne1-Accent5">
    <w:name w:val="Medium Shading 1 Accent 5"/>
    <w:basedOn w:val="TableauNormal"/>
    <w:uiPriority w:val="63"/>
    <w:rsid w:val="00152E1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Titre3Car">
    <w:name w:val="Titre 3 Car"/>
    <w:basedOn w:val="Policepardfaut"/>
    <w:link w:val="Titre3"/>
    <w:uiPriority w:val="9"/>
    <w:rsid w:val="004A104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9914263">
      <w:bodyDiv w:val="1"/>
      <w:marLeft w:val="0"/>
      <w:marRight w:val="0"/>
      <w:marTop w:val="0"/>
      <w:marBottom w:val="0"/>
      <w:divBdr>
        <w:top w:val="none" w:sz="0" w:space="0" w:color="auto"/>
        <w:left w:val="none" w:sz="0" w:space="0" w:color="auto"/>
        <w:bottom w:val="none" w:sz="0" w:space="0" w:color="auto"/>
        <w:right w:val="none" w:sz="0" w:space="0" w:color="auto"/>
      </w:divBdr>
      <w:divsChild>
        <w:div w:id="1524247369">
          <w:marLeft w:val="0"/>
          <w:marRight w:val="0"/>
          <w:marTop w:val="0"/>
          <w:marBottom w:val="0"/>
          <w:divBdr>
            <w:top w:val="single" w:sz="2" w:space="0" w:color="E5E7EB"/>
            <w:left w:val="single" w:sz="2" w:space="0" w:color="E5E7EB"/>
            <w:bottom w:val="single" w:sz="2" w:space="0" w:color="E5E7EB"/>
            <w:right w:val="single" w:sz="2" w:space="0" w:color="E5E7EB"/>
          </w:divBdr>
        </w:div>
        <w:div w:id="872308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3775323">
      <w:bodyDiv w:val="1"/>
      <w:marLeft w:val="0"/>
      <w:marRight w:val="0"/>
      <w:marTop w:val="0"/>
      <w:marBottom w:val="0"/>
      <w:divBdr>
        <w:top w:val="none" w:sz="0" w:space="0" w:color="auto"/>
        <w:left w:val="none" w:sz="0" w:space="0" w:color="auto"/>
        <w:bottom w:val="none" w:sz="0" w:space="0" w:color="auto"/>
        <w:right w:val="none" w:sz="0" w:space="0" w:color="auto"/>
      </w:divBdr>
    </w:div>
    <w:div w:id="1226066025">
      <w:bodyDiv w:val="1"/>
      <w:marLeft w:val="0"/>
      <w:marRight w:val="0"/>
      <w:marTop w:val="0"/>
      <w:marBottom w:val="0"/>
      <w:divBdr>
        <w:top w:val="none" w:sz="0" w:space="0" w:color="auto"/>
        <w:left w:val="none" w:sz="0" w:space="0" w:color="auto"/>
        <w:bottom w:val="none" w:sz="0" w:space="0" w:color="auto"/>
        <w:right w:val="none" w:sz="0" w:space="0" w:color="auto"/>
      </w:divBdr>
    </w:div>
    <w:div w:id="1391155514">
      <w:bodyDiv w:val="1"/>
      <w:marLeft w:val="0"/>
      <w:marRight w:val="0"/>
      <w:marTop w:val="0"/>
      <w:marBottom w:val="0"/>
      <w:divBdr>
        <w:top w:val="none" w:sz="0" w:space="0" w:color="auto"/>
        <w:left w:val="none" w:sz="0" w:space="0" w:color="auto"/>
        <w:bottom w:val="none" w:sz="0" w:space="0" w:color="auto"/>
        <w:right w:val="none" w:sz="0" w:space="0" w:color="auto"/>
      </w:divBdr>
      <w:divsChild>
        <w:div w:id="1559824717">
          <w:marLeft w:val="0"/>
          <w:marRight w:val="0"/>
          <w:marTop w:val="0"/>
          <w:marBottom w:val="0"/>
          <w:divBdr>
            <w:top w:val="none" w:sz="0" w:space="0" w:color="auto"/>
            <w:left w:val="none" w:sz="0" w:space="0" w:color="auto"/>
            <w:bottom w:val="none" w:sz="0" w:space="0" w:color="auto"/>
            <w:right w:val="none" w:sz="0" w:space="0" w:color="auto"/>
          </w:divBdr>
        </w:div>
        <w:div w:id="1901404238">
          <w:marLeft w:val="0"/>
          <w:marRight w:val="0"/>
          <w:marTop w:val="0"/>
          <w:marBottom w:val="0"/>
          <w:divBdr>
            <w:top w:val="none" w:sz="0" w:space="0" w:color="auto"/>
            <w:left w:val="none" w:sz="0" w:space="0" w:color="auto"/>
            <w:bottom w:val="none" w:sz="0" w:space="0" w:color="auto"/>
            <w:right w:val="none" w:sz="0" w:space="0" w:color="auto"/>
          </w:divBdr>
        </w:div>
      </w:divsChild>
    </w:div>
    <w:div w:id="15861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12</Pages>
  <Words>3137</Words>
  <Characters>17258</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TSHIBA</dc:creator>
  <cp:keywords/>
  <dc:description/>
  <cp:lastModifiedBy>TSHIBA</cp:lastModifiedBy>
  <cp:revision>120</cp:revision>
  <dcterms:created xsi:type="dcterms:W3CDTF">2025-02-11T08:21:00Z</dcterms:created>
  <dcterms:modified xsi:type="dcterms:W3CDTF">2026-02-07T13:13:00Z</dcterms:modified>
</cp:coreProperties>
</file>