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FC8" w:rsidRPr="00DD3FC8" w:rsidRDefault="00DD3FC8" w:rsidP="003F6CF3">
      <w:pPr>
        <w:spacing w:after="0" w:line="240" w:lineRule="auto"/>
        <w:jc w:val="center"/>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b/>
          <w:bCs/>
          <w:color w:val="0070C0"/>
          <w:sz w:val="28"/>
          <w:szCs w:val="28"/>
          <w:lang w:val="en-US" w:eastAsia="fr-FR"/>
        </w:rPr>
        <w:t>Chapter II: Reproduction in higher plants</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b/>
          <w:bCs/>
          <w:color w:val="0070C0"/>
          <w:sz w:val="24"/>
          <w:szCs w:val="24"/>
          <w:lang w:val="en-US" w:eastAsia="fr-FR"/>
        </w:rPr>
        <w:t xml:space="preserve">II.1. Reproduction in Angiosperms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b/>
          <w:bCs/>
          <w:color w:val="0070C0"/>
          <w:sz w:val="24"/>
          <w:szCs w:val="24"/>
          <w:lang w:val="en-US" w:eastAsia="fr-FR"/>
        </w:rPr>
        <w:t xml:space="preserve">II.1.1. General </w:t>
      </w:r>
      <w:proofErr w:type="gramStart"/>
      <w:r w:rsidRPr="00DD3FC8">
        <w:rPr>
          <w:rFonts w:ascii="Times New Roman" w:eastAsia="Times New Roman" w:hAnsi="Times New Roman" w:cs="Times New Roman"/>
          <w:b/>
          <w:bCs/>
          <w:color w:val="0070C0"/>
          <w:sz w:val="24"/>
          <w:szCs w:val="24"/>
          <w:lang w:val="en-US" w:eastAsia="fr-FR"/>
        </w:rPr>
        <w:t>characteristics</w:t>
      </w:r>
      <w:proofErr w:type="gramEnd"/>
      <w:r w:rsidRPr="00DD3FC8">
        <w:rPr>
          <w:rFonts w:ascii="Times New Roman" w:eastAsia="Times New Roman" w:hAnsi="Times New Roman" w:cs="Times New Roman"/>
          <w:b/>
          <w:bCs/>
          <w:color w:val="0070C0"/>
          <w:sz w:val="24"/>
          <w:szCs w:val="24"/>
          <w:lang w:val="en-US" w:eastAsia="fr-FR"/>
        </w:rPr>
        <w:t xml:space="preserve"> of Angiosperms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Represented by an estimated number of speci</w:t>
      </w:r>
      <w:r w:rsidR="007A20B8">
        <w:rPr>
          <w:rFonts w:ascii="Times New Roman" w:eastAsia="Times New Roman" w:hAnsi="Times New Roman" w:cs="Times New Roman"/>
          <w:color w:val="000000"/>
          <w:sz w:val="24"/>
          <w:szCs w:val="24"/>
          <w:lang w:val="en-US" w:eastAsia="fr-FR"/>
        </w:rPr>
        <w:t>es between 250 000 and 300 000,</w:t>
      </w:r>
      <w:r w:rsidRPr="00DD3FC8">
        <w:rPr>
          <w:rFonts w:ascii="Times New Roman" w:eastAsia="Times New Roman" w:hAnsi="Times New Roman" w:cs="Times New Roman"/>
          <w:color w:val="000000"/>
          <w:sz w:val="24"/>
          <w:szCs w:val="24"/>
          <w:lang w:val="en-US" w:eastAsia="fr-FR"/>
        </w:rPr>
        <w:t xml:space="preserve">Angiosperms constitute the most diverse group of land plants </w:t>
      </w:r>
      <w:r w:rsidRPr="00DD3FC8">
        <w:rPr>
          <w:rFonts w:ascii="Times New Roman" w:eastAsia="Times New Roman" w:hAnsi="Times New Roman" w:cs="Times New Roman"/>
          <w:b/>
          <w:bCs/>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This evolutionary success is generally attributed to a major innovation: the flower, which facilitates sexual reproduction and enables efficient pollination and seed dispersal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flower is classically defined as a short axis ending in a more or less enlarged zone, known as the floral receptacle, which carries: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Male and female reproductive organs</w:t>
      </w:r>
      <w:r w:rsidRPr="00DD3FC8">
        <w:rPr>
          <w:rFonts w:ascii="Times New Roman" w:eastAsia="Times New Roman" w:hAnsi="Times New Roman" w:cs="Times New Roman"/>
          <w:color w:val="000000"/>
          <w:sz w:val="24"/>
          <w:szCs w:val="24"/>
          <w:lang w:val="en-US" w:eastAsia="fr-FR"/>
        </w:rPr>
        <w:t xml:space="preserve">: The </w:t>
      </w:r>
      <w:proofErr w:type="spellStart"/>
      <w:r w:rsidRPr="00DD3FC8">
        <w:rPr>
          <w:rFonts w:ascii="Times New Roman" w:eastAsia="Times New Roman" w:hAnsi="Times New Roman" w:cs="Times New Roman"/>
          <w:color w:val="000000"/>
          <w:sz w:val="24"/>
          <w:szCs w:val="24"/>
          <w:lang w:val="en-US" w:eastAsia="fr-FR"/>
        </w:rPr>
        <w:t>androecium</w:t>
      </w:r>
      <w:proofErr w:type="spellEnd"/>
      <w:r w:rsidRPr="00DD3FC8">
        <w:rPr>
          <w:rFonts w:ascii="Times New Roman" w:eastAsia="Times New Roman" w:hAnsi="Times New Roman" w:cs="Times New Roman"/>
          <w:color w:val="000000"/>
          <w:sz w:val="24"/>
          <w:szCs w:val="24"/>
          <w:lang w:val="en-US" w:eastAsia="fr-FR"/>
        </w:rPr>
        <w:t xml:space="preserve"> (set of stamens) forms the male reproductive structure, and the </w:t>
      </w:r>
      <w:proofErr w:type="spellStart"/>
      <w:r w:rsidRPr="00DD3FC8">
        <w:rPr>
          <w:rFonts w:ascii="Times New Roman" w:eastAsia="Times New Roman" w:hAnsi="Times New Roman" w:cs="Times New Roman"/>
          <w:color w:val="000000"/>
          <w:sz w:val="24"/>
          <w:szCs w:val="24"/>
          <w:lang w:val="en-US" w:eastAsia="fr-FR"/>
        </w:rPr>
        <w:t>gynoecium</w:t>
      </w:r>
      <w:proofErr w:type="spellEnd"/>
      <w:r w:rsidRPr="00DD3FC8">
        <w:rPr>
          <w:rFonts w:ascii="Times New Roman" w:eastAsia="Times New Roman" w:hAnsi="Times New Roman" w:cs="Times New Roman"/>
          <w:color w:val="000000"/>
          <w:sz w:val="24"/>
          <w:szCs w:val="24"/>
          <w:lang w:val="en-US" w:eastAsia="fr-FR"/>
        </w:rPr>
        <w:t xml:space="preserve"> or pistil (set of </w:t>
      </w:r>
      <w:proofErr w:type="spellStart"/>
      <w:r w:rsidRPr="00DD3FC8">
        <w:rPr>
          <w:rFonts w:ascii="Times New Roman" w:eastAsia="Times New Roman" w:hAnsi="Times New Roman" w:cs="Times New Roman"/>
          <w:color w:val="000000"/>
          <w:sz w:val="24"/>
          <w:szCs w:val="24"/>
          <w:lang w:val="en-US" w:eastAsia="fr-FR"/>
        </w:rPr>
        <w:t>carpels</w:t>
      </w:r>
      <w:proofErr w:type="spellEnd"/>
      <w:r w:rsidRPr="00DD3FC8">
        <w:rPr>
          <w:rFonts w:ascii="Times New Roman" w:eastAsia="Times New Roman" w:hAnsi="Times New Roman" w:cs="Times New Roman"/>
          <w:color w:val="000000"/>
          <w:sz w:val="24"/>
          <w:szCs w:val="24"/>
          <w:lang w:val="en-US" w:eastAsia="fr-FR"/>
        </w:rPr>
        <w:t xml:space="preserve">) contains the ovules, which are the female reproductive organs (see </w:t>
      </w:r>
      <w:r w:rsidRPr="00DD3FC8">
        <w:rPr>
          <w:rFonts w:ascii="Times New Roman" w:eastAsia="Times New Roman" w:hAnsi="Times New Roman" w:cs="Times New Roman"/>
          <w:b/>
          <w:bCs/>
          <w:color w:val="000000"/>
          <w:sz w:val="24"/>
          <w:szCs w:val="24"/>
          <w:lang w:val="en-US" w:eastAsia="fr-FR"/>
        </w:rPr>
        <w:t xml:space="preserve">Figure 76) (Raven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 xml:space="preserve">2005). </w:t>
      </w:r>
    </w:p>
    <w:p w:rsidR="00641319" w:rsidRDefault="00DD3FC8" w:rsidP="003F6CF3">
      <w:pPr>
        <w:spacing w:after="0" w:line="240" w:lineRule="auto"/>
        <w:rPr>
          <w:rFonts w:ascii="Times New Roman" w:eastAsia="Times New Roman" w:hAnsi="Times New Roman" w:cs="Times New Roman"/>
          <w:b/>
          <w:bCs/>
          <w:color w:val="000000"/>
          <w:sz w:val="24"/>
          <w:szCs w:val="24"/>
          <w:lang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 xml:space="preserve">Sterile organs forming the </w:t>
      </w:r>
      <w:proofErr w:type="spellStart"/>
      <w:r w:rsidRPr="00DD3FC8">
        <w:rPr>
          <w:rFonts w:ascii="Times New Roman" w:eastAsia="Times New Roman" w:hAnsi="Times New Roman" w:cs="Times New Roman"/>
          <w:b/>
          <w:bCs/>
          <w:color w:val="000000"/>
          <w:sz w:val="24"/>
          <w:szCs w:val="24"/>
          <w:lang w:val="en-US" w:eastAsia="fr-FR"/>
        </w:rPr>
        <w:t>perianth</w:t>
      </w:r>
      <w:proofErr w:type="spellEnd"/>
      <w:r w:rsidRPr="00DD3FC8">
        <w:rPr>
          <w:rFonts w:ascii="Times New Roman" w:eastAsia="Times New Roman" w:hAnsi="Times New Roman" w:cs="Times New Roman"/>
          <w:color w:val="000000"/>
          <w:sz w:val="24"/>
          <w:szCs w:val="24"/>
          <w:lang w:val="en-US" w:eastAsia="fr-FR"/>
        </w:rPr>
        <w:t xml:space="preserve">: Differentiated into two distinct envelopes: the calyx (set of sepals, the outermost envelope) and the corolla (set of petals) (see </w:t>
      </w:r>
      <w:r w:rsidRPr="00DD3FC8">
        <w:rPr>
          <w:rFonts w:ascii="Times New Roman" w:eastAsia="Times New Roman" w:hAnsi="Times New Roman" w:cs="Times New Roman"/>
          <w:b/>
          <w:bCs/>
          <w:color w:val="000000"/>
          <w:sz w:val="24"/>
          <w:szCs w:val="24"/>
          <w:lang w:val="en-US" w:eastAsia="fr-FR"/>
        </w:rPr>
        <w:t xml:space="preserve">Figure 76) </w:t>
      </w:r>
    </w:p>
    <w:p w:rsidR="00DD3FC8" w:rsidRDefault="00DD3FC8" w:rsidP="00DD3FC8">
      <w:r>
        <w:rPr>
          <w:noProof/>
          <w:lang w:eastAsia="fr-FR"/>
        </w:rPr>
        <w:drawing>
          <wp:inline distT="0" distB="0" distL="0" distR="0">
            <wp:extent cx="5486400" cy="370776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486400" cy="3707765"/>
                    </a:xfrm>
                    <a:prstGeom prst="rect">
                      <a:avLst/>
                    </a:prstGeom>
                    <a:noFill/>
                    <a:ln w="9525">
                      <a:noFill/>
                      <a:miter lim="800000"/>
                      <a:headEnd/>
                      <a:tailEnd/>
                    </a:ln>
                  </pic:spPr>
                </pic:pic>
              </a:graphicData>
            </a:graphic>
          </wp:inline>
        </w:drawing>
      </w:r>
    </w:p>
    <w:p w:rsidR="00DD3FC8" w:rsidRPr="00DD3FC8" w:rsidRDefault="00DD3FC8" w:rsidP="00DD3FC8">
      <w:pPr>
        <w:spacing w:after="0" w:line="240" w:lineRule="auto"/>
        <w:rPr>
          <w:rFonts w:ascii="Times New Roman" w:eastAsia="Times New Roman" w:hAnsi="Times New Roman" w:cs="Times New Roman"/>
          <w:sz w:val="24"/>
          <w:szCs w:val="24"/>
          <w:lang w:eastAsia="fr-FR"/>
        </w:rPr>
      </w:pPr>
      <w:r w:rsidRPr="00DD3FC8">
        <w:rPr>
          <w:rFonts w:ascii="Times New Roman" w:eastAsia="Times New Roman" w:hAnsi="Times New Roman" w:cs="Times New Roman"/>
          <w:b/>
          <w:bCs/>
          <w:color w:val="0070C0"/>
          <w:sz w:val="24"/>
          <w:szCs w:val="24"/>
          <w:lang w:eastAsia="fr-FR"/>
        </w:rPr>
        <w:t xml:space="preserve">II.1.2. </w:t>
      </w:r>
      <w:proofErr w:type="spellStart"/>
      <w:r w:rsidRPr="00DD3FC8">
        <w:rPr>
          <w:rFonts w:ascii="Times New Roman" w:eastAsia="Times New Roman" w:hAnsi="Times New Roman" w:cs="Times New Roman"/>
          <w:b/>
          <w:bCs/>
          <w:color w:val="0070C0"/>
          <w:sz w:val="24"/>
          <w:szCs w:val="24"/>
          <w:lang w:eastAsia="fr-FR"/>
        </w:rPr>
        <w:t>Sexual</w:t>
      </w:r>
      <w:proofErr w:type="spellEnd"/>
      <w:r w:rsidRPr="00DD3FC8">
        <w:rPr>
          <w:rFonts w:ascii="Times New Roman" w:eastAsia="Times New Roman" w:hAnsi="Times New Roman" w:cs="Times New Roman"/>
          <w:b/>
          <w:bCs/>
          <w:color w:val="0070C0"/>
          <w:sz w:val="24"/>
          <w:szCs w:val="24"/>
          <w:lang w:eastAsia="fr-FR"/>
        </w:rPr>
        <w:t xml:space="preserve"> reproduction of </w:t>
      </w:r>
      <w:proofErr w:type="spellStart"/>
      <w:r w:rsidRPr="00DD3FC8">
        <w:rPr>
          <w:rFonts w:ascii="Times New Roman" w:eastAsia="Times New Roman" w:hAnsi="Times New Roman" w:cs="Times New Roman"/>
          <w:b/>
          <w:bCs/>
          <w:color w:val="0070C0"/>
          <w:sz w:val="24"/>
          <w:szCs w:val="24"/>
          <w:lang w:eastAsia="fr-FR"/>
        </w:rPr>
        <w:t>angiosperms</w:t>
      </w:r>
      <w:proofErr w:type="spellEnd"/>
      <w:r w:rsidRPr="00DD3FC8">
        <w:rPr>
          <w:rFonts w:ascii="Times New Roman" w:eastAsia="Times New Roman" w:hAnsi="Times New Roman" w:cs="Times New Roman"/>
          <w:b/>
          <w:bCs/>
          <w:color w:val="0070C0"/>
          <w:sz w:val="24"/>
          <w:szCs w:val="24"/>
          <w:lang w:eastAsia="fr-FR"/>
        </w:rPr>
        <w:t xml:space="preserve"> </w:t>
      </w:r>
    </w:p>
    <w:p w:rsidR="00DD3FC8" w:rsidRDefault="00DD3FC8" w:rsidP="00DD3FC8">
      <w:pPr>
        <w:rPr>
          <w:rFonts w:ascii="Times New Roman" w:eastAsia="Times New Roman" w:hAnsi="Times New Roman" w:cs="Times New Roman"/>
          <w:b/>
          <w:bCs/>
          <w:color w:val="0070C0"/>
          <w:sz w:val="24"/>
          <w:szCs w:val="24"/>
          <w:lang w:eastAsia="fr-FR"/>
        </w:rPr>
      </w:pPr>
      <w:r w:rsidRPr="00DD3FC8">
        <w:rPr>
          <w:rFonts w:ascii="Times New Roman" w:eastAsia="Times New Roman" w:hAnsi="Times New Roman" w:cs="Times New Roman"/>
          <w:b/>
          <w:bCs/>
          <w:color w:val="0070C0"/>
          <w:sz w:val="24"/>
          <w:szCs w:val="24"/>
          <w:lang w:eastAsia="fr-FR"/>
        </w:rPr>
        <w:t xml:space="preserve">II.1.2.1. </w:t>
      </w:r>
      <w:proofErr w:type="spellStart"/>
      <w:r w:rsidRPr="00DD3FC8">
        <w:rPr>
          <w:rFonts w:ascii="Times New Roman" w:eastAsia="Times New Roman" w:hAnsi="Times New Roman" w:cs="Times New Roman"/>
          <w:b/>
          <w:bCs/>
          <w:color w:val="0070C0"/>
          <w:sz w:val="24"/>
          <w:szCs w:val="24"/>
          <w:lang w:eastAsia="fr-FR"/>
        </w:rPr>
        <w:t>Gametogynesis</w:t>
      </w:r>
      <w:proofErr w:type="spellEnd"/>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color w:val="000000"/>
          <w:sz w:val="24"/>
          <w:szCs w:val="24"/>
          <w:lang w:val="en-US" w:eastAsia="fr-FR"/>
        </w:rPr>
        <w:t xml:space="preserve">Within the male and female organs certain cells undergo chromatic reduction and there is formation of haploid gametes.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b/>
          <w:bCs/>
          <w:color w:val="0070C0"/>
          <w:sz w:val="24"/>
          <w:szCs w:val="24"/>
          <w:lang w:val="en-US" w:eastAsia="fr-FR"/>
        </w:rPr>
        <w:t xml:space="preserve">a) Male </w:t>
      </w:r>
      <w:proofErr w:type="spellStart"/>
      <w:r w:rsidRPr="00DD3FC8">
        <w:rPr>
          <w:rFonts w:ascii="Times New Roman" w:eastAsia="Times New Roman" w:hAnsi="Times New Roman" w:cs="Times New Roman"/>
          <w:b/>
          <w:bCs/>
          <w:color w:val="0070C0"/>
          <w:sz w:val="24"/>
          <w:szCs w:val="24"/>
          <w:lang w:val="en-US" w:eastAsia="fr-FR"/>
        </w:rPr>
        <w:t>gametogenesis</w:t>
      </w:r>
      <w:proofErr w:type="spellEnd"/>
      <w:r w:rsidRPr="00DD3FC8">
        <w:rPr>
          <w:rFonts w:ascii="Times New Roman" w:eastAsia="Times New Roman" w:hAnsi="Times New Roman" w:cs="Times New Roman"/>
          <w:b/>
          <w:bCs/>
          <w:color w:val="0070C0"/>
          <w:sz w:val="24"/>
          <w:szCs w:val="24"/>
          <w:lang w:val="en-US" w:eastAsia="fr-FR"/>
        </w:rPr>
        <w:t xml:space="preserve"> (</w:t>
      </w:r>
      <w:proofErr w:type="spellStart"/>
      <w:r w:rsidRPr="00DD3FC8">
        <w:rPr>
          <w:rFonts w:ascii="Times New Roman" w:eastAsia="Times New Roman" w:hAnsi="Times New Roman" w:cs="Times New Roman"/>
          <w:b/>
          <w:bCs/>
          <w:color w:val="0070C0"/>
          <w:sz w:val="24"/>
          <w:szCs w:val="24"/>
          <w:lang w:val="en-US" w:eastAsia="fr-FR"/>
        </w:rPr>
        <w:t>Microsporogenesis</w:t>
      </w:r>
      <w:proofErr w:type="spellEnd"/>
      <w:r w:rsidRPr="00DD3FC8">
        <w:rPr>
          <w:rFonts w:ascii="Times New Roman" w:eastAsia="Times New Roman" w:hAnsi="Times New Roman" w:cs="Times New Roman"/>
          <w:b/>
          <w:bCs/>
          <w:color w:val="0070C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color w:val="000000"/>
          <w:sz w:val="24"/>
          <w:szCs w:val="24"/>
          <w:lang w:val="en-US" w:eastAsia="fr-FR"/>
        </w:rPr>
        <w:t xml:space="preserve">Male </w:t>
      </w:r>
      <w:proofErr w:type="spellStart"/>
      <w:r w:rsidRPr="00DD3FC8">
        <w:rPr>
          <w:rFonts w:ascii="Times New Roman" w:eastAsia="Times New Roman" w:hAnsi="Times New Roman" w:cs="Times New Roman"/>
          <w:color w:val="000000"/>
          <w:sz w:val="24"/>
          <w:szCs w:val="24"/>
          <w:lang w:val="en-US" w:eastAsia="fr-FR"/>
        </w:rPr>
        <w:t>gametogenesis</w:t>
      </w:r>
      <w:proofErr w:type="spellEnd"/>
      <w:r w:rsidRPr="00DD3FC8">
        <w:rPr>
          <w:rFonts w:ascii="Times New Roman" w:eastAsia="Times New Roman" w:hAnsi="Times New Roman" w:cs="Times New Roman"/>
          <w:color w:val="000000"/>
          <w:sz w:val="24"/>
          <w:szCs w:val="24"/>
          <w:lang w:val="en-US" w:eastAsia="fr-FR"/>
        </w:rPr>
        <w:t xml:space="preserve"> in angiosperms, also known as </w:t>
      </w:r>
      <w:proofErr w:type="spellStart"/>
      <w:r w:rsidRPr="00DD3FC8">
        <w:rPr>
          <w:rFonts w:ascii="Times New Roman" w:eastAsia="Times New Roman" w:hAnsi="Times New Roman" w:cs="Times New Roman"/>
          <w:i/>
          <w:iCs/>
          <w:color w:val="000000"/>
          <w:sz w:val="24"/>
          <w:szCs w:val="24"/>
          <w:lang w:val="en-US" w:eastAsia="fr-FR"/>
        </w:rPr>
        <w:t>microsporogenesis</w:t>
      </w:r>
      <w:proofErr w:type="spellEnd"/>
      <w:r w:rsidRPr="00DD3FC8">
        <w:rPr>
          <w:rFonts w:ascii="Times New Roman" w:eastAsia="Times New Roman" w:hAnsi="Times New Roman" w:cs="Times New Roman"/>
          <w:color w:val="000000"/>
          <w:sz w:val="24"/>
          <w:szCs w:val="24"/>
          <w:lang w:val="en-US" w:eastAsia="fr-FR"/>
        </w:rPr>
        <w:t xml:space="preserve">, is the process by which pollen grains (male gametophytes) are formed in the anther of a flower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 xml:space="preserve">2005). </w:t>
      </w:r>
      <w:r w:rsidRPr="00DD3FC8">
        <w:rPr>
          <w:rFonts w:ascii="Times New Roman" w:eastAsia="Times New Roman" w:hAnsi="Times New Roman" w:cs="Times New Roman"/>
          <w:color w:val="000000"/>
          <w:sz w:val="24"/>
          <w:szCs w:val="24"/>
          <w:lang w:val="en-US" w:eastAsia="fr-FR"/>
        </w:rPr>
        <w:t>Here's a step-by</w:t>
      </w:r>
      <w:r w:rsidRPr="00DD3FC8">
        <w:rPr>
          <w:rFonts w:ascii="Times New Roman" w:eastAsia="Times New Roman" w:hAnsi="Times New Roman" w:cs="Times New Roman"/>
          <w:color w:val="000000"/>
          <w:sz w:val="24"/>
          <w:szCs w:val="24"/>
          <w:lang w:val="en-US" w:eastAsia="fr-FR"/>
        </w:rPr>
        <w:t xml:space="preserve">step breakdown: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Location</w:t>
      </w:r>
      <w:r w:rsidRPr="00DD3FC8">
        <w:rPr>
          <w:rFonts w:ascii="Times New Roman" w:eastAsia="Times New Roman" w:hAnsi="Times New Roman" w:cs="Times New Roman"/>
          <w:color w:val="000000"/>
          <w:sz w:val="24"/>
          <w:szCs w:val="24"/>
          <w:lang w:val="en-US" w:eastAsia="fr-FR"/>
        </w:rPr>
        <w:t xml:space="preserve">: The process takes place in the </w:t>
      </w:r>
      <w:r w:rsidRPr="00DD3FC8">
        <w:rPr>
          <w:rFonts w:ascii="Times New Roman" w:eastAsia="Times New Roman" w:hAnsi="Times New Roman" w:cs="Times New Roman"/>
          <w:i/>
          <w:iCs/>
          <w:color w:val="000000"/>
          <w:sz w:val="24"/>
          <w:szCs w:val="24"/>
          <w:lang w:val="en-US" w:eastAsia="fr-FR"/>
        </w:rPr>
        <w:t>anther</w:t>
      </w:r>
      <w:r w:rsidRPr="00DD3FC8">
        <w:rPr>
          <w:rFonts w:ascii="Times New Roman" w:eastAsia="Times New Roman" w:hAnsi="Times New Roman" w:cs="Times New Roman"/>
          <w:color w:val="000000"/>
          <w:sz w:val="24"/>
          <w:szCs w:val="24"/>
          <w:lang w:val="en-US" w:eastAsia="fr-FR"/>
        </w:rPr>
        <w:t xml:space="preserve">, which is the part of the stamen (male reproductive organ) that produces pollen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proofErr w:type="spellStart"/>
      <w:r w:rsidRPr="00DD3FC8">
        <w:rPr>
          <w:rFonts w:ascii="Times New Roman" w:eastAsia="Times New Roman" w:hAnsi="Times New Roman" w:cs="Times New Roman"/>
          <w:b/>
          <w:bCs/>
          <w:color w:val="000000"/>
          <w:sz w:val="24"/>
          <w:szCs w:val="24"/>
          <w:lang w:val="en-US" w:eastAsia="fr-FR"/>
        </w:rPr>
        <w:t>Archesporial</w:t>
      </w:r>
      <w:proofErr w:type="spellEnd"/>
      <w:r w:rsidRPr="00DD3FC8">
        <w:rPr>
          <w:rFonts w:ascii="Times New Roman" w:eastAsia="Times New Roman" w:hAnsi="Times New Roman" w:cs="Times New Roman"/>
          <w:b/>
          <w:bCs/>
          <w:color w:val="000000"/>
          <w:sz w:val="24"/>
          <w:szCs w:val="24"/>
          <w:lang w:val="en-US" w:eastAsia="fr-FR"/>
        </w:rPr>
        <w:t xml:space="preserve"> cells</w:t>
      </w:r>
      <w:r w:rsidRPr="00DD3FC8">
        <w:rPr>
          <w:rFonts w:ascii="Times New Roman" w:eastAsia="Times New Roman" w:hAnsi="Times New Roman" w:cs="Times New Roman"/>
          <w:color w:val="000000"/>
          <w:sz w:val="24"/>
          <w:szCs w:val="24"/>
          <w:lang w:val="en-US" w:eastAsia="fr-FR"/>
        </w:rPr>
        <w:t xml:space="preserve">: In young anthers, specific cells called </w:t>
      </w:r>
      <w:proofErr w:type="spellStart"/>
      <w:r w:rsidRPr="00DD3FC8">
        <w:rPr>
          <w:rFonts w:ascii="Times New Roman" w:eastAsia="Times New Roman" w:hAnsi="Times New Roman" w:cs="Times New Roman"/>
          <w:i/>
          <w:iCs/>
          <w:color w:val="000000"/>
          <w:sz w:val="24"/>
          <w:szCs w:val="24"/>
          <w:lang w:val="en-US" w:eastAsia="fr-FR"/>
        </w:rPr>
        <w:t>archesporial</w:t>
      </w:r>
      <w:proofErr w:type="spellEnd"/>
      <w:r w:rsidRPr="00DD3FC8">
        <w:rPr>
          <w:rFonts w:ascii="Times New Roman" w:eastAsia="Times New Roman" w:hAnsi="Times New Roman" w:cs="Times New Roman"/>
          <w:i/>
          <w:iCs/>
          <w:color w:val="000000"/>
          <w:sz w:val="24"/>
          <w:szCs w:val="24"/>
          <w:lang w:val="en-US" w:eastAsia="fr-FR"/>
        </w:rPr>
        <w:t xml:space="preserve"> cells </w:t>
      </w:r>
      <w:r w:rsidRPr="00DD3FC8">
        <w:rPr>
          <w:rFonts w:ascii="Times New Roman" w:eastAsia="Times New Roman" w:hAnsi="Times New Roman" w:cs="Times New Roman"/>
          <w:color w:val="000000"/>
          <w:sz w:val="24"/>
          <w:szCs w:val="24"/>
          <w:lang w:val="en-US" w:eastAsia="fr-FR"/>
        </w:rPr>
        <w:t xml:space="preserve">differentiate in the </w:t>
      </w:r>
      <w:r w:rsidR="003F6CF3">
        <w:rPr>
          <w:rFonts w:ascii="Times New Roman" w:eastAsia="Times New Roman" w:hAnsi="Times New Roman" w:cs="Times New Roman"/>
          <w:sz w:val="24"/>
          <w:szCs w:val="24"/>
          <w:lang w:val="en-US" w:eastAsia="fr-FR"/>
        </w:rPr>
        <w:t xml:space="preserve"> </w:t>
      </w:r>
      <w:r w:rsidRPr="00DD3FC8">
        <w:rPr>
          <w:rFonts w:ascii="Times New Roman" w:eastAsia="Times New Roman" w:hAnsi="Times New Roman" w:cs="Times New Roman"/>
          <w:color w:val="000000"/>
          <w:sz w:val="24"/>
          <w:szCs w:val="24"/>
          <w:lang w:val="en-US" w:eastAsia="fr-FR"/>
        </w:rPr>
        <w:t xml:space="preserve">tissue of each pollen sac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These are the embryonic cells that will eventually </w:t>
      </w:r>
      <w:proofErr w:type="gramStart"/>
      <w:r w:rsidRPr="00DD3FC8">
        <w:rPr>
          <w:rFonts w:ascii="Times New Roman" w:eastAsia="Times New Roman" w:hAnsi="Times New Roman" w:cs="Times New Roman"/>
          <w:color w:val="000000"/>
          <w:sz w:val="24"/>
          <w:szCs w:val="24"/>
          <w:lang w:val="en-US" w:eastAsia="fr-FR"/>
        </w:rPr>
        <w:t xml:space="preserve">give </w:t>
      </w:r>
      <w:r w:rsidR="003F6CF3">
        <w:rPr>
          <w:rFonts w:ascii="Times New Roman" w:eastAsia="Times New Roman" w:hAnsi="Times New Roman" w:cs="Times New Roman"/>
          <w:sz w:val="24"/>
          <w:szCs w:val="24"/>
          <w:lang w:val="en-US" w:eastAsia="fr-FR"/>
        </w:rPr>
        <w:t xml:space="preserve"> </w:t>
      </w:r>
      <w:r w:rsidRPr="00DD3FC8">
        <w:rPr>
          <w:rFonts w:ascii="Times New Roman" w:eastAsia="Times New Roman" w:hAnsi="Times New Roman" w:cs="Times New Roman"/>
          <w:color w:val="000000"/>
          <w:sz w:val="24"/>
          <w:szCs w:val="24"/>
          <w:lang w:val="en-US" w:eastAsia="fr-FR"/>
        </w:rPr>
        <w:t>rise</w:t>
      </w:r>
      <w:proofErr w:type="gramEnd"/>
      <w:r w:rsidRPr="00DD3FC8">
        <w:rPr>
          <w:rFonts w:ascii="Times New Roman" w:eastAsia="Times New Roman" w:hAnsi="Times New Roman" w:cs="Times New Roman"/>
          <w:color w:val="000000"/>
          <w:sz w:val="24"/>
          <w:szCs w:val="24"/>
          <w:lang w:val="en-US" w:eastAsia="fr-FR"/>
        </w:rPr>
        <w:t xml:space="preserve"> to the pollen grains (see </w:t>
      </w:r>
      <w:r w:rsidRPr="00DD3FC8">
        <w:rPr>
          <w:rFonts w:ascii="Times New Roman" w:eastAsia="Times New Roman" w:hAnsi="Times New Roman" w:cs="Times New Roman"/>
          <w:b/>
          <w:bCs/>
          <w:color w:val="000000"/>
          <w:sz w:val="24"/>
          <w:szCs w:val="24"/>
          <w:lang w:val="en-US" w:eastAsia="fr-FR"/>
        </w:rPr>
        <w:t>Figure 77)</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lastRenderedPageBreak/>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 xml:space="preserve">Division of </w:t>
      </w:r>
      <w:proofErr w:type="spellStart"/>
      <w:r w:rsidRPr="00DD3FC8">
        <w:rPr>
          <w:rFonts w:ascii="Times New Roman" w:eastAsia="Times New Roman" w:hAnsi="Times New Roman" w:cs="Times New Roman"/>
          <w:b/>
          <w:bCs/>
          <w:color w:val="000000"/>
          <w:sz w:val="24"/>
          <w:szCs w:val="24"/>
          <w:lang w:val="en-US" w:eastAsia="fr-FR"/>
        </w:rPr>
        <w:t>archesporial</w:t>
      </w:r>
      <w:proofErr w:type="spellEnd"/>
      <w:r w:rsidRPr="00DD3FC8">
        <w:rPr>
          <w:rFonts w:ascii="Times New Roman" w:eastAsia="Times New Roman" w:hAnsi="Times New Roman" w:cs="Times New Roman"/>
          <w:b/>
          <w:bCs/>
          <w:color w:val="000000"/>
          <w:sz w:val="24"/>
          <w:szCs w:val="24"/>
          <w:lang w:val="en-US" w:eastAsia="fr-FR"/>
        </w:rPr>
        <w:t xml:space="preserve"> cells</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Each </w:t>
      </w:r>
      <w:proofErr w:type="spellStart"/>
      <w:r w:rsidRPr="00DD3FC8">
        <w:rPr>
          <w:rFonts w:ascii="Times New Roman" w:eastAsia="Times New Roman" w:hAnsi="Times New Roman" w:cs="Times New Roman"/>
          <w:color w:val="000000"/>
          <w:sz w:val="24"/>
          <w:szCs w:val="24"/>
          <w:lang w:val="en-US" w:eastAsia="fr-FR"/>
        </w:rPr>
        <w:t>archesporial</w:t>
      </w:r>
      <w:proofErr w:type="spellEnd"/>
      <w:r w:rsidRPr="00DD3FC8">
        <w:rPr>
          <w:rFonts w:ascii="Times New Roman" w:eastAsia="Times New Roman" w:hAnsi="Times New Roman" w:cs="Times New Roman"/>
          <w:color w:val="000000"/>
          <w:sz w:val="24"/>
          <w:szCs w:val="24"/>
          <w:lang w:val="en-US" w:eastAsia="fr-FR"/>
        </w:rPr>
        <w:t xml:space="preserve"> cell undergoes a tangential division (see </w:t>
      </w:r>
      <w:r w:rsidRPr="00DD3FC8">
        <w:rPr>
          <w:rFonts w:ascii="Times New Roman" w:eastAsia="Times New Roman" w:hAnsi="Times New Roman" w:cs="Times New Roman"/>
          <w:b/>
          <w:bCs/>
          <w:color w:val="000000"/>
          <w:sz w:val="24"/>
          <w:szCs w:val="24"/>
          <w:lang w:val="en-US" w:eastAsia="fr-FR"/>
        </w:rPr>
        <w:t>Figure 77)</w:t>
      </w:r>
      <w:r w:rsidRPr="00DD3FC8">
        <w:rPr>
          <w:rFonts w:ascii="Times New Roman" w:eastAsia="Times New Roman" w:hAnsi="Times New Roman" w:cs="Times New Roman"/>
          <w:color w:val="000000"/>
          <w:sz w:val="24"/>
          <w:szCs w:val="24"/>
          <w:lang w:val="en-US" w:eastAsia="fr-FR"/>
        </w:rPr>
        <w:t xml:space="preserve">, resulting in two types of cells: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A7"/>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w:t>
      </w:r>
      <w:r w:rsidRPr="00DD3FC8">
        <w:rPr>
          <w:rFonts w:ascii="Times New Roman" w:eastAsia="Times New Roman" w:hAnsi="Times New Roman" w:cs="Times New Roman"/>
          <w:i/>
          <w:iCs/>
          <w:color w:val="000000"/>
          <w:sz w:val="24"/>
          <w:szCs w:val="24"/>
          <w:lang w:val="en-US" w:eastAsia="fr-FR"/>
        </w:rPr>
        <w:t xml:space="preserve">parietal cell </w:t>
      </w:r>
      <w:r w:rsidRPr="00DD3FC8">
        <w:rPr>
          <w:rFonts w:ascii="Times New Roman" w:eastAsia="Times New Roman" w:hAnsi="Times New Roman" w:cs="Times New Roman"/>
          <w:color w:val="000000"/>
          <w:sz w:val="24"/>
          <w:szCs w:val="24"/>
          <w:lang w:val="en-US" w:eastAsia="fr-FR"/>
        </w:rPr>
        <w:t xml:space="preserve">(external): This cell contributes to the formation of the pollen sac wall, which provides support and structure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 xml:space="preserve">2005) </w:t>
      </w:r>
    </w:p>
    <w:p w:rsidR="00DD3FC8" w:rsidRPr="003F6CF3"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A7"/>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w:t>
      </w:r>
      <w:proofErr w:type="spellStart"/>
      <w:r w:rsidRPr="00DD3FC8">
        <w:rPr>
          <w:rFonts w:ascii="Times New Roman" w:eastAsia="Times New Roman" w:hAnsi="Times New Roman" w:cs="Times New Roman"/>
          <w:i/>
          <w:iCs/>
          <w:color w:val="000000"/>
          <w:sz w:val="24"/>
          <w:szCs w:val="24"/>
          <w:lang w:val="en-US" w:eastAsia="fr-FR"/>
        </w:rPr>
        <w:t>sporogenous</w:t>
      </w:r>
      <w:proofErr w:type="spellEnd"/>
      <w:r w:rsidRPr="00DD3FC8">
        <w:rPr>
          <w:rFonts w:ascii="Times New Roman" w:eastAsia="Times New Roman" w:hAnsi="Times New Roman" w:cs="Times New Roman"/>
          <w:i/>
          <w:iCs/>
          <w:color w:val="000000"/>
          <w:sz w:val="24"/>
          <w:szCs w:val="24"/>
          <w:lang w:val="en-US" w:eastAsia="fr-FR"/>
        </w:rPr>
        <w:t xml:space="preserve"> cell </w:t>
      </w:r>
      <w:r w:rsidRPr="00DD3FC8">
        <w:rPr>
          <w:rFonts w:ascii="Times New Roman" w:eastAsia="Times New Roman" w:hAnsi="Times New Roman" w:cs="Times New Roman"/>
          <w:color w:val="000000"/>
          <w:sz w:val="24"/>
          <w:szCs w:val="24"/>
          <w:lang w:val="en-US" w:eastAsia="fr-FR"/>
        </w:rPr>
        <w:t xml:space="preserve">(internal): This cell will eventually develop into pollen mother cells, responsible for producing the male gametes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2005)</w:t>
      </w:r>
    </w:p>
    <w:p w:rsidR="00DD3FC8" w:rsidRDefault="00DD3FC8" w:rsidP="00DD3FC8">
      <w:pPr>
        <w:rPr>
          <w:lang w:val="en-US"/>
        </w:rPr>
      </w:pPr>
      <w:r>
        <w:rPr>
          <w:noProof/>
          <w:lang w:eastAsia="fr-FR"/>
        </w:rPr>
        <w:drawing>
          <wp:inline distT="0" distB="0" distL="0" distR="0">
            <wp:extent cx="5697220" cy="275336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697220" cy="2753360"/>
                    </a:xfrm>
                    <a:prstGeom prst="rect">
                      <a:avLst/>
                    </a:prstGeom>
                    <a:noFill/>
                    <a:ln w="9525">
                      <a:noFill/>
                      <a:miter lim="800000"/>
                      <a:headEnd/>
                      <a:tailEnd/>
                    </a:ln>
                  </pic:spPr>
                </pic:pic>
              </a:graphicData>
            </a:graphic>
          </wp:inline>
        </w:drawing>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Microspore mother cells</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w:t>
      </w:r>
      <w:proofErr w:type="spellStart"/>
      <w:r w:rsidRPr="00DD3FC8">
        <w:rPr>
          <w:rFonts w:ascii="Times New Roman" w:eastAsia="Times New Roman" w:hAnsi="Times New Roman" w:cs="Times New Roman"/>
          <w:color w:val="000000"/>
          <w:sz w:val="24"/>
          <w:szCs w:val="24"/>
          <w:lang w:val="en-US" w:eastAsia="fr-FR"/>
        </w:rPr>
        <w:t>sporogenous</w:t>
      </w:r>
      <w:proofErr w:type="spellEnd"/>
      <w:r w:rsidRPr="00DD3FC8">
        <w:rPr>
          <w:rFonts w:ascii="Times New Roman" w:eastAsia="Times New Roman" w:hAnsi="Times New Roman" w:cs="Times New Roman"/>
          <w:color w:val="000000"/>
          <w:sz w:val="24"/>
          <w:szCs w:val="24"/>
          <w:lang w:val="en-US" w:eastAsia="fr-FR"/>
        </w:rPr>
        <w:t xml:space="preserve"> cells divide </w:t>
      </w:r>
      <w:proofErr w:type="spellStart"/>
      <w:r w:rsidRPr="00DD3FC8">
        <w:rPr>
          <w:rFonts w:ascii="Times New Roman" w:eastAsia="Times New Roman" w:hAnsi="Times New Roman" w:cs="Times New Roman"/>
          <w:color w:val="000000"/>
          <w:sz w:val="24"/>
          <w:szCs w:val="24"/>
          <w:lang w:val="en-US" w:eastAsia="fr-FR"/>
        </w:rPr>
        <w:t>mitotically</w:t>
      </w:r>
      <w:proofErr w:type="spellEnd"/>
      <w:r w:rsidRPr="00DD3FC8">
        <w:rPr>
          <w:rFonts w:ascii="Times New Roman" w:eastAsia="Times New Roman" w:hAnsi="Times New Roman" w:cs="Times New Roman"/>
          <w:color w:val="000000"/>
          <w:sz w:val="24"/>
          <w:szCs w:val="24"/>
          <w:lang w:val="en-US" w:eastAsia="fr-FR"/>
        </w:rPr>
        <w:t xml:space="preserve"> and differentiate into </w:t>
      </w:r>
      <w:r w:rsidRPr="00DD3FC8">
        <w:rPr>
          <w:rFonts w:ascii="Times New Roman" w:eastAsia="Times New Roman" w:hAnsi="Times New Roman" w:cs="Times New Roman"/>
          <w:i/>
          <w:iCs/>
          <w:color w:val="000000"/>
          <w:sz w:val="24"/>
          <w:szCs w:val="24"/>
          <w:lang w:val="en-US" w:eastAsia="fr-FR"/>
        </w:rPr>
        <w:t xml:space="preserve">microspore mother cells </w:t>
      </w:r>
      <w:r w:rsidRPr="00DD3FC8">
        <w:rPr>
          <w:rFonts w:ascii="Times New Roman" w:eastAsia="Times New Roman" w:hAnsi="Times New Roman" w:cs="Times New Roman"/>
          <w:color w:val="000000"/>
          <w:sz w:val="24"/>
          <w:szCs w:val="24"/>
          <w:lang w:val="en-US" w:eastAsia="fr-FR"/>
        </w:rPr>
        <w:t xml:space="preserve">(also called </w:t>
      </w:r>
      <w:r w:rsidRPr="00DD3FC8">
        <w:rPr>
          <w:rFonts w:ascii="Times New Roman" w:eastAsia="Times New Roman" w:hAnsi="Times New Roman" w:cs="Times New Roman"/>
          <w:i/>
          <w:iCs/>
          <w:color w:val="000000"/>
          <w:sz w:val="24"/>
          <w:szCs w:val="24"/>
          <w:lang w:val="en-US" w:eastAsia="fr-FR"/>
        </w:rPr>
        <w:t>pollen mother cells</w:t>
      </w:r>
      <w:r w:rsidRPr="00DD3FC8">
        <w:rPr>
          <w:rFonts w:ascii="Times New Roman" w:eastAsia="Times New Roman" w:hAnsi="Times New Roman" w:cs="Times New Roman"/>
          <w:color w:val="000000"/>
          <w:sz w:val="24"/>
          <w:szCs w:val="24"/>
          <w:lang w:val="en-US" w:eastAsia="fr-FR"/>
        </w:rPr>
        <w:t xml:space="preserve">). These cells are diploid (2n), containing two sets of chromosomes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Meiosis</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Each microspore mother cell undergoes </w:t>
      </w:r>
      <w:r w:rsidRPr="00DD3FC8">
        <w:rPr>
          <w:rFonts w:ascii="Times New Roman" w:eastAsia="Times New Roman" w:hAnsi="Times New Roman" w:cs="Times New Roman"/>
          <w:i/>
          <w:iCs/>
          <w:color w:val="000000"/>
          <w:sz w:val="24"/>
          <w:szCs w:val="24"/>
          <w:lang w:val="en-US" w:eastAsia="fr-FR"/>
        </w:rPr>
        <w:t>meiosis</w:t>
      </w:r>
      <w:r w:rsidRPr="00DD3FC8">
        <w:rPr>
          <w:rFonts w:ascii="Times New Roman" w:eastAsia="Times New Roman" w:hAnsi="Times New Roman" w:cs="Times New Roman"/>
          <w:color w:val="000000"/>
          <w:sz w:val="24"/>
          <w:szCs w:val="24"/>
          <w:lang w:val="en-US" w:eastAsia="fr-FR"/>
        </w:rPr>
        <w:t xml:space="preserve">, a process of chromosomal reduction. This division produces four haploid (n) </w:t>
      </w:r>
      <w:r w:rsidRPr="00DD3FC8">
        <w:rPr>
          <w:rFonts w:ascii="Times New Roman" w:eastAsia="Times New Roman" w:hAnsi="Times New Roman" w:cs="Times New Roman"/>
          <w:i/>
          <w:iCs/>
          <w:color w:val="000000"/>
          <w:sz w:val="24"/>
          <w:szCs w:val="24"/>
          <w:lang w:val="en-US" w:eastAsia="fr-FR"/>
        </w:rPr>
        <w:t>microspores</w:t>
      </w:r>
      <w:r w:rsidRPr="00DD3FC8">
        <w:rPr>
          <w:rFonts w:ascii="Times New Roman" w:eastAsia="Times New Roman" w:hAnsi="Times New Roman" w:cs="Times New Roman"/>
          <w:color w:val="000000"/>
          <w:sz w:val="24"/>
          <w:szCs w:val="24"/>
          <w:lang w:val="en-US" w:eastAsia="fr-FR"/>
        </w:rPr>
        <w:t xml:space="preserve">, each containing only one set of chromosomes. This reduction is important because gametes must be haploid so that when fertilization occurs, the diploid number can be restored in the resulting zygote (see </w:t>
      </w:r>
      <w:r w:rsidRPr="00DD3FC8">
        <w:rPr>
          <w:rFonts w:ascii="Times New Roman" w:eastAsia="Times New Roman" w:hAnsi="Times New Roman" w:cs="Times New Roman"/>
          <w:b/>
          <w:bCs/>
          <w:color w:val="000000"/>
          <w:sz w:val="24"/>
          <w:szCs w:val="24"/>
          <w:lang w:val="en-US" w:eastAsia="fr-FR"/>
        </w:rPr>
        <w:t xml:space="preserve">Figure </w:t>
      </w:r>
    </w:p>
    <w:p w:rsidR="00DD3FC8" w:rsidRDefault="00DD3FC8" w:rsidP="003F6CF3">
      <w:pPr>
        <w:rPr>
          <w:rFonts w:ascii="Times New Roman" w:eastAsia="Times New Roman" w:hAnsi="Times New Roman" w:cs="Times New Roman"/>
          <w:color w:val="000000"/>
          <w:sz w:val="24"/>
          <w:szCs w:val="24"/>
          <w:lang w:eastAsia="fr-FR"/>
        </w:rPr>
      </w:pPr>
      <w:r w:rsidRPr="00DD3FC8">
        <w:rPr>
          <w:rFonts w:ascii="Times New Roman" w:eastAsia="Times New Roman" w:hAnsi="Times New Roman" w:cs="Times New Roman"/>
          <w:b/>
          <w:bCs/>
          <w:color w:val="000000"/>
          <w:sz w:val="24"/>
          <w:szCs w:val="24"/>
          <w:lang w:eastAsia="fr-FR"/>
        </w:rPr>
        <w:t xml:space="preserve">78) </w:t>
      </w:r>
    </w:p>
    <w:p w:rsidR="00DD3FC8" w:rsidRDefault="00DD3FC8" w:rsidP="00DD3FC8">
      <w:pPr>
        <w:rPr>
          <w:lang w:val="en-US"/>
        </w:rPr>
      </w:pPr>
      <w:r>
        <w:rPr>
          <w:noProof/>
          <w:lang w:eastAsia="fr-FR"/>
        </w:rPr>
        <w:drawing>
          <wp:inline distT="0" distB="0" distL="0" distR="0">
            <wp:extent cx="5755817" cy="1929283"/>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5760720" cy="1930926"/>
                    </a:xfrm>
                    <a:prstGeom prst="rect">
                      <a:avLst/>
                    </a:prstGeom>
                    <a:noFill/>
                    <a:ln w="9525">
                      <a:noFill/>
                      <a:miter lim="800000"/>
                      <a:headEnd/>
                      <a:tailEnd/>
                    </a:ln>
                  </pic:spPr>
                </pic:pic>
              </a:graphicData>
            </a:graphic>
          </wp:inline>
        </w:drawing>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Tetrad formation</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four microspores remain grouped together in a structure called a </w:t>
      </w:r>
      <w:r w:rsidRPr="00DD3FC8">
        <w:rPr>
          <w:rFonts w:ascii="Times New Roman" w:eastAsia="Times New Roman" w:hAnsi="Times New Roman" w:cs="Times New Roman"/>
          <w:i/>
          <w:iCs/>
          <w:color w:val="000000"/>
          <w:sz w:val="24"/>
          <w:szCs w:val="24"/>
          <w:lang w:val="en-US" w:eastAsia="fr-FR"/>
        </w:rPr>
        <w:t>tetrad</w:t>
      </w:r>
      <w:r w:rsidRPr="00DD3FC8">
        <w:rPr>
          <w:rFonts w:ascii="Times New Roman" w:eastAsia="Times New Roman" w:hAnsi="Times New Roman" w:cs="Times New Roman"/>
          <w:color w:val="000000"/>
          <w:sz w:val="24"/>
          <w:szCs w:val="24"/>
          <w:lang w:val="en-US" w:eastAsia="fr-FR"/>
        </w:rPr>
        <w:t xml:space="preserve">, which eventually breaks apart to release individual microspores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Formation of pollen grains</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lastRenderedPageBreak/>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Each haploid microspore develops into a </w:t>
      </w:r>
      <w:r w:rsidRPr="00DD3FC8">
        <w:rPr>
          <w:rFonts w:ascii="Times New Roman" w:eastAsia="Times New Roman" w:hAnsi="Times New Roman" w:cs="Times New Roman"/>
          <w:i/>
          <w:iCs/>
          <w:color w:val="000000"/>
          <w:sz w:val="24"/>
          <w:szCs w:val="24"/>
          <w:lang w:val="en-US" w:eastAsia="fr-FR"/>
        </w:rPr>
        <w:t xml:space="preserve">pollen grain </w:t>
      </w:r>
      <w:r w:rsidRPr="00DD3FC8">
        <w:rPr>
          <w:rFonts w:ascii="Times New Roman" w:eastAsia="Times New Roman" w:hAnsi="Times New Roman" w:cs="Times New Roman"/>
          <w:color w:val="000000"/>
          <w:sz w:val="24"/>
          <w:szCs w:val="24"/>
          <w:lang w:val="en-US" w:eastAsia="fr-FR"/>
        </w:rPr>
        <w:t xml:space="preserve">(see </w:t>
      </w:r>
      <w:r w:rsidRPr="00DD3FC8">
        <w:rPr>
          <w:rFonts w:ascii="Times New Roman" w:eastAsia="Times New Roman" w:hAnsi="Times New Roman" w:cs="Times New Roman"/>
          <w:b/>
          <w:bCs/>
          <w:color w:val="000000"/>
          <w:sz w:val="24"/>
          <w:szCs w:val="24"/>
          <w:lang w:val="en-US" w:eastAsia="fr-FR"/>
        </w:rPr>
        <w:t>Figure 79)</w:t>
      </w:r>
      <w:r w:rsidRPr="00DD3FC8">
        <w:rPr>
          <w:rFonts w:ascii="Times New Roman" w:eastAsia="Times New Roman" w:hAnsi="Times New Roman" w:cs="Times New Roman"/>
          <w:color w:val="000000"/>
          <w:sz w:val="24"/>
          <w:szCs w:val="24"/>
          <w:lang w:val="en-US" w:eastAsia="fr-FR"/>
        </w:rPr>
        <w:t xml:space="preserve">. The microspore undergoes mitosis, forming two cells within the pollen grain: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A7"/>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w:t>
      </w:r>
      <w:r w:rsidRPr="00DD3FC8">
        <w:rPr>
          <w:rFonts w:ascii="Times New Roman" w:eastAsia="Times New Roman" w:hAnsi="Times New Roman" w:cs="Times New Roman"/>
          <w:i/>
          <w:iCs/>
          <w:color w:val="000000"/>
          <w:sz w:val="24"/>
          <w:szCs w:val="24"/>
          <w:lang w:val="en-US" w:eastAsia="fr-FR"/>
        </w:rPr>
        <w:t>generative cell</w:t>
      </w:r>
      <w:r w:rsidRPr="00DD3FC8">
        <w:rPr>
          <w:rFonts w:ascii="Times New Roman" w:eastAsia="Times New Roman" w:hAnsi="Times New Roman" w:cs="Times New Roman"/>
          <w:color w:val="000000"/>
          <w:sz w:val="24"/>
          <w:szCs w:val="24"/>
          <w:lang w:val="en-US" w:eastAsia="fr-FR"/>
        </w:rPr>
        <w:t xml:space="preserve">, which will later divide again to produce two sperm cells (male gametes)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A7"/>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w:t>
      </w:r>
      <w:r w:rsidRPr="00DD3FC8">
        <w:rPr>
          <w:rFonts w:ascii="Times New Roman" w:eastAsia="Times New Roman" w:hAnsi="Times New Roman" w:cs="Times New Roman"/>
          <w:i/>
          <w:iCs/>
          <w:color w:val="000000"/>
          <w:sz w:val="24"/>
          <w:szCs w:val="24"/>
          <w:lang w:val="en-US" w:eastAsia="fr-FR"/>
        </w:rPr>
        <w:t>vegetative cell</w:t>
      </w:r>
      <w:r w:rsidRPr="00DD3FC8">
        <w:rPr>
          <w:rFonts w:ascii="Times New Roman" w:eastAsia="Times New Roman" w:hAnsi="Times New Roman" w:cs="Times New Roman"/>
          <w:color w:val="000000"/>
          <w:sz w:val="24"/>
          <w:szCs w:val="24"/>
          <w:lang w:val="en-US" w:eastAsia="fr-FR"/>
        </w:rPr>
        <w:t xml:space="preserve">, which will form the pollen tube that facilitates the transfer of the sperm to the female gametophyte during fertilization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w:t>
      </w:r>
      <w:proofErr w:type="gramStart"/>
      <w:r w:rsidRPr="00DD3FC8">
        <w:rPr>
          <w:rFonts w:ascii="Times New Roman" w:eastAsia="Times New Roman" w:hAnsi="Times New Roman" w:cs="Times New Roman"/>
          <w:b/>
          <w:bCs/>
          <w:i/>
          <w:iCs/>
          <w:color w:val="000000"/>
          <w:sz w:val="24"/>
          <w:szCs w:val="24"/>
          <w:lang w:val="en-US" w:eastAsia="fr-FR"/>
        </w:rPr>
        <w:t>al.,</w:t>
      </w:r>
      <w:proofErr w:type="gramEnd"/>
      <w:r w:rsidRPr="00DD3FC8">
        <w:rPr>
          <w:rFonts w:ascii="Times New Roman" w:eastAsia="Times New Roman" w:hAnsi="Times New Roman" w:cs="Times New Roman"/>
          <w:b/>
          <w:bCs/>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Maturation and release</w:t>
      </w:r>
      <w:r w:rsidRPr="00DD3FC8">
        <w:rPr>
          <w:rFonts w:ascii="Times New Roman" w:eastAsia="Times New Roman" w:hAnsi="Times New Roman" w:cs="Times New Roman"/>
          <w:color w:val="000000"/>
          <w:sz w:val="24"/>
          <w:szCs w:val="24"/>
          <w:lang w:val="en-US" w:eastAsia="fr-FR"/>
        </w:rPr>
        <w:t xml:space="preserve">: </w:t>
      </w:r>
    </w:p>
    <w:p w:rsidR="00DD3FC8" w:rsidRPr="003F6CF3"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4"/>
          <w:szCs w:val="24"/>
          <w:lang w:eastAsia="fr-FR"/>
        </w:rPr>
        <w:sym w:font="Wingdings" w:char="F076"/>
      </w:r>
      <w:r w:rsidRPr="00DD3FC8">
        <w:rPr>
          <w:rFonts w:ascii="Wingdings" w:eastAsia="Times New Roman" w:hAnsi="Wingdings" w:cs="Times New Roman"/>
          <w:color w:val="000000"/>
          <w:sz w:val="24"/>
          <w:szCs w:val="24"/>
          <w:lang w:eastAsia="fr-FR"/>
        </w:rPr>
        <w:t></w:t>
      </w:r>
      <w:r w:rsidRPr="00DD3FC8">
        <w:rPr>
          <w:rFonts w:ascii="Times New Roman" w:eastAsia="Times New Roman" w:hAnsi="Times New Roman" w:cs="Times New Roman"/>
          <w:color w:val="000000"/>
          <w:sz w:val="24"/>
          <w:szCs w:val="24"/>
          <w:lang w:val="en-US" w:eastAsia="fr-FR"/>
        </w:rPr>
        <w:t xml:space="preserve">The mature pollen grains are released from the anther when the pollen sacs dry out and dehisce (split open). These pollen grains are then transferred to the female reproductive organ (either by wind, insects, or other pollinators) for fertilization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p>
    <w:p w:rsidR="00DD3FC8" w:rsidRDefault="00DD3FC8" w:rsidP="00DD3FC8">
      <w:pPr>
        <w:jc w:val="center"/>
        <w:rPr>
          <w:lang w:val="en-US"/>
        </w:rPr>
      </w:pPr>
      <w:r>
        <w:rPr>
          <w:noProof/>
          <w:lang w:eastAsia="fr-FR"/>
        </w:rPr>
        <w:drawing>
          <wp:inline distT="0" distB="0" distL="0" distR="0">
            <wp:extent cx="3848847" cy="2019719"/>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3848735" cy="2019660"/>
                    </a:xfrm>
                    <a:prstGeom prst="rect">
                      <a:avLst/>
                    </a:prstGeom>
                    <a:noFill/>
                    <a:ln w="9525">
                      <a:noFill/>
                      <a:miter lim="800000"/>
                      <a:headEnd/>
                      <a:tailEnd/>
                    </a:ln>
                  </pic:spPr>
                </pic:pic>
              </a:graphicData>
            </a:graphic>
          </wp:inline>
        </w:drawing>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b/>
          <w:bCs/>
          <w:color w:val="0070C0"/>
          <w:sz w:val="24"/>
          <w:szCs w:val="24"/>
          <w:lang w:val="en-US" w:eastAsia="fr-FR"/>
        </w:rPr>
        <w:t xml:space="preserve">b) Female </w:t>
      </w:r>
      <w:proofErr w:type="spellStart"/>
      <w:r w:rsidRPr="00DD3FC8">
        <w:rPr>
          <w:rFonts w:ascii="Times New Roman" w:eastAsia="Times New Roman" w:hAnsi="Times New Roman" w:cs="Times New Roman"/>
          <w:b/>
          <w:bCs/>
          <w:color w:val="0070C0"/>
          <w:sz w:val="24"/>
          <w:szCs w:val="24"/>
          <w:lang w:val="en-US" w:eastAsia="fr-FR"/>
        </w:rPr>
        <w:t>gametogenesis</w:t>
      </w:r>
      <w:proofErr w:type="spellEnd"/>
      <w:r w:rsidRPr="00DD3FC8">
        <w:rPr>
          <w:rFonts w:ascii="Times New Roman" w:eastAsia="Times New Roman" w:hAnsi="Times New Roman" w:cs="Times New Roman"/>
          <w:b/>
          <w:bCs/>
          <w:color w:val="0070C0"/>
          <w:sz w:val="24"/>
          <w:szCs w:val="24"/>
          <w:lang w:val="en-US" w:eastAsia="fr-FR"/>
        </w:rPr>
        <w:t xml:space="preserve"> </w:t>
      </w:r>
      <w:proofErr w:type="gramStart"/>
      <w:r w:rsidRPr="00DD3FC8">
        <w:rPr>
          <w:rFonts w:ascii="Times New Roman" w:eastAsia="Times New Roman" w:hAnsi="Times New Roman" w:cs="Times New Roman"/>
          <w:b/>
          <w:bCs/>
          <w:color w:val="0070C0"/>
          <w:sz w:val="24"/>
          <w:szCs w:val="24"/>
          <w:lang w:val="en-US" w:eastAsia="fr-FR"/>
        </w:rPr>
        <w:t xml:space="preserve">( </w:t>
      </w:r>
      <w:proofErr w:type="spellStart"/>
      <w:r w:rsidRPr="00DD3FC8">
        <w:rPr>
          <w:rFonts w:ascii="Times New Roman" w:eastAsia="Times New Roman" w:hAnsi="Times New Roman" w:cs="Times New Roman"/>
          <w:b/>
          <w:bCs/>
          <w:color w:val="0070C0"/>
          <w:sz w:val="24"/>
          <w:szCs w:val="24"/>
          <w:lang w:val="en-US" w:eastAsia="fr-FR"/>
        </w:rPr>
        <w:t>Macrosporogenesis</w:t>
      </w:r>
      <w:proofErr w:type="spellEnd"/>
      <w:proofErr w:type="gramEnd"/>
      <w:r w:rsidRPr="00DD3FC8">
        <w:rPr>
          <w:rFonts w:ascii="Times New Roman" w:eastAsia="Times New Roman" w:hAnsi="Times New Roman" w:cs="Times New Roman"/>
          <w:b/>
          <w:bCs/>
          <w:color w:val="0070C0"/>
          <w:sz w:val="24"/>
          <w:szCs w:val="24"/>
          <w:lang w:val="en-US" w:eastAsia="fr-FR"/>
        </w:rPr>
        <w:t xml:space="preserve"> ) </w:t>
      </w:r>
    </w:p>
    <w:p w:rsidR="00DD3FC8" w:rsidRPr="00DD3FC8" w:rsidRDefault="00DD3FC8" w:rsidP="00DD3FC8">
      <w:pPr>
        <w:spacing w:after="0" w:line="240" w:lineRule="auto"/>
        <w:jc w:val="both"/>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color w:val="000000"/>
          <w:sz w:val="24"/>
          <w:szCs w:val="24"/>
          <w:lang w:val="en-US" w:eastAsia="fr-FR"/>
        </w:rPr>
        <w:t xml:space="preserve">Female </w:t>
      </w:r>
      <w:proofErr w:type="spellStart"/>
      <w:r w:rsidRPr="00DD3FC8">
        <w:rPr>
          <w:rFonts w:ascii="Times New Roman" w:eastAsia="Times New Roman" w:hAnsi="Times New Roman" w:cs="Times New Roman"/>
          <w:color w:val="000000"/>
          <w:sz w:val="24"/>
          <w:szCs w:val="24"/>
          <w:lang w:val="en-US" w:eastAsia="fr-FR"/>
        </w:rPr>
        <w:t>gametogenesis</w:t>
      </w:r>
      <w:proofErr w:type="spellEnd"/>
      <w:r w:rsidRPr="00DD3FC8">
        <w:rPr>
          <w:rFonts w:ascii="Times New Roman" w:eastAsia="Times New Roman" w:hAnsi="Times New Roman" w:cs="Times New Roman"/>
          <w:color w:val="000000"/>
          <w:sz w:val="24"/>
          <w:szCs w:val="24"/>
          <w:lang w:val="en-US" w:eastAsia="fr-FR"/>
        </w:rPr>
        <w:t xml:space="preserve">, also known as </w:t>
      </w:r>
      <w:proofErr w:type="spellStart"/>
      <w:r w:rsidRPr="00DD3FC8">
        <w:rPr>
          <w:rFonts w:ascii="Times New Roman" w:eastAsia="Times New Roman" w:hAnsi="Times New Roman" w:cs="Times New Roman"/>
          <w:i/>
          <w:iCs/>
          <w:color w:val="000000"/>
          <w:sz w:val="24"/>
          <w:szCs w:val="24"/>
          <w:lang w:val="en-US" w:eastAsia="fr-FR"/>
        </w:rPr>
        <w:t>macrosporogenesis</w:t>
      </w:r>
      <w:proofErr w:type="spellEnd"/>
      <w:r w:rsidRPr="00DD3FC8">
        <w:rPr>
          <w:rFonts w:ascii="Times New Roman" w:eastAsia="Times New Roman" w:hAnsi="Times New Roman" w:cs="Times New Roman"/>
          <w:i/>
          <w:iCs/>
          <w:color w:val="000000"/>
          <w:sz w:val="24"/>
          <w:szCs w:val="24"/>
          <w:lang w:val="en-US" w:eastAsia="fr-FR"/>
        </w:rPr>
        <w:t xml:space="preserve"> </w:t>
      </w:r>
      <w:r w:rsidRPr="00DD3FC8">
        <w:rPr>
          <w:rFonts w:ascii="Times New Roman" w:eastAsia="Times New Roman" w:hAnsi="Times New Roman" w:cs="Times New Roman"/>
          <w:color w:val="000000"/>
          <w:sz w:val="24"/>
          <w:szCs w:val="24"/>
          <w:lang w:val="en-US" w:eastAsia="fr-FR"/>
        </w:rPr>
        <w:t xml:space="preserve">(or </w:t>
      </w:r>
      <w:proofErr w:type="spellStart"/>
      <w:r w:rsidRPr="00DD3FC8">
        <w:rPr>
          <w:rFonts w:ascii="Times New Roman" w:eastAsia="Times New Roman" w:hAnsi="Times New Roman" w:cs="Times New Roman"/>
          <w:i/>
          <w:iCs/>
          <w:color w:val="000000"/>
          <w:sz w:val="24"/>
          <w:szCs w:val="24"/>
          <w:lang w:val="en-US" w:eastAsia="fr-FR"/>
        </w:rPr>
        <w:t>megasporogenesis</w:t>
      </w:r>
      <w:proofErr w:type="spellEnd"/>
      <w:r w:rsidRPr="00DD3FC8">
        <w:rPr>
          <w:rFonts w:ascii="Times New Roman" w:eastAsia="Times New Roman" w:hAnsi="Times New Roman" w:cs="Times New Roman"/>
          <w:color w:val="000000"/>
          <w:sz w:val="24"/>
          <w:szCs w:val="24"/>
          <w:lang w:val="en-US" w:eastAsia="fr-FR"/>
        </w:rPr>
        <w:t xml:space="preserve">), occurs in the ovule of the flower and results in the formation of the female gametophyte (embryo sac). The process begins with the differentiation of an </w:t>
      </w:r>
      <w:proofErr w:type="spellStart"/>
      <w:r w:rsidRPr="00DD3FC8">
        <w:rPr>
          <w:rFonts w:ascii="Times New Roman" w:eastAsia="Times New Roman" w:hAnsi="Times New Roman" w:cs="Times New Roman"/>
          <w:color w:val="000000"/>
          <w:sz w:val="24"/>
          <w:szCs w:val="24"/>
          <w:lang w:val="en-US" w:eastAsia="fr-FR"/>
        </w:rPr>
        <w:t>archesporial</w:t>
      </w:r>
      <w:proofErr w:type="spellEnd"/>
      <w:r w:rsidRPr="00DD3FC8">
        <w:rPr>
          <w:rFonts w:ascii="Times New Roman" w:eastAsia="Times New Roman" w:hAnsi="Times New Roman" w:cs="Times New Roman"/>
          <w:color w:val="000000"/>
          <w:sz w:val="24"/>
          <w:szCs w:val="24"/>
          <w:lang w:val="en-US" w:eastAsia="fr-FR"/>
        </w:rPr>
        <w:t xml:space="preserve"> cell in the ovule and leads to the formation of the functional megaspore, which develops into the embryo sac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DD3FC8">
      <w:pPr>
        <w:spacing w:after="0" w:line="240" w:lineRule="auto"/>
        <w:jc w:val="both"/>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Location</w:t>
      </w:r>
      <w:r w:rsidRPr="00DD3FC8">
        <w:rPr>
          <w:rFonts w:ascii="Times New Roman" w:eastAsia="Times New Roman" w:hAnsi="Times New Roman" w:cs="Times New Roman"/>
          <w:color w:val="000000"/>
          <w:sz w:val="24"/>
          <w:szCs w:val="24"/>
          <w:lang w:val="en-US" w:eastAsia="fr-FR"/>
        </w:rPr>
        <w:t xml:space="preserve">: The process of female </w:t>
      </w:r>
      <w:proofErr w:type="spellStart"/>
      <w:r w:rsidRPr="00DD3FC8">
        <w:rPr>
          <w:rFonts w:ascii="Times New Roman" w:eastAsia="Times New Roman" w:hAnsi="Times New Roman" w:cs="Times New Roman"/>
          <w:color w:val="000000"/>
          <w:sz w:val="24"/>
          <w:szCs w:val="24"/>
          <w:lang w:val="en-US" w:eastAsia="fr-FR"/>
        </w:rPr>
        <w:t>gametogenesis</w:t>
      </w:r>
      <w:proofErr w:type="spellEnd"/>
      <w:r w:rsidRPr="00DD3FC8">
        <w:rPr>
          <w:rFonts w:ascii="Times New Roman" w:eastAsia="Times New Roman" w:hAnsi="Times New Roman" w:cs="Times New Roman"/>
          <w:color w:val="000000"/>
          <w:sz w:val="24"/>
          <w:szCs w:val="24"/>
          <w:lang w:val="en-US" w:eastAsia="fr-FR"/>
        </w:rPr>
        <w:t xml:space="preserve"> takes place in the </w:t>
      </w:r>
      <w:r w:rsidRPr="00DD3FC8">
        <w:rPr>
          <w:rFonts w:ascii="Times New Roman" w:eastAsia="Times New Roman" w:hAnsi="Times New Roman" w:cs="Times New Roman"/>
          <w:i/>
          <w:iCs/>
          <w:color w:val="000000"/>
          <w:sz w:val="24"/>
          <w:szCs w:val="24"/>
          <w:lang w:val="en-US" w:eastAsia="fr-FR"/>
        </w:rPr>
        <w:t>ovule</w:t>
      </w:r>
      <w:r w:rsidRPr="00DD3FC8">
        <w:rPr>
          <w:rFonts w:ascii="Times New Roman" w:eastAsia="Times New Roman" w:hAnsi="Times New Roman" w:cs="Times New Roman"/>
          <w:color w:val="000000"/>
          <w:sz w:val="24"/>
          <w:szCs w:val="24"/>
          <w:lang w:val="en-US" w:eastAsia="fr-FR"/>
        </w:rPr>
        <w:t xml:space="preserve">, which is found inside the ovary of the flower. The ovule is attached to the placenta within the ovary by a structure called </w:t>
      </w:r>
      <w:proofErr w:type="gramStart"/>
      <w:r w:rsidRPr="00DD3FC8">
        <w:rPr>
          <w:rFonts w:ascii="Times New Roman" w:eastAsia="Times New Roman" w:hAnsi="Times New Roman" w:cs="Times New Roman"/>
          <w:color w:val="000000"/>
          <w:sz w:val="24"/>
          <w:szCs w:val="24"/>
          <w:lang w:val="en-US" w:eastAsia="fr-FR"/>
        </w:rPr>
        <w:t xml:space="preserve">the </w:t>
      </w:r>
      <w:r>
        <w:rPr>
          <w:rFonts w:ascii="Times New Roman" w:eastAsia="Times New Roman" w:hAnsi="Times New Roman" w:cs="Times New Roman"/>
          <w:sz w:val="24"/>
          <w:szCs w:val="24"/>
          <w:lang w:val="en-US" w:eastAsia="fr-FR"/>
        </w:rPr>
        <w:t xml:space="preserve"> </w:t>
      </w:r>
      <w:proofErr w:type="spellStart"/>
      <w:r w:rsidRPr="00DD3FC8">
        <w:rPr>
          <w:rFonts w:ascii="Times New Roman" w:eastAsia="Times New Roman" w:hAnsi="Times New Roman" w:cs="Times New Roman"/>
          <w:i/>
          <w:iCs/>
          <w:color w:val="000000"/>
          <w:sz w:val="24"/>
          <w:szCs w:val="24"/>
          <w:lang w:val="en-US" w:eastAsia="fr-FR"/>
        </w:rPr>
        <w:t>funiculus</w:t>
      </w:r>
      <w:proofErr w:type="spellEnd"/>
      <w:proofErr w:type="gramEnd"/>
      <w:r w:rsidRPr="00DD3FC8">
        <w:rPr>
          <w:rFonts w:ascii="Times New Roman" w:eastAsia="Times New Roman" w:hAnsi="Times New Roman" w:cs="Times New Roman"/>
          <w:i/>
          <w:iCs/>
          <w:color w:val="000000"/>
          <w:sz w:val="24"/>
          <w:szCs w:val="24"/>
          <w:lang w:val="en-US" w:eastAsia="fr-FR"/>
        </w:rPr>
        <w:t xml:space="preserve">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DD3FC8">
      <w:pPr>
        <w:spacing w:after="0" w:line="240" w:lineRule="auto"/>
        <w:jc w:val="both"/>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proofErr w:type="spellStart"/>
      <w:r w:rsidRPr="00DD3FC8">
        <w:rPr>
          <w:rFonts w:ascii="Times New Roman" w:eastAsia="Times New Roman" w:hAnsi="Times New Roman" w:cs="Times New Roman"/>
          <w:b/>
          <w:bCs/>
          <w:color w:val="000000"/>
          <w:sz w:val="24"/>
          <w:szCs w:val="24"/>
          <w:lang w:val="en-US" w:eastAsia="fr-FR"/>
        </w:rPr>
        <w:t>Archesporial</w:t>
      </w:r>
      <w:proofErr w:type="spellEnd"/>
      <w:r w:rsidRPr="00DD3FC8">
        <w:rPr>
          <w:rFonts w:ascii="Times New Roman" w:eastAsia="Times New Roman" w:hAnsi="Times New Roman" w:cs="Times New Roman"/>
          <w:b/>
          <w:bCs/>
          <w:color w:val="000000"/>
          <w:sz w:val="24"/>
          <w:szCs w:val="24"/>
          <w:lang w:val="en-US" w:eastAsia="fr-FR"/>
        </w:rPr>
        <w:t xml:space="preserve"> cell formation</w:t>
      </w:r>
      <w:r w:rsidRPr="00DD3FC8">
        <w:rPr>
          <w:rFonts w:ascii="Times New Roman" w:eastAsia="Times New Roman" w:hAnsi="Times New Roman" w:cs="Times New Roman"/>
          <w:color w:val="000000"/>
          <w:sz w:val="24"/>
          <w:szCs w:val="24"/>
          <w:lang w:val="en-US" w:eastAsia="fr-FR"/>
        </w:rPr>
        <w:t xml:space="preserve">: In the ovule, a </w:t>
      </w:r>
      <w:r w:rsidRPr="00DD3FC8">
        <w:rPr>
          <w:rFonts w:ascii="Times New Roman" w:eastAsia="Times New Roman" w:hAnsi="Times New Roman" w:cs="Times New Roman"/>
          <w:i/>
          <w:iCs/>
          <w:color w:val="000000"/>
          <w:sz w:val="24"/>
          <w:szCs w:val="24"/>
          <w:lang w:val="en-US" w:eastAsia="fr-FR"/>
        </w:rPr>
        <w:t xml:space="preserve">megaspore mother cell </w:t>
      </w:r>
      <w:r w:rsidRPr="00DD3FC8">
        <w:rPr>
          <w:rFonts w:ascii="Times New Roman" w:eastAsia="Times New Roman" w:hAnsi="Times New Roman" w:cs="Times New Roman"/>
          <w:color w:val="000000"/>
          <w:sz w:val="24"/>
          <w:szCs w:val="24"/>
          <w:lang w:val="en-US" w:eastAsia="fr-FR"/>
        </w:rPr>
        <w:t xml:space="preserve">(MMC), also called an </w:t>
      </w:r>
    </w:p>
    <w:p w:rsidR="00DD3FC8" w:rsidRPr="003F6CF3" w:rsidRDefault="00DD3FC8" w:rsidP="003F6CF3">
      <w:pPr>
        <w:spacing w:after="0" w:line="240" w:lineRule="auto"/>
        <w:jc w:val="both"/>
        <w:rPr>
          <w:rFonts w:ascii="Times New Roman" w:eastAsia="Times New Roman" w:hAnsi="Times New Roman" w:cs="Times New Roman"/>
          <w:sz w:val="24"/>
          <w:szCs w:val="24"/>
          <w:lang w:val="en-US" w:eastAsia="fr-FR"/>
        </w:rPr>
      </w:pPr>
      <w:proofErr w:type="spellStart"/>
      <w:proofErr w:type="gramStart"/>
      <w:r w:rsidRPr="00DD3FC8">
        <w:rPr>
          <w:rFonts w:ascii="Times New Roman" w:eastAsia="Times New Roman" w:hAnsi="Times New Roman" w:cs="Times New Roman"/>
          <w:i/>
          <w:iCs/>
          <w:color w:val="000000"/>
          <w:sz w:val="24"/>
          <w:szCs w:val="24"/>
          <w:lang w:val="en-US" w:eastAsia="fr-FR"/>
        </w:rPr>
        <w:t>archesporial</w:t>
      </w:r>
      <w:proofErr w:type="spellEnd"/>
      <w:proofErr w:type="gramEnd"/>
      <w:r w:rsidRPr="00DD3FC8">
        <w:rPr>
          <w:rFonts w:ascii="Times New Roman" w:eastAsia="Times New Roman" w:hAnsi="Times New Roman" w:cs="Times New Roman"/>
          <w:i/>
          <w:iCs/>
          <w:color w:val="000000"/>
          <w:sz w:val="24"/>
          <w:szCs w:val="24"/>
          <w:lang w:val="en-US" w:eastAsia="fr-FR"/>
        </w:rPr>
        <w:t xml:space="preserve"> cell </w:t>
      </w:r>
      <w:r w:rsidRPr="00DD3FC8">
        <w:rPr>
          <w:rFonts w:ascii="Times New Roman" w:eastAsia="Times New Roman" w:hAnsi="Times New Roman" w:cs="Times New Roman"/>
          <w:color w:val="000000"/>
          <w:sz w:val="24"/>
          <w:szCs w:val="24"/>
          <w:lang w:val="en-US" w:eastAsia="fr-FR"/>
        </w:rPr>
        <w:t xml:space="preserve">(see </w:t>
      </w:r>
      <w:r w:rsidRPr="00DD3FC8">
        <w:rPr>
          <w:rFonts w:ascii="Times New Roman" w:eastAsia="Times New Roman" w:hAnsi="Times New Roman" w:cs="Times New Roman"/>
          <w:b/>
          <w:bCs/>
          <w:color w:val="000000"/>
          <w:sz w:val="24"/>
          <w:szCs w:val="24"/>
          <w:lang w:val="en-US" w:eastAsia="fr-FR"/>
        </w:rPr>
        <w:t>Figure 80)</w:t>
      </w:r>
      <w:r w:rsidRPr="00DD3FC8">
        <w:rPr>
          <w:rFonts w:ascii="Times New Roman" w:eastAsia="Times New Roman" w:hAnsi="Times New Roman" w:cs="Times New Roman"/>
          <w:color w:val="000000"/>
          <w:sz w:val="24"/>
          <w:szCs w:val="24"/>
          <w:lang w:val="en-US" w:eastAsia="fr-FR"/>
        </w:rPr>
        <w:t xml:space="preserve">, differentiates from the </w:t>
      </w:r>
      <w:proofErr w:type="spellStart"/>
      <w:r w:rsidRPr="00DD3FC8">
        <w:rPr>
          <w:rFonts w:ascii="Times New Roman" w:eastAsia="Times New Roman" w:hAnsi="Times New Roman" w:cs="Times New Roman"/>
          <w:color w:val="000000"/>
          <w:sz w:val="24"/>
          <w:szCs w:val="24"/>
          <w:lang w:val="en-US" w:eastAsia="fr-FR"/>
        </w:rPr>
        <w:t>nucellus</w:t>
      </w:r>
      <w:proofErr w:type="spellEnd"/>
      <w:r w:rsidRPr="00DD3FC8">
        <w:rPr>
          <w:rFonts w:ascii="Times New Roman" w:eastAsia="Times New Roman" w:hAnsi="Times New Roman" w:cs="Times New Roman"/>
          <w:color w:val="000000"/>
          <w:sz w:val="24"/>
          <w:szCs w:val="24"/>
          <w:lang w:val="en-US" w:eastAsia="fr-FR"/>
        </w:rPr>
        <w:t xml:space="preserve"> tissue, which is located in the center of the ovule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This cell is diploid (2n), containing two sets </w:t>
      </w:r>
      <w:proofErr w:type="gramStart"/>
      <w:r w:rsidRPr="00DD3FC8">
        <w:rPr>
          <w:rFonts w:ascii="Times New Roman" w:eastAsia="Times New Roman" w:hAnsi="Times New Roman" w:cs="Times New Roman"/>
          <w:color w:val="000000"/>
          <w:sz w:val="24"/>
          <w:szCs w:val="24"/>
          <w:lang w:val="en-US" w:eastAsia="fr-FR"/>
        </w:rPr>
        <w:t xml:space="preserve">of </w:t>
      </w:r>
      <w:r w:rsidR="003F6CF3">
        <w:rPr>
          <w:rFonts w:ascii="Times New Roman" w:eastAsia="Times New Roman" w:hAnsi="Times New Roman" w:cs="Times New Roman"/>
          <w:sz w:val="24"/>
          <w:szCs w:val="24"/>
          <w:lang w:val="en-US" w:eastAsia="fr-FR"/>
        </w:rPr>
        <w:t xml:space="preserve"> </w:t>
      </w:r>
      <w:r w:rsidRPr="00DD3FC8">
        <w:rPr>
          <w:rFonts w:ascii="Times New Roman" w:eastAsia="Times New Roman" w:hAnsi="Times New Roman" w:cs="Times New Roman"/>
          <w:color w:val="000000"/>
          <w:sz w:val="24"/>
          <w:szCs w:val="24"/>
          <w:lang w:eastAsia="fr-FR"/>
        </w:rPr>
        <w:t>chromosomes</w:t>
      </w:r>
      <w:proofErr w:type="gramEnd"/>
    </w:p>
    <w:p w:rsidR="00DD3FC8" w:rsidRDefault="00DD3FC8" w:rsidP="00DD3FC8">
      <w:pPr>
        <w:jc w:val="center"/>
        <w:rPr>
          <w:lang w:val="en-US"/>
        </w:rPr>
      </w:pPr>
      <w:r>
        <w:rPr>
          <w:noProof/>
          <w:lang w:eastAsia="fr-FR"/>
        </w:rPr>
        <w:drawing>
          <wp:inline distT="0" distB="0" distL="0" distR="0">
            <wp:extent cx="4159885" cy="2331085"/>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4159885" cy="2331085"/>
                    </a:xfrm>
                    <a:prstGeom prst="rect">
                      <a:avLst/>
                    </a:prstGeom>
                    <a:noFill/>
                    <a:ln w="9525">
                      <a:noFill/>
                      <a:miter lim="800000"/>
                      <a:headEnd/>
                      <a:tailEnd/>
                    </a:ln>
                  </pic:spPr>
                </pic:pic>
              </a:graphicData>
            </a:graphic>
          </wp:inline>
        </w:drawing>
      </w:r>
    </w:p>
    <w:p w:rsidR="00DD3FC8" w:rsidRDefault="00DD3FC8" w:rsidP="00DD3FC8">
      <w:pPr>
        <w:spacing w:after="0" w:line="240" w:lineRule="auto"/>
        <w:rPr>
          <w:rFonts w:ascii="Times New Roman" w:eastAsia="Times New Roman" w:hAnsi="Times New Roman" w:cs="Times New Roman"/>
          <w:color w:val="000000"/>
          <w:sz w:val="24"/>
          <w:szCs w:val="24"/>
          <w:lang w:val="en-US" w:eastAsia="fr-FR"/>
        </w:rPr>
      </w:pPr>
      <w:r w:rsidRPr="00DD3FC8">
        <w:rPr>
          <w:rFonts w:ascii="Times New Roman" w:eastAsia="Times New Roman" w:hAnsi="Times New Roman" w:cs="Times New Roman"/>
          <w:b/>
          <w:bCs/>
          <w:color w:val="000000"/>
          <w:sz w:val="24"/>
          <w:szCs w:val="24"/>
          <w:lang w:val="en-US" w:eastAsia="fr-FR"/>
        </w:rPr>
        <w:lastRenderedPageBreak/>
        <w:t>Meiosis</w:t>
      </w:r>
      <w:r w:rsidRPr="00DD3FC8">
        <w:rPr>
          <w:rFonts w:ascii="Times New Roman" w:eastAsia="Times New Roman" w:hAnsi="Times New Roman" w:cs="Times New Roman"/>
          <w:color w:val="000000"/>
          <w:sz w:val="24"/>
          <w:szCs w:val="24"/>
          <w:lang w:val="en-US" w:eastAsia="fr-FR"/>
        </w:rPr>
        <w:t xml:space="preserve">: The megaspore mother cell undergoes </w:t>
      </w:r>
      <w:r w:rsidRPr="00DD3FC8">
        <w:rPr>
          <w:rFonts w:ascii="Times New Roman" w:eastAsia="Times New Roman" w:hAnsi="Times New Roman" w:cs="Times New Roman"/>
          <w:i/>
          <w:iCs/>
          <w:color w:val="000000"/>
          <w:sz w:val="24"/>
          <w:szCs w:val="24"/>
          <w:lang w:val="en-US" w:eastAsia="fr-FR"/>
        </w:rPr>
        <w:t>meiosis</w:t>
      </w:r>
      <w:r w:rsidRPr="00DD3FC8">
        <w:rPr>
          <w:rFonts w:ascii="Times New Roman" w:eastAsia="Times New Roman" w:hAnsi="Times New Roman" w:cs="Times New Roman"/>
          <w:color w:val="000000"/>
          <w:sz w:val="24"/>
          <w:szCs w:val="24"/>
          <w:lang w:val="en-US" w:eastAsia="fr-FR"/>
        </w:rPr>
        <w:t xml:space="preserve">, a process of reduction division. Meiosis results in the formation of four haploid megaspores (see </w:t>
      </w:r>
      <w:r w:rsidRPr="00DD3FC8">
        <w:rPr>
          <w:rFonts w:ascii="Times New Roman" w:eastAsia="Times New Roman" w:hAnsi="Times New Roman" w:cs="Times New Roman"/>
          <w:b/>
          <w:bCs/>
          <w:color w:val="000000"/>
          <w:sz w:val="24"/>
          <w:szCs w:val="24"/>
          <w:lang w:val="en-US" w:eastAsia="fr-FR"/>
        </w:rPr>
        <w:t>Figure 81)</w:t>
      </w:r>
      <w:r w:rsidRPr="00DD3FC8">
        <w:rPr>
          <w:rFonts w:ascii="Times New Roman" w:eastAsia="Times New Roman" w:hAnsi="Times New Roman" w:cs="Times New Roman"/>
          <w:color w:val="000000"/>
          <w:sz w:val="24"/>
          <w:szCs w:val="24"/>
          <w:lang w:val="en-US" w:eastAsia="fr-FR"/>
        </w:rPr>
        <w:t xml:space="preserve">. However, only one of these megaspores will survive, while the other three degenerate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This surviving megaspore becomes the functional megaspore (haploid), which will give rise to the female gametophyte (embryo sac)</w:t>
      </w:r>
    </w:p>
    <w:p w:rsidR="00DD3FC8" w:rsidRDefault="00DD3FC8" w:rsidP="00DD3FC8">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5677768" cy="2401556"/>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677535" cy="2401458"/>
                    </a:xfrm>
                    <a:prstGeom prst="rect">
                      <a:avLst/>
                    </a:prstGeom>
                    <a:noFill/>
                    <a:ln w="9525">
                      <a:noFill/>
                      <a:miter lim="800000"/>
                      <a:headEnd/>
                      <a:tailEnd/>
                    </a:ln>
                  </pic:spPr>
                </pic:pic>
              </a:graphicData>
            </a:graphic>
          </wp:inline>
        </w:drawing>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Formation of the embryo sac</w:t>
      </w:r>
      <w:r w:rsidRPr="00DD3FC8">
        <w:rPr>
          <w:rFonts w:ascii="Times New Roman" w:eastAsia="Times New Roman" w:hAnsi="Times New Roman" w:cs="Times New Roman"/>
          <w:color w:val="000000"/>
          <w:sz w:val="24"/>
          <w:szCs w:val="24"/>
          <w:lang w:val="en-US" w:eastAsia="fr-FR"/>
        </w:rPr>
        <w:t xml:space="preserve">: The functional megaspore undergoes a series of mitotic divisions to form the </w:t>
      </w:r>
      <w:r w:rsidRPr="00DD3FC8">
        <w:rPr>
          <w:rFonts w:ascii="Times New Roman" w:eastAsia="Times New Roman" w:hAnsi="Times New Roman" w:cs="Times New Roman"/>
          <w:i/>
          <w:iCs/>
          <w:color w:val="000000"/>
          <w:sz w:val="24"/>
          <w:szCs w:val="24"/>
          <w:lang w:val="en-US" w:eastAsia="fr-FR"/>
        </w:rPr>
        <w:t>embryo sac</w:t>
      </w:r>
      <w:r w:rsidRPr="00DD3FC8">
        <w:rPr>
          <w:rFonts w:ascii="Times New Roman" w:eastAsia="Times New Roman" w:hAnsi="Times New Roman" w:cs="Times New Roman"/>
          <w:color w:val="000000"/>
          <w:sz w:val="24"/>
          <w:szCs w:val="24"/>
          <w:lang w:val="en-US" w:eastAsia="fr-FR"/>
        </w:rPr>
        <w:t xml:space="preserve">, which is the female gametophyte. During this process, the megaspore </w:t>
      </w:r>
      <w:proofErr w:type="gramStart"/>
      <w:r w:rsidRPr="00DD3FC8">
        <w:rPr>
          <w:rFonts w:ascii="Times New Roman" w:eastAsia="Times New Roman" w:hAnsi="Times New Roman" w:cs="Times New Roman"/>
          <w:color w:val="000000"/>
          <w:sz w:val="24"/>
          <w:szCs w:val="24"/>
          <w:lang w:val="en-US" w:eastAsia="fr-FR"/>
        </w:rPr>
        <w:t xml:space="preserve">nucleus </w:t>
      </w:r>
      <w:r w:rsidR="003F6CF3">
        <w:rPr>
          <w:rFonts w:ascii="Times New Roman" w:eastAsia="Times New Roman" w:hAnsi="Times New Roman" w:cs="Times New Roman"/>
          <w:sz w:val="24"/>
          <w:szCs w:val="24"/>
          <w:lang w:val="en-US" w:eastAsia="fr-FR"/>
        </w:rPr>
        <w:t xml:space="preserve"> </w:t>
      </w:r>
      <w:r w:rsidRPr="00DD3FC8">
        <w:rPr>
          <w:rFonts w:ascii="Times New Roman" w:eastAsia="Times New Roman" w:hAnsi="Times New Roman" w:cs="Times New Roman"/>
          <w:color w:val="000000"/>
          <w:sz w:val="24"/>
          <w:szCs w:val="24"/>
          <w:lang w:val="en-US" w:eastAsia="fr-FR"/>
        </w:rPr>
        <w:t>divides</w:t>
      </w:r>
      <w:proofErr w:type="gramEnd"/>
      <w:r w:rsidRPr="00DD3FC8">
        <w:rPr>
          <w:rFonts w:ascii="Times New Roman" w:eastAsia="Times New Roman" w:hAnsi="Times New Roman" w:cs="Times New Roman"/>
          <w:color w:val="000000"/>
          <w:sz w:val="24"/>
          <w:szCs w:val="24"/>
          <w:lang w:val="en-US" w:eastAsia="fr-FR"/>
        </w:rPr>
        <w:t xml:space="preserve"> </w:t>
      </w:r>
      <w:proofErr w:type="spellStart"/>
      <w:r w:rsidRPr="00DD3FC8">
        <w:rPr>
          <w:rFonts w:ascii="Times New Roman" w:eastAsia="Times New Roman" w:hAnsi="Times New Roman" w:cs="Times New Roman"/>
          <w:color w:val="000000"/>
          <w:sz w:val="24"/>
          <w:szCs w:val="24"/>
          <w:lang w:val="en-US" w:eastAsia="fr-FR"/>
        </w:rPr>
        <w:t>mitotically</w:t>
      </w:r>
      <w:proofErr w:type="spellEnd"/>
      <w:r w:rsidRPr="00DD3FC8">
        <w:rPr>
          <w:rFonts w:ascii="Times New Roman" w:eastAsia="Times New Roman" w:hAnsi="Times New Roman" w:cs="Times New Roman"/>
          <w:color w:val="000000"/>
          <w:sz w:val="24"/>
          <w:szCs w:val="24"/>
          <w:lang w:val="en-US" w:eastAsia="fr-FR"/>
        </w:rPr>
        <w:t xml:space="preserve"> three times, producing eight haploid nuclei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These eight nuclei are organized into seven cells, forming the mature embryo sac (see </w:t>
      </w:r>
      <w:r w:rsidRPr="00DD3FC8">
        <w:rPr>
          <w:rFonts w:ascii="Times New Roman" w:eastAsia="Times New Roman" w:hAnsi="Times New Roman" w:cs="Times New Roman"/>
          <w:b/>
          <w:bCs/>
          <w:color w:val="000000"/>
          <w:sz w:val="24"/>
          <w:szCs w:val="24"/>
          <w:lang w:val="en-US" w:eastAsia="fr-FR"/>
        </w:rPr>
        <w:t>Figure 82)</w:t>
      </w:r>
      <w:r w:rsidRPr="00DD3FC8">
        <w:rPr>
          <w:rFonts w:ascii="Times New Roman" w:eastAsia="Times New Roman" w:hAnsi="Times New Roman" w:cs="Times New Roman"/>
          <w:color w:val="000000"/>
          <w:sz w:val="24"/>
          <w:szCs w:val="24"/>
          <w:lang w:val="en-US" w:eastAsia="fr-FR"/>
        </w:rPr>
        <w:t xml:space="preserve">. These cells are: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0"/>
          <w:szCs w:val="20"/>
          <w:lang w:eastAsia="fr-FR"/>
        </w:rPr>
        <w:sym w:font="Wingdings" w:char="F076"/>
      </w:r>
      <w:r w:rsidRPr="00DD3FC8">
        <w:rPr>
          <w:rFonts w:ascii="Wingdings" w:eastAsia="Times New Roman" w:hAnsi="Wingdings" w:cs="Times New Roman"/>
          <w:color w:val="000000"/>
          <w:sz w:val="20"/>
          <w:szCs w:val="20"/>
          <w:lang w:eastAsia="fr-FR"/>
        </w:rPr>
        <w:t></w:t>
      </w:r>
      <w:r w:rsidRPr="00DD3FC8">
        <w:rPr>
          <w:rFonts w:ascii="Times New Roman" w:eastAsia="Times New Roman" w:hAnsi="Times New Roman" w:cs="Times New Roman"/>
          <w:color w:val="000000"/>
          <w:sz w:val="24"/>
          <w:szCs w:val="24"/>
          <w:lang w:val="en-US" w:eastAsia="fr-FR"/>
        </w:rPr>
        <w:t xml:space="preserve">One </w:t>
      </w:r>
      <w:r w:rsidRPr="00DD3FC8">
        <w:rPr>
          <w:rFonts w:ascii="Times New Roman" w:eastAsia="Times New Roman" w:hAnsi="Times New Roman" w:cs="Times New Roman"/>
          <w:i/>
          <w:iCs/>
          <w:color w:val="000000"/>
          <w:sz w:val="24"/>
          <w:szCs w:val="24"/>
          <w:lang w:val="en-US" w:eastAsia="fr-FR"/>
        </w:rPr>
        <w:t xml:space="preserve">egg cell </w:t>
      </w:r>
      <w:r w:rsidRPr="00DD3FC8">
        <w:rPr>
          <w:rFonts w:ascii="Times New Roman" w:eastAsia="Times New Roman" w:hAnsi="Times New Roman" w:cs="Times New Roman"/>
          <w:color w:val="000000"/>
          <w:sz w:val="24"/>
          <w:szCs w:val="24"/>
          <w:lang w:val="en-US" w:eastAsia="fr-FR"/>
        </w:rPr>
        <w:t xml:space="preserve">(female gamete) located at the </w:t>
      </w:r>
      <w:proofErr w:type="spellStart"/>
      <w:r w:rsidRPr="00DD3FC8">
        <w:rPr>
          <w:rFonts w:ascii="Times New Roman" w:eastAsia="Times New Roman" w:hAnsi="Times New Roman" w:cs="Times New Roman"/>
          <w:color w:val="000000"/>
          <w:sz w:val="24"/>
          <w:szCs w:val="24"/>
          <w:lang w:val="en-US" w:eastAsia="fr-FR"/>
        </w:rPr>
        <w:t>micropylar</w:t>
      </w:r>
      <w:proofErr w:type="spellEnd"/>
      <w:r w:rsidRPr="00DD3FC8">
        <w:rPr>
          <w:rFonts w:ascii="Times New Roman" w:eastAsia="Times New Roman" w:hAnsi="Times New Roman" w:cs="Times New Roman"/>
          <w:color w:val="000000"/>
          <w:sz w:val="24"/>
          <w:szCs w:val="24"/>
          <w:lang w:val="en-US" w:eastAsia="fr-FR"/>
        </w:rPr>
        <w:t xml:space="preserve"> end.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0"/>
          <w:szCs w:val="20"/>
          <w:lang w:eastAsia="fr-FR"/>
        </w:rPr>
        <w:sym w:font="Wingdings" w:char="F076"/>
      </w:r>
      <w:r w:rsidRPr="00DD3FC8">
        <w:rPr>
          <w:rFonts w:ascii="Wingdings" w:eastAsia="Times New Roman" w:hAnsi="Wingdings" w:cs="Times New Roman"/>
          <w:color w:val="000000"/>
          <w:sz w:val="20"/>
          <w:szCs w:val="20"/>
          <w:lang w:eastAsia="fr-FR"/>
        </w:rPr>
        <w:t></w:t>
      </w:r>
      <w:r w:rsidRPr="00DD3FC8">
        <w:rPr>
          <w:rFonts w:ascii="Times New Roman" w:eastAsia="Times New Roman" w:hAnsi="Times New Roman" w:cs="Times New Roman"/>
          <w:color w:val="000000"/>
          <w:sz w:val="24"/>
          <w:szCs w:val="24"/>
          <w:lang w:val="en-US" w:eastAsia="fr-FR"/>
        </w:rPr>
        <w:t xml:space="preserve">Two </w:t>
      </w:r>
      <w:proofErr w:type="spellStart"/>
      <w:r w:rsidRPr="00DD3FC8">
        <w:rPr>
          <w:rFonts w:ascii="Times New Roman" w:eastAsia="Times New Roman" w:hAnsi="Times New Roman" w:cs="Times New Roman"/>
          <w:i/>
          <w:iCs/>
          <w:color w:val="000000"/>
          <w:sz w:val="24"/>
          <w:szCs w:val="24"/>
          <w:lang w:val="en-US" w:eastAsia="fr-FR"/>
        </w:rPr>
        <w:t>synergid</w:t>
      </w:r>
      <w:proofErr w:type="spellEnd"/>
      <w:r w:rsidRPr="00DD3FC8">
        <w:rPr>
          <w:rFonts w:ascii="Times New Roman" w:eastAsia="Times New Roman" w:hAnsi="Times New Roman" w:cs="Times New Roman"/>
          <w:i/>
          <w:iCs/>
          <w:color w:val="000000"/>
          <w:sz w:val="24"/>
          <w:szCs w:val="24"/>
          <w:lang w:val="en-US" w:eastAsia="fr-FR"/>
        </w:rPr>
        <w:t xml:space="preserve"> cells </w:t>
      </w:r>
      <w:r w:rsidRPr="00DD3FC8">
        <w:rPr>
          <w:rFonts w:ascii="Times New Roman" w:eastAsia="Times New Roman" w:hAnsi="Times New Roman" w:cs="Times New Roman"/>
          <w:color w:val="000000"/>
          <w:sz w:val="24"/>
          <w:szCs w:val="24"/>
          <w:lang w:val="en-US" w:eastAsia="fr-FR"/>
        </w:rPr>
        <w:t xml:space="preserve">flanking the egg cell, which help guide the pollen tube for fertilization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proofErr w:type="gramStart"/>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w:t>
      </w:r>
      <w:proofErr w:type="gramEnd"/>
      <w:r w:rsidRPr="00DD3FC8">
        <w:rPr>
          <w:rFonts w:ascii="Times New Roman" w:eastAsia="Times New Roman" w:hAnsi="Times New Roman" w:cs="Times New Roman"/>
          <w:color w:val="000000"/>
          <w:sz w:val="24"/>
          <w:szCs w:val="24"/>
          <w:lang w:val="en-US" w:eastAsia="fr-FR"/>
        </w:rPr>
        <w:t xml:space="preserve">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0"/>
          <w:szCs w:val="20"/>
          <w:lang w:eastAsia="fr-FR"/>
        </w:rPr>
        <w:sym w:font="Wingdings" w:char="F076"/>
      </w:r>
      <w:r w:rsidRPr="00DD3FC8">
        <w:rPr>
          <w:rFonts w:ascii="Wingdings" w:eastAsia="Times New Roman" w:hAnsi="Wingdings" w:cs="Times New Roman"/>
          <w:color w:val="000000"/>
          <w:sz w:val="20"/>
          <w:szCs w:val="20"/>
          <w:lang w:eastAsia="fr-FR"/>
        </w:rPr>
        <w:t></w:t>
      </w:r>
      <w:r w:rsidRPr="00DD3FC8">
        <w:rPr>
          <w:rFonts w:ascii="Times New Roman" w:eastAsia="Times New Roman" w:hAnsi="Times New Roman" w:cs="Times New Roman"/>
          <w:color w:val="000000"/>
          <w:sz w:val="24"/>
          <w:szCs w:val="24"/>
          <w:lang w:val="en-US" w:eastAsia="fr-FR"/>
        </w:rPr>
        <w:t xml:space="preserve">Three </w:t>
      </w:r>
      <w:r w:rsidRPr="00DD3FC8">
        <w:rPr>
          <w:rFonts w:ascii="Times New Roman" w:eastAsia="Times New Roman" w:hAnsi="Times New Roman" w:cs="Times New Roman"/>
          <w:i/>
          <w:iCs/>
          <w:color w:val="000000"/>
          <w:sz w:val="24"/>
          <w:szCs w:val="24"/>
          <w:lang w:val="en-US" w:eastAsia="fr-FR"/>
        </w:rPr>
        <w:t xml:space="preserve">antipodal cells </w:t>
      </w:r>
      <w:r w:rsidRPr="00DD3FC8">
        <w:rPr>
          <w:rFonts w:ascii="Times New Roman" w:eastAsia="Times New Roman" w:hAnsi="Times New Roman" w:cs="Times New Roman"/>
          <w:color w:val="000000"/>
          <w:sz w:val="24"/>
          <w:szCs w:val="24"/>
          <w:lang w:val="en-US" w:eastAsia="fr-FR"/>
        </w:rPr>
        <w:t>located at the opposite end (</w:t>
      </w:r>
      <w:proofErr w:type="spellStart"/>
      <w:r w:rsidRPr="00DD3FC8">
        <w:rPr>
          <w:rFonts w:ascii="Times New Roman" w:eastAsia="Times New Roman" w:hAnsi="Times New Roman" w:cs="Times New Roman"/>
          <w:color w:val="000000"/>
          <w:sz w:val="24"/>
          <w:szCs w:val="24"/>
          <w:lang w:val="en-US" w:eastAsia="fr-FR"/>
        </w:rPr>
        <w:t>chalazal</w:t>
      </w:r>
      <w:proofErr w:type="spellEnd"/>
      <w:r w:rsidRPr="00DD3FC8">
        <w:rPr>
          <w:rFonts w:ascii="Times New Roman" w:eastAsia="Times New Roman" w:hAnsi="Times New Roman" w:cs="Times New Roman"/>
          <w:color w:val="000000"/>
          <w:sz w:val="24"/>
          <w:szCs w:val="24"/>
          <w:lang w:val="en-US" w:eastAsia="fr-FR"/>
        </w:rPr>
        <w:t xml:space="preserve"> end) of the embryo sac. Their role is less well defined and varies among plant species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r w:rsidRPr="00DD3FC8">
        <w:rPr>
          <w:rFonts w:ascii="Times New Roman" w:eastAsia="Times New Roman" w:hAnsi="Times New Roman" w:cs="Times New Roman"/>
          <w:color w:val="000000"/>
          <w:sz w:val="24"/>
          <w:szCs w:val="24"/>
          <w:lang w:val="en-US" w:eastAsia="fr-FR"/>
        </w:rPr>
        <w:t xml:space="preserve">. </w:t>
      </w:r>
    </w:p>
    <w:p w:rsidR="00DD3FC8" w:rsidRPr="003F6CF3"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Wingdings" w:eastAsia="Times New Roman" w:hAnsi="Wingdings" w:cs="Times New Roman"/>
          <w:color w:val="000000"/>
          <w:sz w:val="20"/>
          <w:szCs w:val="20"/>
          <w:lang w:eastAsia="fr-FR"/>
        </w:rPr>
        <w:sym w:font="Wingdings" w:char="F076"/>
      </w:r>
      <w:r w:rsidRPr="00DD3FC8">
        <w:rPr>
          <w:rFonts w:ascii="Wingdings" w:eastAsia="Times New Roman" w:hAnsi="Wingdings" w:cs="Times New Roman"/>
          <w:color w:val="000000"/>
          <w:sz w:val="20"/>
          <w:szCs w:val="20"/>
          <w:lang w:eastAsia="fr-FR"/>
        </w:rPr>
        <w:t></w:t>
      </w:r>
      <w:r w:rsidRPr="00DD3FC8">
        <w:rPr>
          <w:rFonts w:ascii="Times New Roman" w:eastAsia="Times New Roman" w:hAnsi="Times New Roman" w:cs="Times New Roman"/>
          <w:color w:val="000000"/>
          <w:sz w:val="24"/>
          <w:szCs w:val="24"/>
          <w:lang w:val="en-US" w:eastAsia="fr-FR"/>
        </w:rPr>
        <w:t xml:space="preserve">One large </w:t>
      </w:r>
      <w:r w:rsidRPr="00DD3FC8">
        <w:rPr>
          <w:rFonts w:ascii="Times New Roman" w:eastAsia="Times New Roman" w:hAnsi="Times New Roman" w:cs="Times New Roman"/>
          <w:i/>
          <w:iCs/>
          <w:color w:val="000000"/>
          <w:sz w:val="24"/>
          <w:szCs w:val="24"/>
          <w:lang w:val="en-US" w:eastAsia="fr-FR"/>
        </w:rPr>
        <w:t xml:space="preserve">central cell </w:t>
      </w:r>
      <w:r w:rsidRPr="00DD3FC8">
        <w:rPr>
          <w:rFonts w:ascii="Times New Roman" w:eastAsia="Times New Roman" w:hAnsi="Times New Roman" w:cs="Times New Roman"/>
          <w:color w:val="000000"/>
          <w:sz w:val="24"/>
          <w:szCs w:val="24"/>
          <w:lang w:val="en-US" w:eastAsia="fr-FR"/>
        </w:rPr>
        <w:t xml:space="preserve">containing two polar nuclei. This cell plays a key role in double fertilization by fusing with one of the sperm cells to form the triploid endosperm, which provides nourishment to the developing embryo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2005)</w:t>
      </w:r>
    </w:p>
    <w:p w:rsidR="00DD3FC8" w:rsidRDefault="00DD3FC8" w:rsidP="00DD3FC8">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5760720" cy="3098490"/>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5760720" cy="3098490"/>
                    </a:xfrm>
                    <a:prstGeom prst="rect">
                      <a:avLst/>
                    </a:prstGeom>
                    <a:noFill/>
                    <a:ln w="9525">
                      <a:noFill/>
                      <a:miter lim="800000"/>
                      <a:headEnd/>
                      <a:tailEnd/>
                    </a:ln>
                  </pic:spPr>
                </pic:pic>
              </a:graphicData>
            </a:graphic>
          </wp:inline>
        </w:drawing>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r w:rsidRPr="00DD3FC8">
        <w:rPr>
          <w:rFonts w:ascii="Times New Roman" w:eastAsia="Times New Roman" w:hAnsi="Times New Roman" w:cs="Times New Roman"/>
          <w:b/>
          <w:bCs/>
          <w:color w:val="000000"/>
          <w:sz w:val="24"/>
          <w:szCs w:val="24"/>
          <w:lang w:val="en-US" w:eastAsia="fr-FR"/>
        </w:rPr>
        <w:t>Fertilization Preparation</w:t>
      </w:r>
      <w:r w:rsidRPr="00DD3FC8">
        <w:rPr>
          <w:rFonts w:ascii="Times New Roman" w:eastAsia="Times New Roman" w:hAnsi="Times New Roman" w:cs="Times New Roman"/>
          <w:color w:val="000000"/>
          <w:sz w:val="24"/>
          <w:szCs w:val="24"/>
          <w:lang w:val="en-US" w:eastAsia="fr-FR"/>
        </w:rPr>
        <w:t xml:space="preserve">: Once the embryo sac is fully developed, the flower is ready for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proofErr w:type="gramStart"/>
      <w:r w:rsidRPr="00DD3FC8">
        <w:rPr>
          <w:rFonts w:ascii="Times New Roman" w:eastAsia="Times New Roman" w:hAnsi="Times New Roman" w:cs="Times New Roman"/>
          <w:color w:val="000000"/>
          <w:sz w:val="24"/>
          <w:szCs w:val="24"/>
          <w:lang w:val="en-US" w:eastAsia="fr-FR"/>
        </w:rPr>
        <w:lastRenderedPageBreak/>
        <w:t>fertilization</w:t>
      </w:r>
      <w:proofErr w:type="gramEnd"/>
      <w:r w:rsidRPr="00DD3FC8">
        <w:rPr>
          <w:rFonts w:ascii="Times New Roman" w:eastAsia="Times New Roman" w:hAnsi="Times New Roman" w:cs="Times New Roman"/>
          <w:color w:val="000000"/>
          <w:sz w:val="24"/>
          <w:szCs w:val="24"/>
          <w:lang w:val="en-US" w:eastAsia="fr-FR"/>
        </w:rPr>
        <w:t xml:space="preserve">. The mature ovule, containing the embryo sac, awaits the arrival of pollen, which delivers sperm cells via the pollen tube to the embryo sac. One sperm cell fertilizes the egg, forming the zygote, while the other fuses with the polar nuclei to form the endosperm, a process known as </w:t>
      </w:r>
      <w:r w:rsidRPr="00DD3FC8">
        <w:rPr>
          <w:rFonts w:ascii="Times New Roman" w:eastAsia="Times New Roman" w:hAnsi="Times New Roman" w:cs="Times New Roman"/>
          <w:i/>
          <w:iCs/>
          <w:color w:val="000000"/>
          <w:sz w:val="24"/>
          <w:szCs w:val="24"/>
          <w:lang w:val="en-US" w:eastAsia="fr-FR"/>
        </w:rPr>
        <w:t xml:space="preserve">double fertilization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 xml:space="preserve">2005). </w:t>
      </w:r>
    </w:p>
    <w:p w:rsidR="00DD3FC8" w:rsidRPr="00DD3FC8" w:rsidRDefault="00DD3FC8" w:rsidP="00DD3FC8">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b/>
          <w:bCs/>
          <w:color w:val="0070C0"/>
          <w:sz w:val="24"/>
          <w:szCs w:val="24"/>
          <w:lang w:val="en-US" w:eastAsia="fr-FR"/>
        </w:rPr>
        <w:t xml:space="preserve">II.1.2.2. The reproduction cycle of Angiosperms </w:t>
      </w:r>
    </w:p>
    <w:p w:rsidR="00DD3FC8" w:rsidRPr="00DD3FC8" w:rsidRDefault="00DD3FC8" w:rsidP="003F6CF3">
      <w:pPr>
        <w:spacing w:after="0" w:line="240" w:lineRule="auto"/>
        <w:rPr>
          <w:rFonts w:ascii="Times New Roman" w:eastAsia="Times New Roman" w:hAnsi="Times New Roman" w:cs="Times New Roman"/>
          <w:sz w:val="24"/>
          <w:szCs w:val="24"/>
          <w:lang w:val="en-US" w:eastAsia="fr-FR"/>
        </w:rPr>
      </w:pPr>
      <w:r w:rsidRPr="00DD3FC8">
        <w:rPr>
          <w:rFonts w:ascii="Times New Roman" w:eastAsia="Times New Roman" w:hAnsi="Times New Roman" w:cs="Times New Roman"/>
          <w:color w:val="000000"/>
          <w:sz w:val="24"/>
          <w:szCs w:val="24"/>
          <w:lang w:val="en-US" w:eastAsia="fr-FR"/>
        </w:rPr>
        <w:t xml:space="preserve">Angiosperms reproduce sexually through flowers, which contain the reproductive organs. Most angiosperms exhibit </w:t>
      </w:r>
      <w:proofErr w:type="spellStart"/>
      <w:r w:rsidRPr="00DD3FC8">
        <w:rPr>
          <w:rFonts w:ascii="Times New Roman" w:eastAsia="Times New Roman" w:hAnsi="Times New Roman" w:cs="Times New Roman"/>
          <w:color w:val="000000"/>
          <w:sz w:val="24"/>
          <w:szCs w:val="24"/>
          <w:lang w:val="en-US" w:eastAsia="fr-FR"/>
        </w:rPr>
        <w:t>hermaphroditism</w:t>
      </w:r>
      <w:proofErr w:type="spellEnd"/>
      <w:r w:rsidRPr="00DD3FC8">
        <w:rPr>
          <w:rFonts w:ascii="Times New Roman" w:eastAsia="Times New Roman" w:hAnsi="Times New Roman" w:cs="Times New Roman"/>
          <w:color w:val="000000"/>
          <w:sz w:val="24"/>
          <w:szCs w:val="24"/>
          <w:lang w:val="en-US" w:eastAsia="fr-FR"/>
        </w:rPr>
        <w:t xml:space="preserve">, where both male and female reproductive structures are present in the same flower. In some species, the reproductive organs may be found on separate flowers </w:t>
      </w:r>
      <w:r w:rsidRPr="00DD3FC8">
        <w:rPr>
          <w:rFonts w:ascii="Times New Roman" w:eastAsia="Times New Roman" w:hAnsi="Times New Roman" w:cs="Times New Roman"/>
          <w:b/>
          <w:bCs/>
          <w:color w:val="000000"/>
          <w:sz w:val="24"/>
          <w:szCs w:val="24"/>
          <w:lang w:val="en-US" w:eastAsia="fr-FR"/>
        </w:rPr>
        <w:t xml:space="preserve">(Raven </w:t>
      </w:r>
      <w:r w:rsidRPr="00DD3FC8">
        <w:rPr>
          <w:rFonts w:ascii="Times New Roman" w:eastAsia="Times New Roman" w:hAnsi="Times New Roman" w:cs="Times New Roman"/>
          <w:b/>
          <w:bCs/>
          <w:i/>
          <w:iCs/>
          <w:color w:val="000000"/>
          <w:sz w:val="24"/>
          <w:szCs w:val="24"/>
          <w:lang w:val="en-US" w:eastAsia="fr-FR"/>
        </w:rPr>
        <w:t xml:space="preserve">et al., </w:t>
      </w:r>
      <w:r w:rsidRPr="00DD3FC8">
        <w:rPr>
          <w:rFonts w:ascii="Times New Roman" w:eastAsia="Times New Roman" w:hAnsi="Times New Roman" w:cs="Times New Roman"/>
          <w:b/>
          <w:bCs/>
          <w:color w:val="000000"/>
          <w:sz w:val="24"/>
          <w:szCs w:val="24"/>
          <w:lang w:val="en-US" w:eastAsia="fr-FR"/>
        </w:rPr>
        <w:t xml:space="preserve">2005). </w:t>
      </w:r>
      <w:r w:rsidRPr="00DD3FC8">
        <w:rPr>
          <w:rFonts w:ascii="Times New Roman" w:eastAsia="Times New Roman" w:hAnsi="Times New Roman" w:cs="Times New Roman"/>
          <w:color w:val="000000"/>
          <w:sz w:val="24"/>
          <w:szCs w:val="24"/>
          <w:lang w:val="en-US" w:eastAsia="fr-FR"/>
        </w:rPr>
        <w:t xml:space="preserve">The steps of reproduction Angiosperms are: </w:t>
      </w:r>
    </w:p>
    <w:p w:rsidR="00DD3FC8" w:rsidRDefault="00DD3FC8" w:rsidP="00DD3FC8">
      <w:pPr>
        <w:spacing w:after="0" w:line="240" w:lineRule="auto"/>
        <w:rPr>
          <w:rFonts w:ascii="Times New Roman" w:eastAsia="Times New Roman" w:hAnsi="Times New Roman" w:cs="Times New Roman"/>
          <w:b/>
          <w:bCs/>
          <w:color w:val="000000"/>
          <w:sz w:val="24"/>
          <w:szCs w:val="24"/>
          <w:lang w:eastAsia="fr-FR"/>
        </w:rPr>
      </w:pPr>
      <w:r w:rsidRPr="00DD3FC8">
        <w:rPr>
          <w:rFonts w:ascii="Symbol" w:eastAsia="Times New Roman" w:hAnsi="Symbol" w:cs="Times New Roman"/>
          <w:color w:val="000000"/>
          <w:sz w:val="24"/>
          <w:szCs w:val="24"/>
          <w:lang w:eastAsia="fr-FR"/>
        </w:rPr>
        <w:sym w:font="Symbol" w:char="F0B7"/>
      </w:r>
      <w:r w:rsidRPr="00DD3FC8">
        <w:rPr>
          <w:rFonts w:ascii="Symbol" w:eastAsia="Times New Roman" w:hAnsi="Symbol" w:cs="Times New Roman"/>
          <w:color w:val="000000"/>
          <w:sz w:val="24"/>
          <w:szCs w:val="24"/>
          <w:lang w:eastAsia="fr-FR"/>
        </w:rPr>
        <w:t></w:t>
      </w:r>
      <w:proofErr w:type="spellStart"/>
      <w:r w:rsidRPr="00DD3FC8">
        <w:rPr>
          <w:rFonts w:ascii="Times New Roman" w:eastAsia="Times New Roman" w:hAnsi="Times New Roman" w:cs="Times New Roman"/>
          <w:b/>
          <w:bCs/>
          <w:color w:val="000000"/>
          <w:sz w:val="24"/>
          <w:szCs w:val="24"/>
          <w:lang w:eastAsia="fr-FR"/>
        </w:rPr>
        <w:t>Pollination</w:t>
      </w:r>
      <w:proofErr w:type="spellEnd"/>
    </w:p>
    <w:p w:rsidR="00DD3FC8" w:rsidRDefault="00DD3FC8" w:rsidP="00DD3FC8">
      <w:pPr>
        <w:spacing w:after="0" w:line="240" w:lineRule="auto"/>
        <w:rPr>
          <w:b/>
          <w:bCs/>
          <w:color w:val="000000"/>
        </w:rPr>
      </w:pPr>
      <w:r>
        <w:rPr>
          <w:rFonts w:ascii="Symbol" w:hAnsi="Symbol"/>
          <w:color w:val="000000"/>
        </w:rPr>
        <w:sym w:font="Symbol" w:char="F0B7"/>
      </w:r>
      <w:r>
        <w:rPr>
          <w:rFonts w:ascii="Symbol" w:hAnsi="Symbol"/>
          <w:color w:val="000000"/>
        </w:rPr>
        <w:t></w:t>
      </w:r>
      <w:proofErr w:type="spellStart"/>
      <w:r>
        <w:rPr>
          <w:b/>
          <w:bCs/>
          <w:color w:val="000000"/>
        </w:rPr>
        <w:t>Fertilization</w:t>
      </w:r>
      <w:proofErr w:type="spellEnd"/>
    </w:p>
    <w:p w:rsidR="00DD3FC8" w:rsidRDefault="00DD3FC8" w:rsidP="00DD3FC8">
      <w:pPr>
        <w:spacing w:after="0" w:line="240" w:lineRule="auto"/>
        <w:rPr>
          <w:b/>
          <w:bCs/>
          <w:color w:val="000000"/>
        </w:rPr>
      </w:pPr>
      <w:r>
        <w:rPr>
          <w:rFonts w:ascii="Symbol" w:hAnsi="Symbol"/>
          <w:color w:val="000000"/>
        </w:rPr>
        <w:sym w:font="Symbol" w:char="F0B7"/>
      </w:r>
      <w:r>
        <w:rPr>
          <w:rFonts w:ascii="Symbol" w:hAnsi="Symbol"/>
          <w:color w:val="000000"/>
        </w:rPr>
        <w:t></w:t>
      </w:r>
      <w:proofErr w:type="spellStart"/>
      <w:r>
        <w:rPr>
          <w:b/>
          <w:bCs/>
          <w:color w:val="000000"/>
        </w:rPr>
        <w:t>Seed</w:t>
      </w:r>
      <w:proofErr w:type="spellEnd"/>
      <w:r>
        <w:rPr>
          <w:b/>
          <w:bCs/>
          <w:color w:val="000000"/>
        </w:rPr>
        <w:t xml:space="preserve"> and fruit </w:t>
      </w:r>
      <w:proofErr w:type="spellStart"/>
      <w:r>
        <w:rPr>
          <w:b/>
          <w:bCs/>
          <w:color w:val="000000"/>
        </w:rPr>
        <w:t>development</w:t>
      </w:r>
      <w:proofErr w:type="spellEnd"/>
    </w:p>
    <w:p w:rsidR="00DD3FC8" w:rsidRDefault="00DD3FC8" w:rsidP="00DD3FC8">
      <w:pPr>
        <w:spacing w:after="0" w:line="240" w:lineRule="auto"/>
        <w:rPr>
          <w:b/>
          <w:bCs/>
          <w:color w:val="000000"/>
        </w:rPr>
      </w:pPr>
      <w:r>
        <w:rPr>
          <w:rFonts w:ascii="Symbol" w:hAnsi="Symbol"/>
          <w:color w:val="000000"/>
        </w:rPr>
        <w:sym w:font="Symbol" w:char="F0B7"/>
      </w:r>
      <w:r>
        <w:rPr>
          <w:rFonts w:ascii="Symbol" w:hAnsi="Symbol"/>
          <w:color w:val="000000"/>
        </w:rPr>
        <w:t></w:t>
      </w:r>
      <w:proofErr w:type="spellStart"/>
      <w:r>
        <w:rPr>
          <w:b/>
          <w:bCs/>
          <w:color w:val="000000"/>
        </w:rPr>
        <w:t>Seed</w:t>
      </w:r>
      <w:proofErr w:type="spellEnd"/>
      <w:r>
        <w:rPr>
          <w:b/>
          <w:bCs/>
          <w:color w:val="000000"/>
        </w:rPr>
        <w:t xml:space="preserve"> dispersal</w:t>
      </w:r>
    </w:p>
    <w:p w:rsidR="00DD3FC8" w:rsidRDefault="00DD3FC8" w:rsidP="00DD3FC8">
      <w:pPr>
        <w:spacing w:after="0" w:line="240" w:lineRule="auto"/>
        <w:rPr>
          <w:b/>
          <w:bCs/>
          <w:color w:val="000000"/>
        </w:rPr>
      </w:pPr>
      <w:r>
        <w:rPr>
          <w:rFonts w:ascii="Symbol" w:hAnsi="Symbol"/>
          <w:color w:val="000000"/>
        </w:rPr>
        <w:sym w:font="Symbol" w:char="F0B7"/>
      </w:r>
      <w:r>
        <w:rPr>
          <w:rFonts w:ascii="Symbol" w:hAnsi="Symbol"/>
          <w:color w:val="000000"/>
        </w:rPr>
        <w:t></w:t>
      </w:r>
      <w:r>
        <w:rPr>
          <w:b/>
          <w:bCs/>
          <w:color w:val="000000"/>
        </w:rPr>
        <w:t xml:space="preserve">Germination and </w:t>
      </w:r>
      <w:proofErr w:type="spellStart"/>
      <w:r>
        <w:rPr>
          <w:b/>
          <w:bCs/>
          <w:color w:val="000000"/>
        </w:rPr>
        <w:t>Growth</w:t>
      </w:r>
      <w:proofErr w:type="spellEnd"/>
    </w:p>
    <w:p w:rsidR="00DD3FC8" w:rsidRPr="00DD3FC8" w:rsidRDefault="00DD3FC8" w:rsidP="003F6CF3">
      <w:pPr>
        <w:spacing w:after="0" w:line="240" w:lineRule="auto"/>
        <w:jc w:val="center"/>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drawing>
          <wp:inline distT="0" distB="0" distL="0" distR="0">
            <wp:extent cx="3191417" cy="4712677"/>
            <wp:effectExtent l="19050" t="0" r="8983"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srcRect/>
                    <a:stretch>
                      <a:fillRect/>
                    </a:stretch>
                  </pic:blipFill>
                  <pic:spPr bwMode="auto">
                    <a:xfrm>
                      <a:off x="0" y="0"/>
                      <a:ext cx="3191663" cy="4713041"/>
                    </a:xfrm>
                    <a:prstGeom prst="rect">
                      <a:avLst/>
                    </a:prstGeom>
                    <a:noFill/>
                    <a:ln w="9525">
                      <a:noFill/>
                      <a:miter lim="800000"/>
                      <a:headEnd/>
                      <a:tailEnd/>
                    </a:ln>
                  </pic:spPr>
                </pic:pic>
              </a:graphicData>
            </a:graphic>
          </wp:inline>
        </w:drawing>
      </w:r>
    </w:p>
    <w:sectPr w:rsidR="00DD3FC8" w:rsidRPr="00DD3FC8" w:rsidSect="006413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D3FC8"/>
    <w:rsid w:val="003F6CF3"/>
    <w:rsid w:val="00641319"/>
    <w:rsid w:val="007A20B8"/>
    <w:rsid w:val="00DD3F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3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3F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3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069709">
      <w:bodyDiv w:val="1"/>
      <w:marLeft w:val="0"/>
      <w:marRight w:val="0"/>
      <w:marTop w:val="0"/>
      <w:marBottom w:val="0"/>
      <w:divBdr>
        <w:top w:val="none" w:sz="0" w:space="0" w:color="auto"/>
        <w:left w:val="none" w:sz="0" w:space="0" w:color="auto"/>
        <w:bottom w:val="none" w:sz="0" w:space="0" w:color="auto"/>
        <w:right w:val="none" w:sz="0" w:space="0" w:color="auto"/>
      </w:divBdr>
      <w:divsChild>
        <w:div w:id="1423455125">
          <w:marLeft w:val="0"/>
          <w:marRight w:val="0"/>
          <w:marTop w:val="0"/>
          <w:marBottom w:val="0"/>
          <w:divBdr>
            <w:top w:val="none" w:sz="0" w:space="0" w:color="auto"/>
            <w:left w:val="none" w:sz="0" w:space="0" w:color="auto"/>
            <w:bottom w:val="none" w:sz="0" w:space="0" w:color="auto"/>
            <w:right w:val="none" w:sz="0" w:space="0" w:color="auto"/>
          </w:divBdr>
        </w:div>
        <w:div w:id="1780905309">
          <w:marLeft w:val="0"/>
          <w:marRight w:val="0"/>
          <w:marTop w:val="0"/>
          <w:marBottom w:val="0"/>
          <w:divBdr>
            <w:top w:val="none" w:sz="0" w:space="0" w:color="auto"/>
            <w:left w:val="none" w:sz="0" w:space="0" w:color="auto"/>
            <w:bottom w:val="none" w:sz="0" w:space="0" w:color="auto"/>
            <w:right w:val="none" w:sz="0" w:space="0" w:color="auto"/>
          </w:divBdr>
        </w:div>
        <w:div w:id="646399893">
          <w:marLeft w:val="0"/>
          <w:marRight w:val="0"/>
          <w:marTop w:val="0"/>
          <w:marBottom w:val="0"/>
          <w:divBdr>
            <w:top w:val="none" w:sz="0" w:space="0" w:color="auto"/>
            <w:left w:val="none" w:sz="0" w:space="0" w:color="auto"/>
            <w:bottom w:val="none" w:sz="0" w:space="0" w:color="auto"/>
            <w:right w:val="none" w:sz="0" w:space="0" w:color="auto"/>
          </w:divBdr>
        </w:div>
        <w:div w:id="841243716">
          <w:marLeft w:val="0"/>
          <w:marRight w:val="0"/>
          <w:marTop w:val="0"/>
          <w:marBottom w:val="0"/>
          <w:divBdr>
            <w:top w:val="none" w:sz="0" w:space="0" w:color="auto"/>
            <w:left w:val="none" w:sz="0" w:space="0" w:color="auto"/>
            <w:bottom w:val="none" w:sz="0" w:space="0" w:color="auto"/>
            <w:right w:val="none" w:sz="0" w:space="0" w:color="auto"/>
          </w:divBdr>
        </w:div>
        <w:div w:id="987172444">
          <w:marLeft w:val="0"/>
          <w:marRight w:val="0"/>
          <w:marTop w:val="0"/>
          <w:marBottom w:val="0"/>
          <w:divBdr>
            <w:top w:val="none" w:sz="0" w:space="0" w:color="auto"/>
            <w:left w:val="none" w:sz="0" w:space="0" w:color="auto"/>
            <w:bottom w:val="none" w:sz="0" w:space="0" w:color="auto"/>
            <w:right w:val="none" w:sz="0" w:space="0" w:color="auto"/>
          </w:divBdr>
        </w:div>
        <w:div w:id="1795901115">
          <w:marLeft w:val="0"/>
          <w:marRight w:val="0"/>
          <w:marTop w:val="0"/>
          <w:marBottom w:val="0"/>
          <w:divBdr>
            <w:top w:val="none" w:sz="0" w:space="0" w:color="auto"/>
            <w:left w:val="none" w:sz="0" w:space="0" w:color="auto"/>
            <w:bottom w:val="none" w:sz="0" w:space="0" w:color="auto"/>
            <w:right w:val="none" w:sz="0" w:space="0" w:color="auto"/>
          </w:divBdr>
        </w:div>
        <w:div w:id="44767013">
          <w:marLeft w:val="0"/>
          <w:marRight w:val="0"/>
          <w:marTop w:val="0"/>
          <w:marBottom w:val="0"/>
          <w:divBdr>
            <w:top w:val="none" w:sz="0" w:space="0" w:color="auto"/>
            <w:left w:val="none" w:sz="0" w:space="0" w:color="auto"/>
            <w:bottom w:val="none" w:sz="0" w:space="0" w:color="auto"/>
            <w:right w:val="none" w:sz="0" w:space="0" w:color="auto"/>
          </w:divBdr>
        </w:div>
        <w:div w:id="2106607041">
          <w:marLeft w:val="0"/>
          <w:marRight w:val="0"/>
          <w:marTop w:val="0"/>
          <w:marBottom w:val="0"/>
          <w:divBdr>
            <w:top w:val="none" w:sz="0" w:space="0" w:color="auto"/>
            <w:left w:val="none" w:sz="0" w:space="0" w:color="auto"/>
            <w:bottom w:val="none" w:sz="0" w:space="0" w:color="auto"/>
            <w:right w:val="none" w:sz="0" w:space="0" w:color="auto"/>
          </w:divBdr>
        </w:div>
        <w:div w:id="734813197">
          <w:marLeft w:val="0"/>
          <w:marRight w:val="0"/>
          <w:marTop w:val="0"/>
          <w:marBottom w:val="0"/>
          <w:divBdr>
            <w:top w:val="none" w:sz="0" w:space="0" w:color="auto"/>
            <w:left w:val="none" w:sz="0" w:space="0" w:color="auto"/>
            <w:bottom w:val="none" w:sz="0" w:space="0" w:color="auto"/>
            <w:right w:val="none" w:sz="0" w:space="0" w:color="auto"/>
          </w:divBdr>
        </w:div>
      </w:divsChild>
    </w:div>
    <w:div w:id="371462845">
      <w:bodyDiv w:val="1"/>
      <w:marLeft w:val="0"/>
      <w:marRight w:val="0"/>
      <w:marTop w:val="0"/>
      <w:marBottom w:val="0"/>
      <w:divBdr>
        <w:top w:val="none" w:sz="0" w:space="0" w:color="auto"/>
        <w:left w:val="none" w:sz="0" w:space="0" w:color="auto"/>
        <w:bottom w:val="none" w:sz="0" w:space="0" w:color="auto"/>
        <w:right w:val="none" w:sz="0" w:space="0" w:color="auto"/>
      </w:divBdr>
      <w:divsChild>
        <w:div w:id="2074771375">
          <w:marLeft w:val="0"/>
          <w:marRight w:val="0"/>
          <w:marTop w:val="0"/>
          <w:marBottom w:val="0"/>
          <w:divBdr>
            <w:top w:val="none" w:sz="0" w:space="0" w:color="auto"/>
            <w:left w:val="none" w:sz="0" w:space="0" w:color="auto"/>
            <w:bottom w:val="none" w:sz="0" w:space="0" w:color="auto"/>
            <w:right w:val="none" w:sz="0" w:space="0" w:color="auto"/>
          </w:divBdr>
        </w:div>
        <w:div w:id="216009804">
          <w:marLeft w:val="0"/>
          <w:marRight w:val="0"/>
          <w:marTop w:val="0"/>
          <w:marBottom w:val="0"/>
          <w:divBdr>
            <w:top w:val="none" w:sz="0" w:space="0" w:color="auto"/>
            <w:left w:val="none" w:sz="0" w:space="0" w:color="auto"/>
            <w:bottom w:val="none" w:sz="0" w:space="0" w:color="auto"/>
            <w:right w:val="none" w:sz="0" w:space="0" w:color="auto"/>
          </w:divBdr>
        </w:div>
        <w:div w:id="1536700162">
          <w:marLeft w:val="0"/>
          <w:marRight w:val="0"/>
          <w:marTop w:val="0"/>
          <w:marBottom w:val="0"/>
          <w:divBdr>
            <w:top w:val="none" w:sz="0" w:space="0" w:color="auto"/>
            <w:left w:val="none" w:sz="0" w:space="0" w:color="auto"/>
            <w:bottom w:val="none" w:sz="0" w:space="0" w:color="auto"/>
            <w:right w:val="none" w:sz="0" w:space="0" w:color="auto"/>
          </w:divBdr>
        </w:div>
        <w:div w:id="1704135549">
          <w:marLeft w:val="0"/>
          <w:marRight w:val="0"/>
          <w:marTop w:val="0"/>
          <w:marBottom w:val="0"/>
          <w:divBdr>
            <w:top w:val="none" w:sz="0" w:space="0" w:color="auto"/>
            <w:left w:val="none" w:sz="0" w:space="0" w:color="auto"/>
            <w:bottom w:val="none" w:sz="0" w:space="0" w:color="auto"/>
            <w:right w:val="none" w:sz="0" w:space="0" w:color="auto"/>
          </w:divBdr>
        </w:div>
        <w:div w:id="1221014346">
          <w:marLeft w:val="0"/>
          <w:marRight w:val="0"/>
          <w:marTop w:val="0"/>
          <w:marBottom w:val="0"/>
          <w:divBdr>
            <w:top w:val="none" w:sz="0" w:space="0" w:color="auto"/>
            <w:left w:val="none" w:sz="0" w:space="0" w:color="auto"/>
            <w:bottom w:val="none" w:sz="0" w:space="0" w:color="auto"/>
            <w:right w:val="none" w:sz="0" w:space="0" w:color="auto"/>
          </w:divBdr>
        </w:div>
        <w:div w:id="1082213558">
          <w:marLeft w:val="0"/>
          <w:marRight w:val="0"/>
          <w:marTop w:val="0"/>
          <w:marBottom w:val="0"/>
          <w:divBdr>
            <w:top w:val="none" w:sz="0" w:space="0" w:color="auto"/>
            <w:left w:val="none" w:sz="0" w:space="0" w:color="auto"/>
            <w:bottom w:val="none" w:sz="0" w:space="0" w:color="auto"/>
            <w:right w:val="none" w:sz="0" w:space="0" w:color="auto"/>
          </w:divBdr>
        </w:div>
        <w:div w:id="402262804">
          <w:marLeft w:val="0"/>
          <w:marRight w:val="0"/>
          <w:marTop w:val="0"/>
          <w:marBottom w:val="0"/>
          <w:divBdr>
            <w:top w:val="none" w:sz="0" w:space="0" w:color="auto"/>
            <w:left w:val="none" w:sz="0" w:space="0" w:color="auto"/>
            <w:bottom w:val="none" w:sz="0" w:space="0" w:color="auto"/>
            <w:right w:val="none" w:sz="0" w:space="0" w:color="auto"/>
          </w:divBdr>
        </w:div>
        <w:div w:id="31005556">
          <w:marLeft w:val="0"/>
          <w:marRight w:val="0"/>
          <w:marTop w:val="0"/>
          <w:marBottom w:val="0"/>
          <w:divBdr>
            <w:top w:val="none" w:sz="0" w:space="0" w:color="auto"/>
            <w:left w:val="none" w:sz="0" w:space="0" w:color="auto"/>
            <w:bottom w:val="none" w:sz="0" w:space="0" w:color="auto"/>
            <w:right w:val="none" w:sz="0" w:space="0" w:color="auto"/>
          </w:divBdr>
        </w:div>
        <w:div w:id="1208954618">
          <w:marLeft w:val="0"/>
          <w:marRight w:val="0"/>
          <w:marTop w:val="0"/>
          <w:marBottom w:val="0"/>
          <w:divBdr>
            <w:top w:val="none" w:sz="0" w:space="0" w:color="auto"/>
            <w:left w:val="none" w:sz="0" w:space="0" w:color="auto"/>
            <w:bottom w:val="none" w:sz="0" w:space="0" w:color="auto"/>
            <w:right w:val="none" w:sz="0" w:space="0" w:color="auto"/>
          </w:divBdr>
        </w:div>
        <w:div w:id="838810871">
          <w:marLeft w:val="0"/>
          <w:marRight w:val="0"/>
          <w:marTop w:val="0"/>
          <w:marBottom w:val="0"/>
          <w:divBdr>
            <w:top w:val="none" w:sz="0" w:space="0" w:color="auto"/>
            <w:left w:val="none" w:sz="0" w:space="0" w:color="auto"/>
            <w:bottom w:val="none" w:sz="0" w:space="0" w:color="auto"/>
            <w:right w:val="none" w:sz="0" w:space="0" w:color="auto"/>
          </w:divBdr>
        </w:div>
        <w:div w:id="2000225964">
          <w:marLeft w:val="0"/>
          <w:marRight w:val="0"/>
          <w:marTop w:val="0"/>
          <w:marBottom w:val="0"/>
          <w:divBdr>
            <w:top w:val="none" w:sz="0" w:space="0" w:color="auto"/>
            <w:left w:val="none" w:sz="0" w:space="0" w:color="auto"/>
            <w:bottom w:val="none" w:sz="0" w:space="0" w:color="auto"/>
            <w:right w:val="none" w:sz="0" w:space="0" w:color="auto"/>
          </w:divBdr>
        </w:div>
        <w:div w:id="171839447">
          <w:marLeft w:val="0"/>
          <w:marRight w:val="0"/>
          <w:marTop w:val="0"/>
          <w:marBottom w:val="0"/>
          <w:divBdr>
            <w:top w:val="none" w:sz="0" w:space="0" w:color="auto"/>
            <w:left w:val="none" w:sz="0" w:space="0" w:color="auto"/>
            <w:bottom w:val="none" w:sz="0" w:space="0" w:color="auto"/>
            <w:right w:val="none" w:sz="0" w:space="0" w:color="auto"/>
          </w:divBdr>
        </w:div>
        <w:div w:id="1154222870">
          <w:marLeft w:val="0"/>
          <w:marRight w:val="0"/>
          <w:marTop w:val="0"/>
          <w:marBottom w:val="0"/>
          <w:divBdr>
            <w:top w:val="none" w:sz="0" w:space="0" w:color="auto"/>
            <w:left w:val="none" w:sz="0" w:space="0" w:color="auto"/>
            <w:bottom w:val="none" w:sz="0" w:space="0" w:color="auto"/>
            <w:right w:val="none" w:sz="0" w:space="0" w:color="auto"/>
          </w:divBdr>
        </w:div>
        <w:div w:id="1147555218">
          <w:marLeft w:val="0"/>
          <w:marRight w:val="0"/>
          <w:marTop w:val="0"/>
          <w:marBottom w:val="0"/>
          <w:divBdr>
            <w:top w:val="none" w:sz="0" w:space="0" w:color="auto"/>
            <w:left w:val="none" w:sz="0" w:space="0" w:color="auto"/>
            <w:bottom w:val="none" w:sz="0" w:space="0" w:color="auto"/>
            <w:right w:val="none" w:sz="0" w:space="0" w:color="auto"/>
          </w:divBdr>
        </w:div>
        <w:div w:id="1774593895">
          <w:marLeft w:val="0"/>
          <w:marRight w:val="0"/>
          <w:marTop w:val="0"/>
          <w:marBottom w:val="0"/>
          <w:divBdr>
            <w:top w:val="none" w:sz="0" w:space="0" w:color="auto"/>
            <w:left w:val="none" w:sz="0" w:space="0" w:color="auto"/>
            <w:bottom w:val="none" w:sz="0" w:space="0" w:color="auto"/>
            <w:right w:val="none" w:sz="0" w:space="0" w:color="auto"/>
          </w:divBdr>
        </w:div>
        <w:div w:id="509564899">
          <w:marLeft w:val="0"/>
          <w:marRight w:val="0"/>
          <w:marTop w:val="0"/>
          <w:marBottom w:val="0"/>
          <w:divBdr>
            <w:top w:val="none" w:sz="0" w:space="0" w:color="auto"/>
            <w:left w:val="none" w:sz="0" w:space="0" w:color="auto"/>
            <w:bottom w:val="none" w:sz="0" w:space="0" w:color="auto"/>
            <w:right w:val="none" w:sz="0" w:space="0" w:color="auto"/>
          </w:divBdr>
        </w:div>
        <w:div w:id="1135373329">
          <w:marLeft w:val="0"/>
          <w:marRight w:val="0"/>
          <w:marTop w:val="0"/>
          <w:marBottom w:val="0"/>
          <w:divBdr>
            <w:top w:val="none" w:sz="0" w:space="0" w:color="auto"/>
            <w:left w:val="none" w:sz="0" w:space="0" w:color="auto"/>
            <w:bottom w:val="none" w:sz="0" w:space="0" w:color="auto"/>
            <w:right w:val="none" w:sz="0" w:space="0" w:color="auto"/>
          </w:divBdr>
        </w:div>
      </w:divsChild>
    </w:div>
    <w:div w:id="578321922">
      <w:bodyDiv w:val="1"/>
      <w:marLeft w:val="0"/>
      <w:marRight w:val="0"/>
      <w:marTop w:val="0"/>
      <w:marBottom w:val="0"/>
      <w:divBdr>
        <w:top w:val="none" w:sz="0" w:space="0" w:color="auto"/>
        <w:left w:val="none" w:sz="0" w:space="0" w:color="auto"/>
        <w:bottom w:val="none" w:sz="0" w:space="0" w:color="auto"/>
        <w:right w:val="none" w:sz="0" w:space="0" w:color="auto"/>
      </w:divBdr>
      <w:divsChild>
        <w:div w:id="1423333912">
          <w:marLeft w:val="0"/>
          <w:marRight w:val="0"/>
          <w:marTop w:val="0"/>
          <w:marBottom w:val="0"/>
          <w:divBdr>
            <w:top w:val="none" w:sz="0" w:space="0" w:color="auto"/>
            <w:left w:val="none" w:sz="0" w:space="0" w:color="auto"/>
            <w:bottom w:val="none" w:sz="0" w:space="0" w:color="auto"/>
            <w:right w:val="none" w:sz="0" w:space="0" w:color="auto"/>
          </w:divBdr>
        </w:div>
      </w:divsChild>
    </w:div>
    <w:div w:id="676008491">
      <w:bodyDiv w:val="1"/>
      <w:marLeft w:val="0"/>
      <w:marRight w:val="0"/>
      <w:marTop w:val="0"/>
      <w:marBottom w:val="0"/>
      <w:divBdr>
        <w:top w:val="none" w:sz="0" w:space="0" w:color="auto"/>
        <w:left w:val="none" w:sz="0" w:space="0" w:color="auto"/>
        <w:bottom w:val="none" w:sz="0" w:space="0" w:color="auto"/>
        <w:right w:val="none" w:sz="0" w:space="0" w:color="auto"/>
      </w:divBdr>
      <w:divsChild>
        <w:div w:id="193618838">
          <w:marLeft w:val="0"/>
          <w:marRight w:val="0"/>
          <w:marTop w:val="0"/>
          <w:marBottom w:val="0"/>
          <w:divBdr>
            <w:top w:val="none" w:sz="0" w:space="0" w:color="auto"/>
            <w:left w:val="none" w:sz="0" w:space="0" w:color="auto"/>
            <w:bottom w:val="none" w:sz="0" w:space="0" w:color="auto"/>
            <w:right w:val="none" w:sz="0" w:space="0" w:color="auto"/>
          </w:divBdr>
        </w:div>
        <w:div w:id="297878365">
          <w:marLeft w:val="0"/>
          <w:marRight w:val="0"/>
          <w:marTop w:val="0"/>
          <w:marBottom w:val="0"/>
          <w:divBdr>
            <w:top w:val="none" w:sz="0" w:space="0" w:color="auto"/>
            <w:left w:val="none" w:sz="0" w:space="0" w:color="auto"/>
            <w:bottom w:val="none" w:sz="0" w:space="0" w:color="auto"/>
            <w:right w:val="none" w:sz="0" w:space="0" w:color="auto"/>
          </w:divBdr>
        </w:div>
        <w:div w:id="1931740402">
          <w:marLeft w:val="0"/>
          <w:marRight w:val="0"/>
          <w:marTop w:val="0"/>
          <w:marBottom w:val="0"/>
          <w:divBdr>
            <w:top w:val="none" w:sz="0" w:space="0" w:color="auto"/>
            <w:left w:val="none" w:sz="0" w:space="0" w:color="auto"/>
            <w:bottom w:val="none" w:sz="0" w:space="0" w:color="auto"/>
            <w:right w:val="none" w:sz="0" w:space="0" w:color="auto"/>
          </w:divBdr>
        </w:div>
        <w:div w:id="1020204744">
          <w:marLeft w:val="0"/>
          <w:marRight w:val="0"/>
          <w:marTop w:val="0"/>
          <w:marBottom w:val="0"/>
          <w:divBdr>
            <w:top w:val="none" w:sz="0" w:space="0" w:color="auto"/>
            <w:left w:val="none" w:sz="0" w:space="0" w:color="auto"/>
            <w:bottom w:val="none" w:sz="0" w:space="0" w:color="auto"/>
            <w:right w:val="none" w:sz="0" w:space="0" w:color="auto"/>
          </w:divBdr>
        </w:div>
        <w:div w:id="325867661">
          <w:marLeft w:val="0"/>
          <w:marRight w:val="0"/>
          <w:marTop w:val="0"/>
          <w:marBottom w:val="0"/>
          <w:divBdr>
            <w:top w:val="none" w:sz="0" w:space="0" w:color="auto"/>
            <w:left w:val="none" w:sz="0" w:space="0" w:color="auto"/>
            <w:bottom w:val="none" w:sz="0" w:space="0" w:color="auto"/>
            <w:right w:val="none" w:sz="0" w:space="0" w:color="auto"/>
          </w:divBdr>
        </w:div>
        <w:div w:id="1124274201">
          <w:marLeft w:val="0"/>
          <w:marRight w:val="0"/>
          <w:marTop w:val="0"/>
          <w:marBottom w:val="0"/>
          <w:divBdr>
            <w:top w:val="none" w:sz="0" w:space="0" w:color="auto"/>
            <w:left w:val="none" w:sz="0" w:space="0" w:color="auto"/>
            <w:bottom w:val="none" w:sz="0" w:space="0" w:color="auto"/>
            <w:right w:val="none" w:sz="0" w:space="0" w:color="auto"/>
          </w:divBdr>
        </w:div>
        <w:div w:id="385028098">
          <w:marLeft w:val="0"/>
          <w:marRight w:val="0"/>
          <w:marTop w:val="0"/>
          <w:marBottom w:val="0"/>
          <w:divBdr>
            <w:top w:val="none" w:sz="0" w:space="0" w:color="auto"/>
            <w:left w:val="none" w:sz="0" w:space="0" w:color="auto"/>
            <w:bottom w:val="none" w:sz="0" w:space="0" w:color="auto"/>
            <w:right w:val="none" w:sz="0" w:space="0" w:color="auto"/>
          </w:divBdr>
        </w:div>
        <w:div w:id="392241269">
          <w:marLeft w:val="0"/>
          <w:marRight w:val="0"/>
          <w:marTop w:val="0"/>
          <w:marBottom w:val="0"/>
          <w:divBdr>
            <w:top w:val="none" w:sz="0" w:space="0" w:color="auto"/>
            <w:left w:val="none" w:sz="0" w:space="0" w:color="auto"/>
            <w:bottom w:val="none" w:sz="0" w:space="0" w:color="auto"/>
            <w:right w:val="none" w:sz="0" w:space="0" w:color="auto"/>
          </w:divBdr>
        </w:div>
        <w:div w:id="1149906380">
          <w:marLeft w:val="0"/>
          <w:marRight w:val="0"/>
          <w:marTop w:val="0"/>
          <w:marBottom w:val="0"/>
          <w:divBdr>
            <w:top w:val="none" w:sz="0" w:space="0" w:color="auto"/>
            <w:left w:val="none" w:sz="0" w:space="0" w:color="auto"/>
            <w:bottom w:val="none" w:sz="0" w:space="0" w:color="auto"/>
            <w:right w:val="none" w:sz="0" w:space="0" w:color="auto"/>
          </w:divBdr>
        </w:div>
        <w:div w:id="2073700567">
          <w:marLeft w:val="0"/>
          <w:marRight w:val="0"/>
          <w:marTop w:val="0"/>
          <w:marBottom w:val="0"/>
          <w:divBdr>
            <w:top w:val="none" w:sz="0" w:space="0" w:color="auto"/>
            <w:left w:val="none" w:sz="0" w:space="0" w:color="auto"/>
            <w:bottom w:val="none" w:sz="0" w:space="0" w:color="auto"/>
            <w:right w:val="none" w:sz="0" w:space="0" w:color="auto"/>
          </w:divBdr>
        </w:div>
        <w:div w:id="1278946994">
          <w:marLeft w:val="0"/>
          <w:marRight w:val="0"/>
          <w:marTop w:val="0"/>
          <w:marBottom w:val="0"/>
          <w:divBdr>
            <w:top w:val="none" w:sz="0" w:space="0" w:color="auto"/>
            <w:left w:val="none" w:sz="0" w:space="0" w:color="auto"/>
            <w:bottom w:val="none" w:sz="0" w:space="0" w:color="auto"/>
            <w:right w:val="none" w:sz="0" w:space="0" w:color="auto"/>
          </w:divBdr>
        </w:div>
        <w:div w:id="1910730293">
          <w:marLeft w:val="0"/>
          <w:marRight w:val="0"/>
          <w:marTop w:val="0"/>
          <w:marBottom w:val="0"/>
          <w:divBdr>
            <w:top w:val="none" w:sz="0" w:space="0" w:color="auto"/>
            <w:left w:val="none" w:sz="0" w:space="0" w:color="auto"/>
            <w:bottom w:val="none" w:sz="0" w:space="0" w:color="auto"/>
            <w:right w:val="none" w:sz="0" w:space="0" w:color="auto"/>
          </w:divBdr>
        </w:div>
      </w:divsChild>
    </w:div>
    <w:div w:id="715272942">
      <w:bodyDiv w:val="1"/>
      <w:marLeft w:val="0"/>
      <w:marRight w:val="0"/>
      <w:marTop w:val="0"/>
      <w:marBottom w:val="0"/>
      <w:divBdr>
        <w:top w:val="none" w:sz="0" w:space="0" w:color="auto"/>
        <w:left w:val="none" w:sz="0" w:space="0" w:color="auto"/>
        <w:bottom w:val="none" w:sz="0" w:space="0" w:color="auto"/>
        <w:right w:val="none" w:sz="0" w:space="0" w:color="auto"/>
      </w:divBdr>
      <w:divsChild>
        <w:div w:id="155146194">
          <w:marLeft w:val="0"/>
          <w:marRight w:val="0"/>
          <w:marTop w:val="0"/>
          <w:marBottom w:val="0"/>
          <w:divBdr>
            <w:top w:val="none" w:sz="0" w:space="0" w:color="auto"/>
            <w:left w:val="none" w:sz="0" w:space="0" w:color="auto"/>
            <w:bottom w:val="none" w:sz="0" w:space="0" w:color="auto"/>
            <w:right w:val="none" w:sz="0" w:space="0" w:color="auto"/>
          </w:divBdr>
        </w:div>
        <w:div w:id="766655260">
          <w:marLeft w:val="0"/>
          <w:marRight w:val="0"/>
          <w:marTop w:val="0"/>
          <w:marBottom w:val="0"/>
          <w:divBdr>
            <w:top w:val="none" w:sz="0" w:space="0" w:color="auto"/>
            <w:left w:val="none" w:sz="0" w:space="0" w:color="auto"/>
            <w:bottom w:val="none" w:sz="0" w:space="0" w:color="auto"/>
            <w:right w:val="none" w:sz="0" w:space="0" w:color="auto"/>
          </w:divBdr>
        </w:div>
        <w:div w:id="1067994601">
          <w:marLeft w:val="0"/>
          <w:marRight w:val="0"/>
          <w:marTop w:val="0"/>
          <w:marBottom w:val="0"/>
          <w:divBdr>
            <w:top w:val="none" w:sz="0" w:space="0" w:color="auto"/>
            <w:left w:val="none" w:sz="0" w:space="0" w:color="auto"/>
            <w:bottom w:val="none" w:sz="0" w:space="0" w:color="auto"/>
            <w:right w:val="none" w:sz="0" w:space="0" w:color="auto"/>
          </w:divBdr>
        </w:div>
        <w:div w:id="313412362">
          <w:marLeft w:val="0"/>
          <w:marRight w:val="0"/>
          <w:marTop w:val="0"/>
          <w:marBottom w:val="0"/>
          <w:divBdr>
            <w:top w:val="none" w:sz="0" w:space="0" w:color="auto"/>
            <w:left w:val="none" w:sz="0" w:space="0" w:color="auto"/>
            <w:bottom w:val="none" w:sz="0" w:space="0" w:color="auto"/>
            <w:right w:val="none" w:sz="0" w:space="0" w:color="auto"/>
          </w:divBdr>
        </w:div>
      </w:divsChild>
    </w:div>
    <w:div w:id="988941508">
      <w:bodyDiv w:val="1"/>
      <w:marLeft w:val="0"/>
      <w:marRight w:val="0"/>
      <w:marTop w:val="0"/>
      <w:marBottom w:val="0"/>
      <w:divBdr>
        <w:top w:val="none" w:sz="0" w:space="0" w:color="auto"/>
        <w:left w:val="none" w:sz="0" w:space="0" w:color="auto"/>
        <w:bottom w:val="none" w:sz="0" w:space="0" w:color="auto"/>
        <w:right w:val="none" w:sz="0" w:space="0" w:color="auto"/>
      </w:divBdr>
      <w:divsChild>
        <w:div w:id="1238440362">
          <w:marLeft w:val="0"/>
          <w:marRight w:val="0"/>
          <w:marTop w:val="0"/>
          <w:marBottom w:val="0"/>
          <w:divBdr>
            <w:top w:val="none" w:sz="0" w:space="0" w:color="auto"/>
            <w:left w:val="none" w:sz="0" w:space="0" w:color="auto"/>
            <w:bottom w:val="none" w:sz="0" w:space="0" w:color="auto"/>
            <w:right w:val="none" w:sz="0" w:space="0" w:color="auto"/>
          </w:divBdr>
        </w:div>
        <w:div w:id="260066612">
          <w:marLeft w:val="0"/>
          <w:marRight w:val="0"/>
          <w:marTop w:val="0"/>
          <w:marBottom w:val="0"/>
          <w:divBdr>
            <w:top w:val="none" w:sz="0" w:space="0" w:color="auto"/>
            <w:left w:val="none" w:sz="0" w:space="0" w:color="auto"/>
            <w:bottom w:val="none" w:sz="0" w:space="0" w:color="auto"/>
            <w:right w:val="none" w:sz="0" w:space="0" w:color="auto"/>
          </w:divBdr>
        </w:div>
        <w:div w:id="1475104187">
          <w:marLeft w:val="0"/>
          <w:marRight w:val="0"/>
          <w:marTop w:val="0"/>
          <w:marBottom w:val="0"/>
          <w:divBdr>
            <w:top w:val="none" w:sz="0" w:space="0" w:color="auto"/>
            <w:left w:val="none" w:sz="0" w:space="0" w:color="auto"/>
            <w:bottom w:val="none" w:sz="0" w:space="0" w:color="auto"/>
            <w:right w:val="none" w:sz="0" w:space="0" w:color="auto"/>
          </w:divBdr>
        </w:div>
        <w:div w:id="271479265">
          <w:marLeft w:val="0"/>
          <w:marRight w:val="0"/>
          <w:marTop w:val="0"/>
          <w:marBottom w:val="0"/>
          <w:divBdr>
            <w:top w:val="none" w:sz="0" w:space="0" w:color="auto"/>
            <w:left w:val="none" w:sz="0" w:space="0" w:color="auto"/>
            <w:bottom w:val="none" w:sz="0" w:space="0" w:color="auto"/>
            <w:right w:val="none" w:sz="0" w:space="0" w:color="auto"/>
          </w:divBdr>
        </w:div>
        <w:div w:id="1736469280">
          <w:marLeft w:val="0"/>
          <w:marRight w:val="0"/>
          <w:marTop w:val="0"/>
          <w:marBottom w:val="0"/>
          <w:divBdr>
            <w:top w:val="none" w:sz="0" w:space="0" w:color="auto"/>
            <w:left w:val="none" w:sz="0" w:space="0" w:color="auto"/>
            <w:bottom w:val="none" w:sz="0" w:space="0" w:color="auto"/>
            <w:right w:val="none" w:sz="0" w:space="0" w:color="auto"/>
          </w:divBdr>
        </w:div>
        <w:div w:id="1599020580">
          <w:marLeft w:val="0"/>
          <w:marRight w:val="0"/>
          <w:marTop w:val="0"/>
          <w:marBottom w:val="0"/>
          <w:divBdr>
            <w:top w:val="none" w:sz="0" w:space="0" w:color="auto"/>
            <w:left w:val="none" w:sz="0" w:space="0" w:color="auto"/>
            <w:bottom w:val="none" w:sz="0" w:space="0" w:color="auto"/>
            <w:right w:val="none" w:sz="0" w:space="0" w:color="auto"/>
          </w:divBdr>
        </w:div>
        <w:div w:id="1645813802">
          <w:marLeft w:val="0"/>
          <w:marRight w:val="0"/>
          <w:marTop w:val="0"/>
          <w:marBottom w:val="0"/>
          <w:divBdr>
            <w:top w:val="none" w:sz="0" w:space="0" w:color="auto"/>
            <w:left w:val="none" w:sz="0" w:space="0" w:color="auto"/>
            <w:bottom w:val="none" w:sz="0" w:space="0" w:color="auto"/>
            <w:right w:val="none" w:sz="0" w:space="0" w:color="auto"/>
          </w:divBdr>
        </w:div>
        <w:div w:id="1921215744">
          <w:marLeft w:val="0"/>
          <w:marRight w:val="0"/>
          <w:marTop w:val="0"/>
          <w:marBottom w:val="0"/>
          <w:divBdr>
            <w:top w:val="none" w:sz="0" w:space="0" w:color="auto"/>
            <w:left w:val="none" w:sz="0" w:space="0" w:color="auto"/>
            <w:bottom w:val="none" w:sz="0" w:space="0" w:color="auto"/>
            <w:right w:val="none" w:sz="0" w:space="0" w:color="auto"/>
          </w:divBdr>
        </w:div>
        <w:div w:id="980427699">
          <w:marLeft w:val="0"/>
          <w:marRight w:val="0"/>
          <w:marTop w:val="0"/>
          <w:marBottom w:val="0"/>
          <w:divBdr>
            <w:top w:val="none" w:sz="0" w:space="0" w:color="auto"/>
            <w:left w:val="none" w:sz="0" w:space="0" w:color="auto"/>
            <w:bottom w:val="none" w:sz="0" w:space="0" w:color="auto"/>
            <w:right w:val="none" w:sz="0" w:space="0" w:color="auto"/>
          </w:divBdr>
        </w:div>
        <w:div w:id="327949609">
          <w:marLeft w:val="0"/>
          <w:marRight w:val="0"/>
          <w:marTop w:val="0"/>
          <w:marBottom w:val="0"/>
          <w:divBdr>
            <w:top w:val="none" w:sz="0" w:space="0" w:color="auto"/>
            <w:left w:val="none" w:sz="0" w:space="0" w:color="auto"/>
            <w:bottom w:val="none" w:sz="0" w:space="0" w:color="auto"/>
            <w:right w:val="none" w:sz="0" w:space="0" w:color="auto"/>
          </w:divBdr>
        </w:div>
        <w:div w:id="936714422">
          <w:marLeft w:val="0"/>
          <w:marRight w:val="0"/>
          <w:marTop w:val="0"/>
          <w:marBottom w:val="0"/>
          <w:divBdr>
            <w:top w:val="none" w:sz="0" w:space="0" w:color="auto"/>
            <w:left w:val="none" w:sz="0" w:space="0" w:color="auto"/>
            <w:bottom w:val="none" w:sz="0" w:space="0" w:color="auto"/>
            <w:right w:val="none" w:sz="0" w:space="0" w:color="auto"/>
          </w:divBdr>
        </w:div>
      </w:divsChild>
    </w:div>
    <w:div w:id="1138765037">
      <w:bodyDiv w:val="1"/>
      <w:marLeft w:val="0"/>
      <w:marRight w:val="0"/>
      <w:marTop w:val="0"/>
      <w:marBottom w:val="0"/>
      <w:divBdr>
        <w:top w:val="none" w:sz="0" w:space="0" w:color="auto"/>
        <w:left w:val="none" w:sz="0" w:space="0" w:color="auto"/>
        <w:bottom w:val="none" w:sz="0" w:space="0" w:color="auto"/>
        <w:right w:val="none" w:sz="0" w:space="0" w:color="auto"/>
      </w:divBdr>
      <w:divsChild>
        <w:div w:id="29494360">
          <w:marLeft w:val="0"/>
          <w:marRight w:val="0"/>
          <w:marTop w:val="0"/>
          <w:marBottom w:val="0"/>
          <w:divBdr>
            <w:top w:val="none" w:sz="0" w:space="0" w:color="auto"/>
            <w:left w:val="none" w:sz="0" w:space="0" w:color="auto"/>
            <w:bottom w:val="none" w:sz="0" w:space="0" w:color="auto"/>
            <w:right w:val="none" w:sz="0" w:space="0" w:color="auto"/>
          </w:divBdr>
        </w:div>
        <w:div w:id="226499680">
          <w:marLeft w:val="0"/>
          <w:marRight w:val="0"/>
          <w:marTop w:val="0"/>
          <w:marBottom w:val="0"/>
          <w:divBdr>
            <w:top w:val="none" w:sz="0" w:space="0" w:color="auto"/>
            <w:left w:val="none" w:sz="0" w:space="0" w:color="auto"/>
            <w:bottom w:val="none" w:sz="0" w:space="0" w:color="auto"/>
            <w:right w:val="none" w:sz="0" w:space="0" w:color="auto"/>
          </w:divBdr>
        </w:div>
        <w:div w:id="441649093">
          <w:marLeft w:val="0"/>
          <w:marRight w:val="0"/>
          <w:marTop w:val="0"/>
          <w:marBottom w:val="0"/>
          <w:divBdr>
            <w:top w:val="none" w:sz="0" w:space="0" w:color="auto"/>
            <w:left w:val="none" w:sz="0" w:space="0" w:color="auto"/>
            <w:bottom w:val="none" w:sz="0" w:space="0" w:color="auto"/>
            <w:right w:val="none" w:sz="0" w:space="0" w:color="auto"/>
          </w:divBdr>
        </w:div>
        <w:div w:id="538862878">
          <w:marLeft w:val="0"/>
          <w:marRight w:val="0"/>
          <w:marTop w:val="0"/>
          <w:marBottom w:val="0"/>
          <w:divBdr>
            <w:top w:val="none" w:sz="0" w:space="0" w:color="auto"/>
            <w:left w:val="none" w:sz="0" w:space="0" w:color="auto"/>
            <w:bottom w:val="none" w:sz="0" w:space="0" w:color="auto"/>
            <w:right w:val="none" w:sz="0" w:space="0" w:color="auto"/>
          </w:divBdr>
        </w:div>
        <w:div w:id="1378628050">
          <w:marLeft w:val="0"/>
          <w:marRight w:val="0"/>
          <w:marTop w:val="0"/>
          <w:marBottom w:val="0"/>
          <w:divBdr>
            <w:top w:val="none" w:sz="0" w:space="0" w:color="auto"/>
            <w:left w:val="none" w:sz="0" w:space="0" w:color="auto"/>
            <w:bottom w:val="none" w:sz="0" w:space="0" w:color="auto"/>
            <w:right w:val="none" w:sz="0" w:space="0" w:color="auto"/>
          </w:divBdr>
        </w:div>
        <w:div w:id="1815757994">
          <w:marLeft w:val="0"/>
          <w:marRight w:val="0"/>
          <w:marTop w:val="0"/>
          <w:marBottom w:val="0"/>
          <w:divBdr>
            <w:top w:val="none" w:sz="0" w:space="0" w:color="auto"/>
            <w:left w:val="none" w:sz="0" w:space="0" w:color="auto"/>
            <w:bottom w:val="none" w:sz="0" w:space="0" w:color="auto"/>
            <w:right w:val="none" w:sz="0" w:space="0" w:color="auto"/>
          </w:divBdr>
        </w:div>
        <w:div w:id="1018964379">
          <w:marLeft w:val="0"/>
          <w:marRight w:val="0"/>
          <w:marTop w:val="0"/>
          <w:marBottom w:val="0"/>
          <w:divBdr>
            <w:top w:val="none" w:sz="0" w:space="0" w:color="auto"/>
            <w:left w:val="none" w:sz="0" w:space="0" w:color="auto"/>
            <w:bottom w:val="none" w:sz="0" w:space="0" w:color="auto"/>
            <w:right w:val="none" w:sz="0" w:space="0" w:color="auto"/>
          </w:divBdr>
        </w:div>
        <w:div w:id="1083987950">
          <w:marLeft w:val="0"/>
          <w:marRight w:val="0"/>
          <w:marTop w:val="0"/>
          <w:marBottom w:val="0"/>
          <w:divBdr>
            <w:top w:val="none" w:sz="0" w:space="0" w:color="auto"/>
            <w:left w:val="none" w:sz="0" w:space="0" w:color="auto"/>
            <w:bottom w:val="none" w:sz="0" w:space="0" w:color="auto"/>
            <w:right w:val="none" w:sz="0" w:space="0" w:color="auto"/>
          </w:divBdr>
        </w:div>
        <w:div w:id="1619989038">
          <w:marLeft w:val="0"/>
          <w:marRight w:val="0"/>
          <w:marTop w:val="0"/>
          <w:marBottom w:val="0"/>
          <w:divBdr>
            <w:top w:val="none" w:sz="0" w:space="0" w:color="auto"/>
            <w:left w:val="none" w:sz="0" w:space="0" w:color="auto"/>
            <w:bottom w:val="none" w:sz="0" w:space="0" w:color="auto"/>
            <w:right w:val="none" w:sz="0" w:space="0" w:color="auto"/>
          </w:divBdr>
        </w:div>
        <w:div w:id="194778634">
          <w:marLeft w:val="0"/>
          <w:marRight w:val="0"/>
          <w:marTop w:val="0"/>
          <w:marBottom w:val="0"/>
          <w:divBdr>
            <w:top w:val="none" w:sz="0" w:space="0" w:color="auto"/>
            <w:left w:val="none" w:sz="0" w:space="0" w:color="auto"/>
            <w:bottom w:val="none" w:sz="0" w:space="0" w:color="auto"/>
            <w:right w:val="none" w:sz="0" w:space="0" w:color="auto"/>
          </w:divBdr>
        </w:div>
        <w:div w:id="245576587">
          <w:marLeft w:val="0"/>
          <w:marRight w:val="0"/>
          <w:marTop w:val="0"/>
          <w:marBottom w:val="0"/>
          <w:divBdr>
            <w:top w:val="none" w:sz="0" w:space="0" w:color="auto"/>
            <w:left w:val="none" w:sz="0" w:space="0" w:color="auto"/>
            <w:bottom w:val="none" w:sz="0" w:space="0" w:color="auto"/>
            <w:right w:val="none" w:sz="0" w:space="0" w:color="auto"/>
          </w:divBdr>
        </w:div>
        <w:div w:id="1612740256">
          <w:marLeft w:val="0"/>
          <w:marRight w:val="0"/>
          <w:marTop w:val="0"/>
          <w:marBottom w:val="0"/>
          <w:divBdr>
            <w:top w:val="none" w:sz="0" w:space="0" w:color="auto"/>
            <w:left w:val="none" w:sz="0" w:space="0" w:color="auto"/>
            <w:bottom w:val="none" w:sz="0" w:space="0" w:color="auto"/>
            <w:right w:val="none" w:sz="0" w:space="0" w:color="auto"/>
          </w:divBdr>
        </w:div>
        <w:div w:id="376047475">
          <w:marLeft w:val="0"/>
          <w:marRight w:val="0"/>
          <w:marTop w:val="0"/>
          <w:marBottom w:val="0"/>
          <w:divBdr>
            <w:top w:val="none" w:sz="0" w:space="0" w:color="auto"/>
            <w:left w:val="none" w:sz="0" w:space="0" w:color="auto"/>
            <w:bottom w:val="none" w:sz="0" w:space="0" w:color="auto"/>
            <w:right w:val="none" w:sz="0" w:space="0" w:color="auto"/>
          </w:divBdr>
        </w:div>
        <w:div w:id="1560438394">
          <w:marLeft w:val="0"/>
          <w:marRight w:val="0"/>
          <w:marTop w:val="0"/>
          <w:marBottom w:val="0"/>
          <w:divBdr>
            <w:top w:val="none" w:sz="0" w:space="0" w:color="auto"/>
            <w:left w:val="none" w:sz="0" w:space="0" w:color="auto"/>
            <w:bottom w:val="none" w:sz="0" w:space="0" w:color="auto"/>
            <w:right w:val="none" w:sz="0" w:space="0" w:color="auto"/>
          </w:divBdr>
        </w:div>
      </w:divsChild>
    </w:div>
    <w:div w:id="1275289145">
      <w:bodyDiv w:val="1"/>
      <w:marLeft w:val="0"/>
      <w:marRight w:val="0"/>
      <w:marTop w:val="0"/>
      <w:marBottom w:val="0"/>
      <w:divBdr>
        <w:top w:val="none" w:sz="0" w:space="0" w:color="auto"/>
        <w:left w:val="none" w:sz="0" w:space="0" w:color="auto"/>
        <w:bottom w:val="none" w:sz="0" w:space="0" w:color="auto"/>
        <w:right w:val="none" w:sz="0" w:space="0" w:color="auto"/>
      </w:divBdr>
      <w:divsChild>
        <w:div w:id="1700274875">
          <w:marLeft w:val="0"/>
          <w:marRight w:val="0"/>
          <w:marTop w:val="0"/>
          <w:marBottom w:val="0"/>
          <w:divBdr>
            <w:top w:val="none" w:sz="0" w:space="0" w:color="auto"/>
            <w:left w:val="none" w:sz="0" w:space="0" w:color="auto"/>
            <w:bottom w:val="none" w:sz="0" w:space="0" w:color="auto"/>
            <w:right w:val="none" w:sz="0" w:space="0" w:color="auto"/>
          </w:divBdr>
        </w:div>
        <w:div w:id="1770738389">
          <w:marLeft w:val="0"/>
          <w:marRight w:val="0"/>
          <w:marTop w:val="0"/>
          <w:marBottom w:val="0"/>
          <w:divBdr>
            <w:top w:val="none" w:sz="0" w:space="0" w:color="auto"/>
            <w:left w:val="none" w:sz="0" w:space="0" w:color="auto"/>
            <w:bottom w:val="none" w:sz="0" w:space="0" w:color="auto"/>
            <w:right w:val="none" w:sz="0" w:space="0" w:color="auto"/>
          </w:divBdr>
        </w:div>
        <w:div w:id="1593665499">
          <w:marLeft w:val="0"/>
          <w:marRight w:val="0"/>
          <w:marTop w:val="0"/>
          <w:marBottom w:val="0"/>
          <w:divBdr>
            <w:top w:val="none" w:sz="0" w:space="0" w:color="auto"/>
            <w:left w:val="none" w:sz="0" w:space="0" w:color="auto"/>
            <w:bottom w:val="none" w:sz="0" w:space="0" w:color="auto"/>
            <w:right w:val="none" w:sz="0" w:space="0" w:color="auto"/>
          </w:divBdr>
        </w:div>
        <w:div w:id="1365978304">
          <w:marLeft w:val="0"/>
          <w:marRight w:val="0"/>
          <w:marTop w:val="0"/>
          <w:marBottom w:val="0"/>
          <w:divBdr>
            <w:top w:val="none" w:sz="0" w:space="0" w:color="auto"/>
            <w:left w:val="none" w:sz="0" w:space="0" w:color="auto"/>
            <w:bottom w:val="none" w:sz="0" w:space="0" w:color="auto"/>
            <w:right w:val="none" w:sz="0" w:space="0" w:color="auto"/>
          </w:divBdr>
        </w:div>
        <w:div w:id="1275945815">
          <w:marLeft w:val="0"/>
          <w:marRight w:val="0"/>
          <w:marTop w:val="0"/>
          <w:marBottom w:val="0"/>
          <w:divBdr>
            <w:top w:val="none" w:sz="0" w:space="0" w:color="auto"/>
            <w:left w:val="none" w:sz="0" w:space="0" w:color="auto"/>
            <w:bottom w:val="none" w:sz="0" w:space="0" w:color="auto"/>
            <w:right w:val="none" w:sz="0" w:space="0" w:color="auto"/>
          </w:divBdr>
        </w:div>
        <w:div w:id="683287912">
          <w:marLeft w:val="0"/>
          <w:marRight w:val="0"/>
          <w:marTop w:val="0"/>
          <w:marBottom w:val="0"/>
          <w:divBdr>
            <w:top w:val="none" w:sz="0" w:space="0" w:color="auto"/>
            <w:left w:val="none" w:sz="0" w:space="0" w:color="auto"/>
            <w:bottom w:val="none" w:sz="0" w:space="0" w:color="auto"/>
            <w:right w:val="none" w:sz="0" w:space="0" w:color="auto"/>
          </w:divBdr>
        </w:div>
        <w:div w:id="482352933">
          <w:marLeft w:val="0"/>
          <w:marRight w:val="0"/>
          <w:marTop w:val="0"/>
          <w:marBottom w:val="0"/>
          <w:divBdr>
            <w:top w:val="none" w:sz="0" w:space="0" w:color="auto"/>
            <w:left w:val="none" w:sz="0" w:space="0" w:color="auto"/>
            <w:bottom w:val="none" w:sz="0" w:space="0" w:color="auto"/>
            <w:right w:val="none" w:sz="0" w:space="0" w:color="auto"/>
          </w:divBdr>
        </w:div>
        <w:div w:id="1806777932">
          <w:marLeft w:val="0"/>
          <w:marRight w:val="0"/>
          <w:marTop w:val="0"/>
          <w:marBottom w:val="0"/>
          <w:divBdr>
            <w:top w:val="none" w:sz="0" w:space="0" w:color="auto"/>
            <w:left w:val="none" w:sz="0" w:space="0" w:color="auto"/>
            <w:bottom w:val="none" w:sz="0" w:space="0" w:color="auto"/>
            <w:right w:val="none" w:sz="0" w:space="0" w:color="auto"/>
          </w:divBdr>
        </w:div>
        <w:div w:id="1962108708">
          <w:marLeft w:val="0"/>
          <w:marRight w:val="0"/>
          <w:marTop w:val="0"/>
          <w:marBottom w:val="0"/>
          <w:divBdr>
            <w:top w:val="none" w:sz="0" w:space="0" w:color="auto"/>
            <w:left w:val="none" w:sz="0" w:space="0" w:color="auto"/>
            <w:bottom w:val="none" w:sz="0" w:space="0" w:color="auto"/>
            <w:right w:val="none" w:sz="0" w:space="0" w:color="auto"/>
          </w:divBdr>
        </w:div>
        <w:div w:id="155000925">
          <w:marLeft w:val="0"/>
          <w:marRight w:val="0"/>
          <w:marTop w:val="0"/>
          <w:marBottom w:val="0"/>
          <w:divBdr>
            <w:top w:val="none" w:sz="0" w:space="0" w:color="auto"/>
            <w:left w:val="none" w:sz="0" w:space="0" w:color="auto"/>
            <w:bottom w:val="none" w:sz="0" w:space="0" w:color="auto"/>
            <w:right w:val="none" w:sz="0" w:space="0" w:color="auto"/>
          </w:divBdr>
        </w:div>
      </w:divsChild>
    </w:div>
    <w:div w:id="1346639732">
      <w:bodyDiv w:val="1"/>
      <w:marLeft w:val="0"/>
      <w:marRight w:val="0"/>
      <w:marTop w:val="0"/>
      <w:marBottom w:val="0"/>
      <w:divBdr>
        <w:top w:val="none" w:sz="0" w:space="0" w:color="auto"/>
        <w:left w:val="none" w:sz="0" w:space="0" w:color="auto"/>
        <w:bottom w:val="none" w:sz="0" w:space="0" w:color="auto"/>
        <w:right w:val="none" w:sz="0" w:space="0" w:color="auto"/>
      </w:divBdr>
      <w:divsChild>
        <w:div w:id="1793136284">
          <w:marLeft w:val="0"/>
          <w:marRight w:val="0"/>
          <w:marTop w:val="0"/>
          <w:marBottom w:val="0"/>
          <w:divBdr>
            <w:top w:val="none" w:sz="0" w:space="0" w:color="auto"/>
            <w:left w:val="none" w:sz="0" w:space="0" w:color="auto"/>
            <w:bottom w:val="none" w:sz="0" w:space="0" w:color="auto"/>
            <w:right w:val="none" w:sz="0" w:space="0" w:color="auto"/>
          </w:divBdr>
        </w:div>
        <w:div w:id="1828084824">
          <w:marLeft w:val="0"/>
          <w:marRight w:val="0"/>
          <w:marTop w:val="0"/>
          <w:marBottom w:val="0"/>
          <w:divBdr>
            <w:top w:val="none" w:sz="0" w:space="0" w:color="auto"/>
            <w:left w:val="none" w:sz="0" w:space="0" w:color="auto"/>
            <w:bottom w:val="none" w:sz="0" w:space="0" w:color="auto"/>
            <w:right w:val="none" w:sz="0" w:space="0" w:color="auto"/>
          </w:divBdr>
        </w:div>
        <w:div w:id="1337028701">
          <w:marLeft w:val="0"/>
          <w:marRight w:val="0"/>
          <w:marTop w:val="0"/>
          <w:marBottom w:val="0"/>
          <w:divBdr>
            <w:top w:val="none" w:sz="0" w:space="0" w:color="auto"/>
            <w:left w:val="none" w:sz="0" w:space="0" w:color="auto"/>
            <w:bottom w:val="none" w:sz="0" w:space="0" w:color="auto"/>
            <w:right w:val="none" w:sz="0" w:space="0" w:color="auto"/>
          </w:divBdr>
        </w:div>
        <w:div w:id="1287078663">
          <w:marLeft w:val="0"/>
          <w:marRight w:val="0"/>
          <w:marTop w:val="0"/>
          <w:marBottom w:val="0"/>
          <w:divBdr>
            <w:top w:val="none" w:sz="0" w:space="0" w:color="auto"/>
            <w:left w:val="none" w:sz="0" w:space="0" w:color="auto"/>
            <w:bottom w:val="none" w:sz="0" w:space="0" w:color="auto"/>
            <w:right w:val="none" w:sz="0" w:space="0" w:color="auto"/>
          </w:divBdr>
        </w:div>
        <w:div w:id="1844276820">
          <w:marLeft w:val="0"/>
          <w:marRight w:val="0"/>
          <w:marTop w:val="0"/>
          <w:marBottom w:val="0"/>
          <w:divBdr>
            <w:top w:val="none" w:sz="0" w:space="0" w:color="auto"/>
            <w:left w:val="none" w:sz="0" w:space="0" w:color="auto"/>
            <w:bottom w:val="none" w:sz="0" w:space="0" w:color="auto"/>
            <w:right w:val="none" w:sz="0" w:space="0" w:color="auto"/>
          </w:divBdr>
        </w:div>
        <w:div w:id="903372197">
          <w:marLeft w:val="0"/>
          <w:marRight w:val="0"/>
          <w:marTop w:val="0"/>
          <w:marBottom w:val="0"/>
          <w:divBdr>
            <w:top w:val="none" w:sz="0" w:space="0" w:color="auto"/>
            <w:left w:val="none" w:sz="0" w:space="0" w:color="auto"/>
            <w:bottom w:val="none" w:sz="0" w:space="0" w:color="auto"/>
            <w:right w:val="none" w:sz="0" w:space="0" w:color="auto"/>
          </w:divBdr>
        </w:div>
        <w:div w:id="837771713">
          <w:marLeft w:val="0"/>
          <w:marRight w:val="0"/>
          <w:marTop w:val="0"/>
          <w:marBottom w:val="0"/>
          <w:divBdr>
            <w:top w:val="none" w:sz="0" w:space="0" w:color="auto"/>
            <w:left w:val="none" w:sz="0" w:space="0" w:color="auto"/>
            <w:bottom w:val="none" w:sz="0" w:space="0" w:color="auto"/>
            <w:right w:val="none" w:sz="0" w:space="0" w:color="auto"/>
          </w:divBdr>
        </w:div>
        <w:div w:id="1589267416">
          <w:marLeft w:val="0"/>
          <w:marRight w:val="0"/>
          <w:marTop w:val="0"/>
          <w:marBottom w:val="0"/>
          <w:divBdr>
            <w:top w:val="none" w:sz="0" w:space="0" w:color="auto"/>
            <w:left w:val="none" w:sz="0" w:space="0" w:color="auto"/>
            <w:bottom w:val="none" w:sz="0" w:space="0" w:color="auto"/>
            <w:right w:val="none" w:sz="0" w:space="0" w:color="auto"/>
          </w:divBdr>
        </w:div>
        <w:div w:id="803502586">
          <w:marLeft w:val="0"/>
          <w:marRight w:val="0"/>
          <w:marTop w:val="0"/>
          <w:marBottom w:val="0"/>
          <w:divBdr>
            <w:top w:val="none" w:sz="0" w:space="0" w:color="auto"/>
            <w:left w:val="none" w:sz="0" w:space="0" w:color="auto"/>
            <w:bottom w:val="none" w:sz="0" w:space="0" w:color="auto"/>
            <w:right w:val="none" w:sz="0" w:space="0" w:color="auto"/>
          </w:divBdr>
        </w:div>
        <w:div w:id="419261077">
          <w:marLeft w:val="0"/>
          <w:marRight w:val="0"/>
          <w:marTop w:val="0"/>
          <w:marBottom w:val="0"/>
          <w:divBdr>
            <w:top w:val="none" w:sz="0" w:space="0" w:color="auto"/>
            <w:left w:val="none" w:sz="0" w:space="0" w:color="auto"/>
            <w:bottom w:val="none" w:sz="0" w:space="0" w:color="auto"/>
            <w:right w:val="none" w:sz="0" w:space="0" w:color="auto"/>
          </w:divBdr>
        </w:div>
        <w:div w:id="246235111">
          <w:marLeft w:val="0"/>
          <w:marRight w:val="0"/>
          <w:marTop w:val="0"/>
          <w:marBottom w:val="0"/>
          <w:divBdr>
            <w:top w:val="none" w:sz="0" w:space="0" w:color="auto"/>
            <w:left w:val="none" w:sz="0" w:space="0" w:color="auto"/>
            <w:bottom w:val="none" w:sz="0" w:space="0" w:color="auto"/>
            <w:right w:val="none" w:sz="0" w:space="0" w:color="auto"/>
          </w:divBdr>
        </w:div>
        <w:div w:id="609122863">
          <w:marLeft w:val="0"/>
          <w:marRight w:val="0"/>
          <w:marTop w:val="0"/>
          <w:marBottom w:val="0"/>
          <w:divBdr>
            <w:top w:val="none" w:sz="0" w:space="0" w:color="auto"/>
            <w:left w:val="none" w:sz="0" w:space="0" w:color="auto"/>
            <w:bottom w:val="none" w:sz="0" w:space="0" w:color="auto"/>
            <w:right w:val="none" w:sz="0" w:space="0" w:color="auto"/>
          </w:divBdr>
        </w:div>
        <w:div w:id="2020617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1104</Words>
  <Characters>6077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2025-04-30T00:31:00Z</dcterms:created>
  <dcterms:modified xsi:type="dcterms:W3CDTF">2025-04-30T01:04:00Z</dcterms:modified>
</cp:coreProperties>
</file>