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BAC" w:rsidRPr="00B0143C" w:rsidRDefault="00B0143C" w:rsidP="00005DFA">
      <w:pPr>
        <w:tabs>
          <w:tab w:val="left" w:pos="6645"/>
        </w:tabs>
        <w:jc w:val="center"/>
        <w:rPr>
          <w:rFonts w:asciiTheme="majorBidi" w:hAnsiTheme="majorBidi" w:cstheme="majorBidi"/>
          <w:b/>
          <w:bCs/>
          <w:sz w:val="24"/>
          <w:szCs w:val="24"/>
        </w:rPr>
      </w:pPr>
      <w:r w:rsidRPr="00B0143C">
        <w:rPr>
          <w:rFonts w:asciiTheme="majorBidi" w:hAnsiTheme="majorBidi" w:cstheme="majorBidi"/>
          <w:b/>
          <w:bCs/>
          <w:sz w:val="24"/>
          <w:szCs w:val="24"/>
        </w:rPr>
        <w:t>La première renaissance en France</w:t>
      </w:r>
    </w:p>
    <w:p w:rsidR="002D7BAC" w:rsidRPr="0057700E" w:rsidRDefault="00005DFA" w:rsidP="0057700E">
      <w:pPr>
        <w:tabs>
          <w:tab w:val="left" w:pos="664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D7BAC" w:rsidRPr="0057700E">
        <w:rPr>
          <w:rFonts w:asciiTheme="majorBidi" w:hAnsiTheme="majorBidi" w:cstheme="majorBidi"/>
          <w:sz w:val="24"/>
          <w:szCs w:val="24"/>
        </w:rPr>
        <w:t xml:space="preserve">L’homme médiéval vivait dans un monde limité et connu. L’homme de la renaissance découvre des civilisations inconnues aux usages étonnants. Il doit repenser complètement ses propres convictions. Un afflux considérable de connaissances nouvelles et de richesses vient remettre en cause tous les équilibres médiévaux. </w:t>
      </w:r>
      <w:r w:rsidR="0057700E" w:rsidRPr="0057700E">
        <w:rPr>
          <w:rFonts w:asciiTheme="majorBidi" w:hAnsiTheme="majorBidi" w:cstheme="majorBidi"/>
          <w:sz w:val="24"/>
          <w:szCs w:val="24"/>
        </w:rPr>
        <w:t>Il</w:t>
      </w:r>
      <w:r w:rsidR="002D7BAC" w:rsidRPr="0057700E">
        <w:rPr>
          <w:rFonts w:asciiTheme="majorBidi" w:hAnsiTheme="majorBidi" w:cstheme="majorBidi"/>
          <w:sz w:val="24"/>
          <w:szCs w:val="24"/>
        </w:rPr>
        <w:t xml:space="preserve"> faut dès lors reconstruire d</w:t>
      </w:r>
      <w:r w:rsidR="0057700E">
        <w:rPr>
          <w:rFonts w:asciiTheme="majorBidi" w:hAnsiTheme="majorBidi" w:cstheme="majorBidi"/>
          <w:sz w:val="24"/>
          <w:szCs w:val="24"/>
        </w:rPr>
        <w:t>e nouveaux systèmes de pensée. L</w:t>
      </w:r>
      <w:r w:rsidR="002D7BAC" w:rsidRPr="0057700E">
        <w:rPr>
          <w:rFonts w:asciiTheme="majorBidi" w:hAnsiTheme="majorBidi" w:cstheme="majorBidi"/>
          <w:sz w:val="24"/>
          <w:szCs w:val="24"/>
        </w:rPr>
        <w:t>'imprimerie va satisfaire cet appétit de connaissance</w:t>
      </w:r>
      <w:r w:rsidR="0057700E">
        <w:rPr>
          <w:rFonts w:asciiTheme="majorBidi" w:hAnsiTheme="majorBidi" w:cstheme="majorBidi"/>
          <w:sz w:val="24"/>
          <w:szCs w:val="24"/>
        </w:rPr>
        <w:t>.</w:t>
      </w:r>
      <w:r w:rsidR="002D7BAC" w:rsidRPr="0057700E">
        <w:rPr>
          <w:rFonts w:asciiTheme="majorBidi" w:hAnsiTheme="majorBidi" w:cstheme="majorBidi"/>
          <w:sz w:val="24"/>
          <w:szCs w:val="24"/>
        </w:rPr>
        <w:t xml:space="preserve"> </w:t>
      </w:r>
      <w:r w:rsidR="0057700E" w:rsidRPr="0057700E">
        <w:rPr>
          <w:rFonts w:asciiTheme="majorBidi" w:hAnsiTheme="majorBidi" w:cstheme="majorBidi"/>
          <w:sz w:val="24"/>
          <w:szCs w:val="24"/>
        </w:rPr>
        <w:t>Les</w:t>
      </w:r>
      <w:r w:rsidR="002D7BAC" w:rsidRPr="0057700E">
        <w:rPr>
          <w:rFonts w:asciiTheme="majorBidi" w:hAnsiTheme="majorBidi" w:cstheme="majorBidi"/>
          <w:sz w:val="24"/>
          <w:szCs w:val="24"/>
        </w:rPr>
        <w:t xml:space="preserve"> premier</w:t>
      </w:r>
      <w:r w:rsidR="0057700E">
        <w:rPr>
          <w:rFonts w:asciiTheme="majorBidi" w:hAnsiTheme="majorBidi" w:cstheme="majorBidi"/>
          <w:sz w:val="24"/>
          <w:szCs w:val="24"/>
        </w:rPr>
        <w:t>s</w:t>
      </w:r>
      <w:r w:rsidR="002D7BAC" w:rsidRPr="0057700E">
        <w:rPr>
          <w:rFonts w:asciiTheme="majorBidi" w:hAnsiTheme="majorBidi" w:cstheme="majorBidi"/>
          <w:sz w:val="24"/>
          <w:szCs w:val="24"/>
        </w:rPr>
        <w:t xml:space="preserve"> livre</w:t>
      </w:r>
      <w:r w:rsidR="0057700E">
        <w:rPr>
          <w:rFonts w:asciiTheme="majorBidi" w:hAnsiTheme="majorBidi" w:cstheme="majorBidi"/>
          <w:sz w:val="24"/>
          <w:szCs w:val="24"/>
        </w:rPr>
        <w:t>s</w:t>
      </w:r>
      <w:r w:rsidR="002D7BAC" w:rsidRPr="0057700E">
        <w:rPr>
          <w:rFonts w:asciiTheme="majorBidi" w:hAnsiTheme="majorBidi" w:cstheme="majorBidi"/>
          <w:sz w:val="24"/>
          <w:szCs w:val="24"/>
        </w:rPr>
        <w:t xml:space="preserve"> sont imprimés en Allemagne vers 1450</w:t>
      </w:r>
      <w:r w:rsidR="0057700E">
        <w:rPr>
          <w:rFonts w:asciiTheme="majorBidi" w:hAnsiTheme="majorBidi" w:cstheme="majorBidi"/>
          <w:sz w:val="24"/>
          <w:szCs w:val="24"/>
        </w:rPr>
        <w:t>. Mais l'invention gagne</w:t>
      </w:r>
      <w:r w:rsidR="002D7BAC" w:rsidRPr="0057700E">
        <w:rPr>
          <w:rFonts w:asciiTheme="majorBidi" w:hAnsiTheme="majorBidi" w:cstheme="majorBidi"/>
          <w:sz w:val="24"/>
          <w:szCs w:val="24"/>
        </w:rPr>
        <w:t xml:space="preserve"> très vite l'</w:t>
      </w:r>
      <w:r w:rsidR="0057700E">
        <w:rPr>
          <w:rFonts w:asciiTheme="majorBidi" w:hAnsiTheme="majorBidi" w:cstheme="majorBidi"/>
          <w:sz w:val="24"/>
          <w:szCs w:val="24"/>
        </w:rPr>
        <w:t>Italie et la France :</w:t>
      </w:r>
      <w:r w:rsidR="002D7BAC" w:rsidRPr="0057700E">
        <w:rPr>
          <w:rFonts w:asciiTheme="majorBidi" w:hAnsiTheme="majorBidi" w:cstheme="majorBidi"/>
          <w:sz w:val="24"/>
          <w:szCs w:val="24"/>
        </w:rPr>
        <w:t xml:space="preserve"> à Strasbourg</w:t>
      </w:r>
      <w:r w:rsidR="0057700E">
        <w:rPr>
          <w:rFonts w:asciiTheme="majorBidi" w:hAnsiTheme="majorBidi" w:cstheme="majorBidi"/>
          <w:sz w:val="24"/>
          <w:szCs w:val="24"/>
        </w:rPr>
        <w:t>,</w:t>
      </w:r>
      <w:r w:rsidR="002D7BAC" w:rsidRPr="0057700E">
        <w:rPr>
          <w:rFonts w:asciiTheme="majorBidi" w:hAnsiTheme="majorBidi" w:cstheme="majorBidi"/>
          <w:sz w:val="24"/>
          <w:szCs w:val="24"/>
        </w:rPr>
        <w:t xml:space="preserve"> à Paris</w:t>
      </w:r>
      <w:r w:rsidR="0057700E">
        <w:rPr>
          <w:rFonts w:asciiTheme="majorBidi" w:hAnsiTheme="majorBidi" w:cstheme="majorBidi"/>
          <w:sz w:val="24"/>
          <w:szCs w:val="24"/>
        </w:rPr>
        <w:t xml:space="preserve"> et</w:t>
      </w:r>
      <w:r w:rsidR="002D7BAC" w:rsidRPr="0057700E">
        <w:rPr>
          <w:rFonts w:asciiTheme="majorBidi" w:hAnsiTheme="majorBidi" w:cstheme="majorBidi"/>
          <w:sz w:val="24"/>
          <w:szCs w:val="24"/>
        </w:rPr>
        <w:t xml:space="preserve"> à Lyon</w:t>
      </w:r>
      <w:r w:rsidR="0057700E">
        <w:rPr>
          <w:rFonts w:asciiTheme="majorBidi" w:hAnsiTheme="majorBidi" w:cstheme="majorBidi"/>
          <w:sz w:val="24"/>
          <w:szCs w:val="24"/>
        </w:rPr>
        <w:t>,</w:t>
      </w:r>
      <w:r w:rsidR="002D7BAC" w:rsidRPr="0057700E">
        <w:rPr>
          <w:rFonts w:asciiTheme="majorBidi" w:hAnsiTheme="majorBidi" w:cstheme="majorBidi"/>
          <w:sz w:val="24"/>
          <w:szCs w:val="24"/>
        </w:rPr>
        <w:t xml:space="preserve"> des ateliers s'ouvre</w:t>
      </w:r>
      <w:r w:rsidR="0057700E">
        <w:rPr>
          <w:rFonts w:asciiTheme="majorBidi" w:hAnsiTheme="majorBidi" w:cstheme="majorBidi"/>
          <w:sz w:val="24"/>
          <w:szCs w:val="24"/>
        </w:rPr>
        <w:t>nt. E</w:t>
      </w:r>
      <w:r w:rsidR="002D7BAC" w:rsidRPr="0057700E">
        <w:rPr>
          <w:rFonts w:asciiTheme="majorBidi" w:hAnsiTheme="majorBidi" w:cstheme="majorBidi"/>
          <w:sz w:val="24"/>
          <w:szCs w:val="24"/>
        </w:rPr>
        <w:t>n 1500</w:t>
      </w:r>
      <w:r w:rsidR="0057700E">
        <w:rPr>
          <w:rFonts w:asciiTheme="majorBidi" w:hAnsiTheme="majorBidi" w:cstheme="majorBidi"/>
          <w:sz w:val="24"/>
          <w:szCs w:val="24"/>
        </w:rPr>
        <w:t xml:space="preserve">, </w:t>
      </w:r>
      <w:r w:rsidR="002D7BAC" w:rsidRPr="0057700E">
        <w:rPr>
          <w:rFonts w:asciiTheme="majorBidi" w:hAnsiTheme="majorBidi" w:cstheme="majorBidi"/>
          <w:sz w:val="24"/>
          <w:szCs w:val="24"/>
        </w:rPr>
        <w:t>les imprimeurs sont établis dans une quarantaine de villes françaises et près de 800 livres ont déjà paru</w:t>
      </w:r>
      <w:r w:rsidR="0057700E">
        <w:rPr>
          <w:rFonts w:asciiTheme="majorBidi" w:hAnsiTheme="majorBidi" w:cstheme="majorBidi"/>
          <w:sz w:val="24"/>
          <w:szCs w:val="24"/>
        </w:rPr>
        <w:t>.</w:t>
      </w:r>
      <w:r w:rsidR="00B0143C">
        <w:rPr>
          <w:rFonts w:asciiTheme="majorBidi" w:hAnsiTheme="majorBidi" w:cstheme="majorBidi"/>
          <w:sz w:val="24"/>
          <w:szCs w:val="24"/>
        </w:rPr>
        <w:t xml:space="preserve"> Des ouvrages de piété, mais</w:t>
      </w:r>
      <w:r w:rsidR="002D7BAC" w:rsidRPr="0057700E">
        <w:rPr>
          <w:rFonts w:asciiTheme="majorBidi" w:hAnsiTheme="majorBidi" w:cstheme="majorBidi"/>
          <w:sz w:val="24"/>
          <w:szCs w:val="24"/>
        </w:rPr>
        <w:t xml:space="preserve"> au</w:t>
      </w:r>
      <w:r w:rsidR="00B0143C">
        <w:rPr>
          <w:rFonts w:asciiTheme="majorBidi" w:hAnsiTheme="majorBidi" w:cstheme="majorBidi"/>
          <w:sz w:val="24"/>
          <w:szCs w:val="24"/>
        </w:rPr>
        <w:t>ssi l'édition de chefs-d'œuvre</w:t>
      </w:r>
      <w:r w:rsidR="002D7BAC" w:rsidRPr="0057700E">
        <w:rPr>
          <w:rFonts w:asciiTheme="majorBidi" w:hAnsiTheme="majorBidi" w:cstheme="majorBidi"/>
          <w:sz w:val="24"/>
          <w:szCs w:val="24"/>
        </w:rPr>
        <w:t xml:space="preserve"> ou encore des récits de voyages</w:t>
      </w:r>
      <w:r w:rsidR="00B0143C">
        <w:rPr>
          <w:rFonts w:asciiTheme="majorBidi" w:hAnsiTheme="majorBidi" w:cstheme="majorBidi"/>
          <w:sz w:val="24"/>
          <w:szCs w:val="24"/>
        </w:rPr>
        <w:t xml:space="preserve">. Très vite, </w:t>
      </w:r>
      <w:r w:rsidR="002D7BAC" w:rsidRPr="0057700E">
        <w:rPr>
          <w:rFonts w:asciiTheme="majorBidi" w:hAnsiTheme="majorBidi" w:cstheme="majorBidi"/>
          <w:sz w:val="24"/>
          <w:szCs w:val="24"/>
        </w:rPr>
        <w:t>la production s</w:t>
      </w:r>
      <w:r w:rsidR="00B0143C">
        <w:rPr>
          <w:rFonts w:asciiTheme="majorBidi" w:hAnsiTheme="majorBidi" w:cstheme="majorBidi"/>
          <w:sz w:val="24"/>
          <w:szCs w:val="24"/>
        </w:rPr>
        <w:t>’</w:t>
      </w:r>
      <w:r w:rsidR="002D7BAC" w:rsidRPr="0057700E">
        <w:rPr>
          <w:rFonts w:asciiTheme="majorBidi" w:hAnsiTheme="majorBidi" w:cstheme="majorBidi"/>
          <w:sz w:val="24"/>
          <w:szCs w:val="24"/>
        </w:rPr>
        <w:t>e</w:t>
      </w:r>
      <w:r w:rsidR="00B0143C">
        <w:rPr>
          <w:rFonts w:asciiTheme="majorBidi" w:hAnsiTheme="majorBidi" w:cstheme="majorBidi"/>
          <w:sz w:val="24"/>
          <w:szCs w:val="24"/>
        </w:rPr>
        <w:t>st diversifiée. Chaque ville s</w:t>
      </w:r>
      <w:r w:rsidR="002D7BAC" w:rsidRPr="0057700E">
        <w:rPr>
          <w:rFonts w:asciiTheme="majorBidi" w:hAnsiTheme="majorBidi" w:cstheme="majorBidi"/>
          <w:sz w:val="24"/>
          <w:szCs w:val="24"/>
        </w:rPr>
        <w:t xml:space="preserve"> sa spécialité</w:t>
      </w:r>
      <w:r w:rsidR="00B0143C">
        <w:rPr>
          <w:rFonts w:asciiTheme="majorBidi" w:hAnsiTheme="majorBidi" w:cstheme="majorBidi"/>
          <w:sz w:val="24"/>
          <w:szCs w:val="24"/>
        </w:rPr>
        <w:t>.  L</w:t>
      </w:r>
      <w:r w:rsidR="002D7BAC" w:rsidRPr="0057700E">
        <w:rPr>
          <w:rFonts w:asciiTheme="majorBidi" w:hAnsiTheme="majorBidi" w:cstheme="majorBidi"/>
          <w:sz w:val="24"/>
          <w:szCs w:val="24"/>
        </w:rPr>
        <w:t>es conditions sont alors réunies pour permettre un renouvellement de la littérature</w:t>
      </w:r>
      <w:r w:rsidR="00B0143C">
        <w:rPr>
          <w:rFonts w:asciiTheme="majorBidi" w:hAnsiTheme="majorBidi" w:cstheme="majorBidi"/>
          <w:sz w:val="24"/>
          <w:szCs w:val="24"/>
        </w:rPr>
        <w:t>. L</w:t>
      </w:r>
      <w:r w:rsidR="002D7BAC" w:rsidRPr="0057700E">
        <w:rPr>
          <w:rFonts w:asciiTheme="majorBidi" w:hAnsiTheme="majorBidi" w:cstheme="majorBidi"/>
          <w:sz w:val="24"/>
          <w:szCs w:val="24"/>
        </w:rPr>
        <w:t>a dernière impulsion est donnée par l'exemple italien</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w:t>
      </w:r>
      <w:r w:rsidR="00B0143C">
        <w:rPr>
          <w:rFonts w:asciiTheme="majorBidi" w:hAnsiTheme="majorBidi" w:cstheme="majorBidi"/>
          <w:sz w:val="24"/>
          <w:szCs w:val="24"/>
        </w:rPr>
        <w:t xml:space="preserve"> Depuis le XIII</w:t>
      </w:r>
      <w:r w:rsidR="002D7BAC" w:rsidRPr="0057700E">
        <w:rPr>
          <w:rFonts w:asciiTheme="majorBidi" w:hAnsiTheme="majorBidi" w:cstheme="majorBidi"/>
          <w:sz w:val="24"/>
          <w:szCs w:val="24"/>
        </w:rPr>
        <w:t>e siècle</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l'Italie </w:t>
      </w:r>
      <w:r w:rsidR="00B0143C">
        <w:rPr>
          <w:rFonts w:asciiTheme="majorBidi" w:hAnsiTheme="majorBidi" w:cstheme="majorBidi"/>
          <w:sz w:val="24"/>
          <w:szCs w:val="24"/>
        </w:rPr>
        <w:t>a déjà connu sa R</w:t>
      </w:r>
      <w:r w:rsidR="002D7BAC" w:rsidRPr="0057700E">
        <w:rPr>
          <w:rFonts w:asciiTheme="majorBidi" w:hAnsiTheme="majorBidi" w:cstheme="majorBidi"/>
          <w:sz w:val="24"/>
          <w:szCs w:val="24"/>
        </w:rPr>
        <w:t>enaissance</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les grands princes </w:t>
      </w:r>
      <w:r w:rsidR="00B0143C">
        <w:rPr>
          <w:rFonts w:asciiTheme="majorBidi" w:hAnsiTheme="majorBidi" w:cstheme="majorBidi"/>
          <w:sz w:val="24"/>
          <w:szCs w:val="24"/>
        </w:rPr>
        <w:t xml:space="preserve">ont </w:t>
      </w:r>
      <w:r w:rsidR="002D7BAC" w:rsidRPr="0057700E">
        <w:rPr>
          <w:rFonts w:asciiTheme="majorBidi" w:hAnsiTheme="majorBidi" w:cstheme="majorBidi"/>
          <w:sz w:val="24"/>
          <w:szCs w:val="24"/>
        </w:rPr>
        <w:t>largement favorisé les arts</w:t>
      </w:r>
      <w:r w:rsidR="00B0143C">
        <w:rPr>
          <w:rFonts w:asciiTheme="majorBidi" w:hAnsiTheme="majorBidi" w:cstheme="majorBidi"/>
          <w:sz w:val="24"/>
          <w:szCs w:val="24"/>
        </w:rPr>
        <w:t>. L</w:t>
      </w:r>
      <w:r w:rsidR="002D7BAC" w:rsidRPr="0057700E">
        <w:rPr>
          <w:rFonts w:asciiTheme="majorBidi" w:hAnsiTheme="majorBidi" w:cstheme="majorBidi"/>
          <w:sz w:val="24"/>
          <w:szCs w:val="24"/>
        </w:rPr>
        <w:t>es rois de France sont émerveillés par l'éclat des lettres et des arts</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par le luxe de cours italienne</w:t>
      </w:r>
      <w:r w:rsidR="00B0143C">
        <w:rPr>
          <w:rFonts w:asciiTheme="majorBidi" w:hAnsiTheme="majorBidi" w:cstheme="majorBidi"/>
          <w:sz w:val="24"/>
          <w:szCs w:val="24"/>
        </w:rPr>
        <w:t>s</w:t>
      </w:r>
      <w:r w:rsidR="002D7BAC" w:rsidRPr="0057700E">
        <w:rPr>
          <w:rFonts w:asciiTheme="majorBidi" w:hAnsiTheme="majorBidi" w:cstheme="majorBidi"/>
          <w:sz w:val="24"/>
          <w:szCs w:val="24"/>
        </w:rPr>
        <w:t xml:space="preserve"> et leur extrême raffinement</w:t>
      </w:r>
      <w:r w:rsidR="00B0143C">
        <w:rPr>
          <w:rFonts w:asciiTheme="majorBidi" w:hAnsiTheme="majorBidi" w:cstheme="majorBidi"/>
          <w:sz w:val="24"/>
          <w:szCs w:val="24"/>
        </w:rPr>
        <w:t xml:space="preserve">. Le modèle italien dès </w:t>
      </w:r>
      <w:r w:rsidR="002D7BAC" w:rsidRPr="0057700E">
        <w:rPr>
          <w:rFonts w:asciiTheme="majorBidi" w:hAnsiTheme="majorBidi" w:cstheme="majorBidi"/>
          <w:sz w:val="24"/>
          <w:szCs w:val="24"/>
        </w:rPr>
        <w:t>lors s'impose</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notamment à François 1</w:t>
      </w:r>
      <w:r w:rsidR="002D7BAC" w:rsidRPr="00B0143C">
        <w:rPr>
          <w:rFonts w:asciiTheme="majorBidi" w:hAnsiTheme="majorBidi" w:cstheme="majorBidi"/>
          <w:sz w:val="24"/>
          <w:szCs w:val="24"/>
          <w:vertAlign w:val="superscript"/>
        </w:rPr>
        <w:t>er</w:t>
      </w:r>
      <w:r w:rsidR="00B0143C">
        <w:rPr>
          <w:rFonts w:asciiTheme="majorBidi" w:hAnsiTheme="majorBidi" w:cstheme="majorBidi"/>
          <w:sz w:val="24"/>
          <w:szCs w:val="24"/>
        </w:rPr>
        <w:t>. L</w:t>
      </w:r>
      <w:r w:rsidR="002D7BAC" w:rsidRPr="0057700E">
        <w:rPr>
          <w:rFonts w:asciiTheme="majorBidi" w:hAnsiTheme="majorBidi" w:cstheme="majorBidi"/>
          <w:sz w:val="24"/>
          <w:szCs w:val="24"/>
        </w:rPr>
        <w:t>a ville de Lyon joue un grand</w:t>
      </w:r>
      <w:r w:rsidR="00B0143C">
        <w:rPr>
          <w:rFonts w:asciiTheme="majorBidi" w:hAnsiTheme="majorBidi" w:cstheme="majorBidi"/>
          <w:sz w:val="24"/>
          <w:szCs w:val="24"/>
        </w:rPr>
        <w:t xml:space="preserve"> rôle dans l'introduction de l'italianisme</w:t>
      </w:r>
      <w:r w:rsidR="002D7BAC" w:rsidRPr="0057700E">
        <w:rPr>
          <w:rFonts w:asciiTheme="majorBidi" w:hAnsiTheme="majorBidi" w:cstheme="majorBidi"/>
          <w:sz w:val="24"/>
          <w:szCs w:val="24"/>
        </w:rPr>
        <w:t xml:space="preserve"> en </w:t>
      </w:r>
      <w:r w:rsidR="00B0143C">
        <w:rPr>
          <w:rFonts w:asciiTheme="majorBidi" w:hAnsiTheme="majorBidi" w:cstheme="majorBidi"/>
          <w:sz w:val="24"/>
          <w:szCs w:val="24"/>
        </w:rPr>
        <w:t>France. L</w:t>
      </w:r>
      <w:r w:rsidR="002D7BAC" w:rsidRPr="0057700E">
        <w:rPr>
          <w:rFonts w:asciiTheme="majorBidi" w:hAnsiTheme="majorBidi" w:cstheme="majorBidi"/>
          <w:sz w:val="24"/>
          <w:szCs w:val="24"/>
        </w:rPr>
        <w:t>es voyages en Italie sont très fréquents</w:t>
      </w:r>
      <w:r w:rsidR="00B0143C">
        <w:rPr>
          <w:rFonts w:asciiTheme="majorBidi" w:hAnsiTheme="majorBidi" w:cstheme="majorBidi"/>
          <w:sz w:val="24"/>
          <w:szCs w:val="24"/>
        </w:rPr>
        <w:t>. L</w:t>
      </w:r>
      <w:r w:rsidR="002D7BAC" w:rsidRPr="0057700E">
        <w:rPr>
          <w:rFonts w:asciiTheme="majorBidi" w:hAnsiTheme="majorBidi" w:cstheme="majorBidi"/>
          <w:sz w:val="24"/>
          <w:szCs w:val="24"/>
        </w:rPr>
        <w:t>es étudiants suivent volontiers les enseignements des universités de l'</w:t>
      </w:r>
      <w:r w:rsidR="00B0143C">
        <w:rPr>
          <w:rFonts w:asciiTheme="majorBidi" w:hAnsiTheme="majorBidi" w:cstheme="majorBidi"/>
          <w:sz w:val="24"/>
          <w:szCs w:val="24"/>
        </w:rPr>
        <w:t>Italie. D</w:t>
      </w:r>
      <w:r w:rsidR="002D7BAC" w:rsidRPr="0057700E">
        <w:rPr>
          <w:rFonts w:asciiTheme="majorBidi" w:hAnsiTheme="majorBidi" w:cstheme="majorBidi"/>
          <w:sz w:val="24"/>
          <w:szCs w:val="24"/>
        </w:rPr>
        <w:t>urant tout le siècle</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les écrivains français feront des séjours au-delà des Alpes </w:t>
      </w:r>
      <w:r w:rsidR="00B0143C">
        <w:rPr>
          <w:rFonts w:asciiTheme="majorBidi" w:hAnsiTheme="majorBidi" w:cstheme="majorBidi"/>
          <w:sz w:val="24"/>
          <w:szCs w:val="24"/>
        </w:rPr>
        <w:t>(</w:t>
      </w:r>
      <w:r w:rsidR="002D7BAC" w:rsidRPr="0057700E">
        <w:rPr>
          <w:rFonts w:asciiTheme="majorBidi" w:hAnsiTheme="majorBidi" w:cstheme="majorBidi"/>
          <w:sz w:val="24"/>
          <w:szCs w:val="24"/>
        </w:rPr>
        <w:t>Marot</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Rabelais</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Montaigne</w:t>
      </w:r>
      <w:r w:rsidR="00B0143C">
        <w:rPr>
          <w:rFonts w:asciiTheme="majorBidi" w:hAnsiTheme="majorBidi" w:cstheme="majorBidi"/>
          <w:sz w:val="24"/>
          <w:szCs w:val="24"/>
        </w:rPr>
        <w:t>).  A</w:t>
      </w:r>
      <w:r w:rsidR="002D7BAC" w:rsidRPr="0057700E">
        <w:rPr>
          <w:rFonts w:asciiTheme="majorBidi" w:hAnsiTheme="majorBidi" w:cstheme="majorBidi"/>
          <w:sz w:val="24"/>
          <w:szCs w:val="24"/>
        </w:rPr>
        <w:t>utour de 1500</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la première Renaissance française</w:t>
      </w:r>
      <w:r w:rsidR="00B0143C">
        <w:rPr>
          <w:rFonts w:asciiTheme="majorBidi" w:hAnsiTheme="majorBidi" w:cstheme="majorBidi"/>
          <w:sz w:val="24"/>
          <w:szCs w:val="24"/>
        </w:rPr>
        <w:t xml:space="preserve"> est surtout marquée</w:t>
      </w:r>
      <w:r w:rsidR="002D7BAC" w:rsidRPr="0057700E">
        <w:rPr>
          <w:rFonts w:asciiTheme="majorBidi" w:hAnsiTheme="majorBidi" w:cstheme="majorBidi"/>
          <w:sz w:val="24"/>
          <w:szCs w:val="24"/>
        </w:rPr>
        <w:t xml:space="preserve"> par les humanistes érudit</w:t>
      </w:r>
      <w:r w:rsidR="00B0143C">
        <w:rPr>
          <w:rFonts w:asciiTheme="majorBidi" w:hAnsiTheme="majorBidi" w:cstheme="majorBidi"/>
          <w:sz w:val="24"/>
          <w:szCs w:val="24"/>
        </w:rPr>
        <w:t>s, mais</w:t>
      </w:r>
      <w:r w:rsidR="002D7BAC" w:rsidRPr="0057700E">
        <w:rPr>
          <w:rFonts w:asciiTheme="majorBidi" w:hAnsiTheme="majorBidi" w:cstheme="majorBidi"/>
          <w:sz w:val="24"/>
          <w:szCs w:val="24"/>
        </w:rPr>
        <w:t xml:space="preserve"> il y avait peu de grands écrivains</w:t>
      </w:r>
      <w:r w:rsidR="00B0143C">
        <w:rPr>
          <w:rFonts w:asciiTheme="majorBidi" w:hAnsiTheme="majorBidi" w:cstheme="majorBidi"/>
          <w:sz w:val="24"/>
          <w:szCs w:val="24"/>
        </w:rPr>
        <w:t>. L</w:t>
      </w:r>
      <w:r w:rsidR="002D7BAC" w:rsidRPr="0057700E">
        <w:rPr>
          <w:rFonts w:asciiTheme="majorBidi" w:hAnsiTheme="majorBidi" w:cstheme="majorBidi"/>
          <w:sz w:val="24"/>
          <w:szCs w:val="24"/>
        </w:rPr>
        <w:t>a poésie de cette époque</w:t>
      </w:r>
      <w:r w:rsidR="00B0143C">
        <w:rPr>
          <w:rFonts w:asciiTheme="majorBidi" w:hAnsiTheme="majorBidi" w:cstheme="majorBidi"/>
          <w:sz w:val="24"/>
          <w:szCs w:val="24"/>
        </w:rPr>
        <w:t>, poésie de cour,</w:t>
      </w:r>
      <w:r w:rsidR="002D7BAC" w:rsidRPr="0057700E">
        <w:rPr>
          <w:rFonts w:asciiTheme="majorBidi" w:hAnsiTheme="majorBidi" w:cstheme="majorBidi"/>
          <w:sz w:val="24"/>
          <w:szCs w:val="24"/>
        </w:rPr>
        <w:t xml:space="preserve"> est encore dans la lignée des rhétorique</w:t>
      </w:r>
      <w:r w:rsidR="00B0143C">
        <w:rPr>
          <w:rFonts w:asciiTheme="majorBidi" w:hAnsiTheme="majorBidi" w:cstheme="majorBidi"/>
          <w:sz w:val="24"/>
          <w:szCs w:val="24"/>
        </w:rPr>
        <w:t>s</w:t>
      </w:r>
      <w:r w:rsidR="002D7BAC" w:rsidRPr="0057700E">
        <w:rPr>
          <w:rFonts w:asciiTheme="majorBidi" w:hAnsiTheme="majorBidi" w:cstheme="majorBidi"/>
          <w:sz w:val="24"/>
          <w:szCs w:val="24"/>
        </w:rPr>
        <w:t xml:space="preserve"> du Moyen-Âge</w:t>
      </w:r>
      <w:r w:rsidR="00B0143C">
        <w:rPr>
          <w:rFonts w:asciiTheme="majorBidi" w:hAnsiTheme="majorBidi" w:cstheme="majorBidi"/>
          <w:sz w:val="24"/>
          <w:szCs w:val="24"/>
        </w:rPr>
        <w:t>. Théâtre et roman</w:t>
      </w:r>
      <w:r w:rsidR="002D7BAC" w:rsidRPr="0057700E">
        <w:rPr>
          <w:rFonts w:asciiTheme="majorBidi" w:hAnsiTheme="majorBidi" w:cstheme="majorBidi"/>
          <w:sz w:val="24"/>
          <w:szCs w:val="24"/>
        </w:rPr>
        <w:t xml:space="preserve"> à cette époque </w:t>
      </w:r>
      <w:r w:rsidR="00B0143C">
        <w:rPr>
          <w:rFonts w:asciiTheme="majorBidi" w:hAnsiTheme="majorBidi" w:cstheme="majorBidi"/>
          <w:sz w:val="24"/>
          <w:szCs w:val="24"/>
        </w:rPr>
        <w:t>n’évoluent pas. C</w:t>
      </w:r>
      <w:r w:rsidR="002D7BAC" w:rsidRPr="0057700E">
        <w:rPr>
          <w:rFonts w:asciiTheme="majorBidi" w:hAnsiTheme="majorBidi" w:cstheme="majorBidi"/>
          <w:sz w:val="24"/>
          <w:szCs w:val="24"/>
        </w:rPr>
        <w:t>e sont les formes médiévales qui sont reprises</w:t>
      </w:r>
      <w:r w:rsidR="00B0143C">
        <w:rPr>
          <w:rFonts w:asciiTheme="majorBidi" w:hAnsiTheme="majorBidi" w:cstheme="majorBidi"/>
          <w:sz w:val="24"/>
          <w:szCs w:val="24"/>
        </w:rPr>
        <w:t> :</w:t>
      </w:r>
      <w:r w:rsidR="002D7BAC" w:rsidRPr="0057700E">
        <w:rPr>
          <w:rFonts w:asciiTheme="majorBidi" w:hAnsiTheme="majorBidi" w:cstheme="majorBidi"/>
          <w:sz w:val="24"/>
          <w:szCs w:val="24"/>
        </w:rPr>
        <w:t xml:space="preserve"> mortalité</w:t>
      </w:r>
      <w:r w:rsidR="00B0143C">
        <w:rPr>
          <w:rFonts w:asciiTheme="majorBidi" w:hAnsiTheme="majorBidi" w:cstheme="majorBidi"/>
          <w:sz w:val="24"/>
          <w:szCs w:val="24"/>
        </w:rPr>
        <w:t>,</w:t>
      </w:r>
      <w:r w:rsidR="002D7BAC" w:rsidRPr="0057700E">
        <w:rPr>
          <w:rFonts w:asciiTheme="majorBidi" w:hAnsiTheme="majorBidi" w:cstheme="majorBidi"/>
          <w:sz w:val="24"/>
          <w:szCs w:val="24"/>
        </w:rPr>
        <w:t xml:space="preserve"> farce</w:t>
      </w:r>
      <w:r w:rsidR="0057700E" w:rsidRPr="0057700E">
        <w:rPr>
          <w:rFonts w:asciiTheme="majorBidi" w:hAnsiTheme="majorBidi" w:cstheme="majorBidi"/>
          <w:sz w:val="24"/>
          <w:szCs w:val="24"/>
        </w:rPr>
        <w:t xml:space="preserve"> et roman de chevalerie remaniés.</w:t>
      </w:r>
    </w:p>
    <w:p w:rsidR="0057700E" w:rsidRPr="0057700E" w:rsidRDefault="00005DFA" w:rsidP="00B0143C">
      <w:pPr>
        <w:tabs>
          <w:tab w:val="left" w:pos="664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7700E" w:rsidRPr="0057700E">
        <w:rPr>
          <w:rFonts w:asciiTheme="majorBidi" w:hAnsiTheme="majorBidi" w:cstheme="majorBidi"/>
          <w:sz w:val="24"/>
          <w:szCs w:val="24"/>
        </w:rPr>
        <w:t>François 1er soutien ce mouvement intellectuel</w:t>
      </w:r>
      <w:r w:rsidR="00B0143C">
        <w:rPr>
          <w:rFonts w:asciiTheme="majorBidi" w:hAnsiTheme="majorBidi" w:cstheme="majorBidi"/>
          <w:sz w:val="24"/>
          <w:szCs w:val="24"/>
        </w:rPr>
        <w:t>. E</w:t>
      </w:r>
      <w:r w:rsidR="0057700E" w:rsidRPr="0057700E">
        <w:rPr>
          <w:rFonts w:asciiTheme="majorBidi" w:hAnsiTheme="majorBidi" w:cstheme="majorBidi"/>
          <w:sz w:val="24"/>
          <w:szCs w:val="24"/>
        </w:rPr>
        <w:t>n 1530</w:t>
      </w:r>
      <w:r w:rsidR="00B0143C">
        <w:rPr>
          <w:rFonts w:asciiTheme="majorBidi" w:hAnsiTheme="majorBidi" w:cstheme="majorBidi"/>
          <w:sz w:val="24"/>
          <w:szCs w:val="24"/>
        </w:rPr>
        <w:t>, il fonde</w:t>
      </w:r>
      <w:r w:rsidR="0057700E" w:rsidRPr="0057700E">
        <w:rPr>
          <w:rFonts w:asciiTheme="majorBidi" w:hAnsiTheme="majorBidi" w:cstheme="majorBidi"/>
          <w:sz w:val="24"/>
          <w:szCs w:val="24"/>
        </w:rPr>
        <w:t xml:space="preserve"> le collège royal (aujourd'hui Collège de France) hors du contrôle de la Sorbonne où sont créés des chaires de latin</w:t>
      </w:r>
      <w:r w:rsidR="00B0143C">
        <w:rPr>
          <w:rFonts w:asciiTheme="majorBidi" w:hAnsiTheme="majorBidi" w:cstheme="majorBidi"/>
          <w:sz w:val="24"/>
          <w:szCs w:val="24"/>
        </w:rPr>
        <w:t>,</w:t>
      </w:r>
      <w:r w:rsidR="0057700E" w:rsidRPr="0057700E">
        <w:rPr>
          <w:rFonts w:asciiTheme="majorBidi" w:hAnsiTheme="majorBidi" w:cstheme="majorBidi"/>
          <w:sz w:val="24"/>
          <w:szCs w:val="24"/>
        </w:rPr>
        <w:t xml:space="preserve"> de grec et d'hébreu</w:t>
      </w:r>
      <w:r w:rsidR="00B0143C">
        <w:rPr>
          <w:rFonts w:asciiTheme="majorBidi" w:hAnsiTheme="majorBidi" w:cstheme="majorBidi"/>
          <w:sz w:val="24"/>
          <w:szCs w:val="24"/>
        </w:rPr>
        <w:t>,</w:t>
      </w:r>
      <w:r w:rsidR="0057700E" w:rsidRPr="0057700E">
        <w:rPr>
          <w:rFonts w:asciiTheme="majorBidi" w:hAnsiTheme="majorBidi" w:cstheme="majorBidi"/>
          <w:sz w:val="24"/>
          <w:szCs w:val="24"/>
        </w:rPr>
        <w:t xml:space="preserve"> puis de mathématiques</w:t>
      </w:r>
      <w:r w:rsidR="003542B4">
        <w:rPr>
          <w:rFonts w:asciiTheme="majorBidi" w:hAnsiTheme="majorBidi" w:cstheme="majorBidi"/>
          <w:sz w:val="24"/>
          <w:szCs w:val="24"/>
        </w:rPr>
        <w:t>, de philosophie et de langues</w:t>
      </w:r>
      <w:r w:rsidR="0057700E" w:rsidRPr="0057700E">
        <w:rPr>
          <w:rFonts w:asciiTheme="majorBidi" w:hAnsiTheme="majorBidi" w:cstheme="majorBidi"/>
          <w:sz w:val="24"/>
          <w:szCs w:val="24"/>
        </w:rPr>
        <w:t xml:space="preserve"> orientale</w:t>
      </w:r>
      <w:r w:rsidR="003542B4">
        <w:rPr>
          <w:rFonts w:asciiTheme="majorBidi" w:hAnsiTheme="majorBidi" w:cstheme="majorBidi"/>
          <w:sz w:val="24"/>
          <w:szCs w:val="24"/>
        </w:rPr>
        <w:t>s. L</w:t>
      </w:r>
      <w:r w:rsidR="0057700E" w:rsidRPr="0057700E">
        <w:rPr>
          <w:rFonts w:asciiTheme="majorBidi" w:hAnsiTheme="majorBidi" w:cstheme="majorBidi"/>
          <w:sz w:val="24"/>
          <w:szCs w:val="24"/>
        </w:rPr>
        <w:t xml:space="preserve">e roi encourage également la publication des traductions. </w:t>
      </w:r>
    </w:p>
    <w:p w:rsidR="003542B4" w:rsidRDefault="00005DFA" w:rsidP="0057700E">
      <w:pPr>
        <w:tabs>
          <w:tab w:val="left" w:pos="664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542B4">
        <w:rPr>
          <w:rFonts w:asciiTheme="majorBidi" w:hAnsiTheme="majorBidi" w:cstheme="majorBidi"/>
          <w:sz w:val="24"/>
          <w:szCs w:val="24"/>
        </w:rPr>
        <w:t xml:space="preserve">A </w:t>
      </w:r>
      <w:r w:rsidR="0057700E" w:rsidRPr="0057700E">
        <w:rPr>
          <w:rFonts w:asciiTheme="majorBidi" w:hAnsiTheme="majorBidi" w:cstheme="majorBidi"/>
          <w:sz w:val="24"/>
          <w:szCs w:val="24"/>
        </w:rPr>
        <w:t>cette époque</w:t>
      </w:r>
      <w:r w:rsidR="003542B4">
        <w:rPr>
          <w:rFonts w:asciiTheme="majorBidi" w:hAnsiTheme="majorBidi" w:cstheme="majorBidi"/>
          <w:sz w:val="24"/>
          <w:szCs w:val="24"/>
        </w:rPr>
        <w:t>,</w:t>
      </w:r>
      <w:r w:rsidR="0057700E" w:rsidRPr="0057700E">
        <w:rPr>
          <w:rFonts w:asciiTheme="majorBidi" w:hAnsiTheme="majorBidi" w:cstheme="majorBidi"/>
          <w:sz w:val="24"/>
          <w:szCs w:val="24"/>
        </w:rPr>
        <w:t xml:space="preserve"> l'humanisme marque profondément l'évolution des lettres en </w:t>
      </w:r>
      <w:r w:rsidR="003542B4">
        <w:rPr>
          <w:rFonts w:asciiTheme="majorBidi" w:hAnsiTheme="majorBidi" w:cstheme="majorBidi"/>
          <w:sz w:val="24"/>
          <w:szCs w:val="24"/>
        </w:rPr>
        <w:t>France. L’</w:t>
      </w:r>
      <w:r w:rsidR="0057700E" w:rsidRPr="0057700E">
        <w:rPr>
          <w:rFonts w:asciiTheme="majorBidi" w:hAnsiTheme="majorBidi" w:cstheme="majorBidi"/>
          <w:sz w:val="24"/>
          <w:szCs w:val="24"/>
        </w:rPr>
        <w:t>imitation des anciens n'aurait pu se faire sans les travaux des humanistes érudit</w:t>
      </w:r>
      <w:r w:rsidR="003542B4">
        <w:rPr>
          <w:rFonts w:asciiTheme="majorBidi" w:hAnsiTheme="majorBidi" w:cstheme="majorBidi"/>
          <w:sz w:val="24"/>
          <w:szCs w:val="24"/>
        </w:rPr>
        <w:t>s. C</w:t>
      </w:r>
      <w:r w:rsidR="0057700E" w:rsidRPr="0057700E">
        <w:rPr>
          <w:rFonts w:asciiTheme="majorBidi" w:hAnsiTheme="majorBidi" w:cstheme="majorBidi"/>
          <w:sz w:val="24"/>
          <w:szCs w:val="24"/>
        </w:rPr>
        <w:t>e mouvement marque l'éveil de plusieurs générations aux beautés de la littérature antique</w:t>
      </w:r>
      <w:r w:rsidR="003542B4">
        <w:rPr>
          <w:rFonts w:asciiTheme="majorBidi" w:hAnsiTheme="majorBidi" w:cstheme="majorBidi"/>
          <w:sz w:val="24"/>
          <w:szCs w:val="24"/>
        </w:rPr>
        <w:t>, une nouvelle foi</w:t>
      </w:r>
      <w:r w:rsidR="0057700E" w:rsidRPr="0057700E">
        <w:rPr>
          <w:rFonts w:asciiTheme="majorBidi" w:hAnsiTheme="majorBidi" w:cstheme="majorBidi"/>
          <w:sz w:val="24"/>
          <w:szCs w:val="24"/>
        </w:rPr>
        <w:t xml:space="preserve"> dans les capacités de l'homme à prendre en charge son destin et à s'exprimer</w:t>
      </w:r>
      <w:r w:rsidR="003542B4">
        <w:rPr>
          <w:rFonts w:asciiTheme="majorBidi" w:hAnsiTheme="majorBidi" w:cstheme="majorBidi"/>
          <w:sz w:val="24"/>
          <w:szCs w:val="24"/>
        </w:rPr>
        <w:t xml:space="preserve">. </w:t>
      </w:r>
      <w:r w:rsidR="0057700E" w:rsidRPr="0057700E">
        <w:rPr>
          <w:rFonts w:asciiTheme="majorBidi" w:hAnsiTheme="majorBidi" w:cstheme="majorBidi"/>
          <w:sz w:val="24"/>
          <w:szCs w:val="24"/>
        </w:rPr>
        <w:t xml:space="preserve"> </w:t>
      </w:r>
    </w:p>
    <w:p w:rsidR="0057700E" w:rsidRPr="0057700E" w:rsidRDefault="00005DFA" w:rsidP="0057700E">
      <w:pPr>
        <w:tabs>
          <w:tab w:val="left" w:pos="6645"/>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bookmarkStart w:id="0" w:name="_GoBack"/>
      <w:bookmarkEnd w:id="0"/>
      <w:r w:rsidR="003542B4">
        <w:rPr>
          <w:rFonts w:asciiTheme="majorBidi" w:hAnsiTheme="majorBidi" w:cstheme="majorBidi"/>
          <w:sz w:val="24"/>
          <w:szCs w:val="24"/>
        </w:rPr>
        <w:t>L</w:t>
      </w:r>
      <w:r w:rsidR="0057700E" w:rsidRPr="0057700E">
        <w:rPr>
          <w:rFonts w:asciiTheme="majorBidi" w:hAnsiTheme="majorBidi" w:cstheme="majorBidi"/>
          <w:sz w:val="24"/>
          <w:szCs w:val="24"/>
        </w:rPr>
        <w:t>e règne de François 1</w:t>
      </w:r>
      <w:r w:rsidR="0057700E" w:rsidRPr="003542B4">
        <w:rPr>
          <w:rFonts w:asciiTheme="majorBidi" w:hAnsiTheme="majorBidi" w:cstheme="majorBidi"/>
          <w:sz w:val="24"/>
          <w:szCs w:val="24"/>
          <w:vertAlign w:val="superscript"/>
        </w:rPr>
        <w:t>er</w:t>
      </w:r>
      <w:r w:rsidR="003542B4">
        <w:rPr>
          <w:rFonts w:asciiTheme="majorBidi" w:hAnsiTheme="majorBidi" w:cstheme="majorBidi"/>
          <w:sz w:val="24"/>
          <w:szCs w:val="24"/>
        </w:rPr>
        <w:t>,</w:t>
      </w:r>
      <w:r w:rsidR="0057700E" w:rsidRPr="0057700E">
        <w:rPr>
          <w:rFonts w:asciiTheme="majorBidi" w:hAnsiTheme="majorBidi" w:cstheme="majorBidi"/>
          <w:sz w:val="24"/>
          <w:szCs w:val="24"/>
        </w:rPr>
        <w:t xml:space="preserve"> malgré les guerres</w:t>
      </w:r>
      <w:r w:rsidR="003542B4">
        <w:rPr>
          <w:rFonts w:asciiTheme="majorBidi" w:hAnsiTheme="majorBidi" w:cstheme="majorBidi"/>
          <w:sz w:val="24"/>
          <w:szCs w:val="24"/>
        </w:rPr>
        <w:t xml:space="preserve"> qui ne cessent pas, est marqué</w:t>
      </w:r>
      <w:r w:rsidR="0057700E" w:rsidRPr="0057700E">
        <w:rPr>
          <w:rFonts w:asciiTheme="majorBidi" w:hAnsiTheme="majorBidi" w:cstheme="majorBidi"/>
          <w:sz w:val="24"/>
          <w:szCs w:val="24"/>
        </w:rPr>
        <w:t xml:space="preserve"> par une floraison extraordi</w:t>
      </w:r>
      <w:r w:rsidR="003542B4">
        <w:rPr>
          <w:rFonts w:asciiTheme="majorBidi" w:hAnsiTheme="majorBidi" w:cstheme="majorBidi"/>
          <w:sz w:val="24"/>
          <w:szCs w:val="24"/>
        </w:rPr>
        <w:t>naire dans des lettres et les arts. L</w:t>
      </w:r>
      <w:r w:rsidR="0057700E" w:rsidRPr="0057700E">
        <w:rPr>
          <w:rFonts w:asciiTheme="majorBidi" w:hAnsiTheme="majorBidi" w:cstheme="majorBidi"/>
          <w:sz w:val="24"/>
          <w:szCs w:val="24"/>
        </w:rPr>
        <w:t>a personnalité même du roi e</w:t>
      </w:r>
      <w:r w:rsidR="003542B4">
        <w:rPr>
          <w:rFonts w:asciiTheme="majorBidi" w:hAnsiTheme="majorBidi" w:cstheme="majorBidi"/>
          <w:sz w:val="24"/>
          <w:szCs w:val="24"/>
        </w:rPr>
        <w:t>st pour une bonne part, responsable. C</w:t>
      </w:r>
      <w:r w:rsidR="0057700E" w:rsidRPr="0057700E">
        <w:rPr>
          <w:rFonts w:asciiTheme="majorBidi" w:hAnsiTheme="majorBidi" w:cstheme="majorBidi"/>
          <w:sz w:val="24"/>
          <w:szCs w:val="24"/>
        </w:rPr>
        <w:t xml:space="preserve">'est un esprit mondain et curieux qui stimule les intellectuels de son temps </w:t>
      </w:r>
      <w:r w:rsidR="003542B4">
        <w:rPr>
          <w:rFonts w:asciiTheme="majorBidi" w:hAnsiTheme="majorBidi" w:cstheme="majorBidi"/>
          <w:sz w:val="24"/>
          <w:szCs w:val="24"/>
        </w:rPr>
        <w:t>et encourage</w:t>
      </w:r>
      <w:r w:rsidR="0057700E" w:rsidRPr="0057700E">
        <w:rPr>
          <w:rFonts w:asciiTheme="majorBidi" w:hAnsiTheme="majorBidi" w:cstheme="majorBidi"/>
          <w:sz w:val="24"/>
          <w:szCs w:val="24"/>
        </w:rPr>
        <w:t xml:space="preserve"> les artistes</w:t>
      </w:r>
      <w:r w:rsidR="003542B4">
        <w:rPr>
          <w:rFonts w:asciiTheme="majorBidi" w:hAnsiTheme="majorBidi" w:cstheme="majorBidi"/>
          <w:sz w:val="24"/>
          <w:szCs w:val="24"/>
        </w:rPr>
        <w:t>. A</w:t>
      </w:r>
      <w:r w:rsidR="0057700E" w:rsidRPr="0057700E">
        <w:rPr>
          <w:rFonts w:asciiTheme="majorBidi" w:hAnsiTheme="majorBidi" w:cstheme="majorBidi"/>
          <w:sz w:val="24"/>
          <w:szCs w:val="24"/>
        </w:rPr>
        <w:t>vec sa sœur Marguerite de Navarre</w:t>
      </w:r>
      <w:r w:rsidR="003542B4">
        <w:rPr>
          <w:rFonts w:asciiTheme="majorBidi" w:hAnsiTheme="majorBidi" w:cstheme="majorBidi"/>
          <w:sz w:val="24"/>
          <w:szCs w:val="24"/>
        </w:rPr>
        <w:t>, il protège les humanistes. U</w:t>
      </w:r>
      <w:r w:rsidR="0057700E" w:rsidRPr="0057700E">
        <w:rPr>
          <w:rFonts w:asciiTheme="majorBidi" w:hAnsiTheme="majorBidi" w:cstheme="majorBidi"/>
          <w:sz w:val="24"/>
          <w:szCs w:val="24"/>
        </w:rPr>
        <w:t xml:space="preserve">n peu partout en </w:t>
      </w:r>
      <w:r w:rsidR="003542B4">
        <w:rPr>
          <w:rFonts w:asciiTheme="majorBidi" w:hAnsiTheme="majorBidi" w:cstheme="majorBidi"/>
          <w:sz w:val="24"/>
          <w:szCs w:val="24"/>
        </w:rPr>
        <w:t>France,</w:t>
      </w:r>
      <w:r w:rsidR="0057700E" w:rsidRPr="0057700E">
        <w:rPr>
          <w:rFonts w:asciiTheme="majorBidi" w:hAnsiTheme="majorBidi" w:cstheme="majorBidi"/>
          <w:sz w:val="24"/>
          <w:szCs w:val="24"/>
        </w:rPr>
        <w:t xml:space="preserve"> se</w:t>
      </w:r>
      <w:r w:rsidR="003542B4">
        <w:rPr>
          <w:rFonts w:asciiTheme="majorBidi" w:hAnsiTheme="majorBidi" w:cstheme="majorBidi"/>
          <w:sz w:val="24"/>
          <w:szCs w:val="24"/>
        </w:rPr>
        <w:t xml:space="preserve"> créent</w:t>
      </w:r>
      <w:r w:rsidR="0057700E" w:rsidRPr="0057700E">
        <w:rPr>
          <w:rFonts w:asciiTheme="majorBidi" w:hAnsiTheme="majorBidi" w:cstheme="majorBidi"/>
          <w:sz w:val="24"/>
          <w:szCs w:val="24"/>
        </w:rPr>
        <w:t xml:space="preserve"> des cercles lettrés</w:t>
      </w:r>
      <w:r w:rsidR="003542B4">
        <w:rPr>
          <w:rFonts w:asciiTheme="majorBidi" w:hAnsiTheme="majorBidi" w:cstheme="majorBidi"/>
          <w:sz w:val="24"/>
          <w:szCs w:val="24"/>
        </w:rPr>
        <w:t>. L</w:t>
      </w:r>
      <w:r w:rsidR="0057700E" w:rsidRPr="0057700E">
        <w:rPr>
          <w:rFonts w:asciiTheme="majorBidi" w:hAnsiTheme="majorBidi" w:cstheme="majorBidi"/>
          <w:sz w:val="24"/>
          <w:szCs w:val="24"/>
        </w:rPr>
        <w:t>'humanisme triomphe alors</w:t>
      </w:r>
      <w:r w:rsidR="003542B4">
        <w:rPr>
          <w:rFonts w:asciiTheme="majorBidi" w:hAnsiTheme="majorBidi" w:cstheme="majorBidi"/>
          <w:sz w:val="24"/>
          <w:szCs w:val="24"/>
        </w:rPr>
        <w:t>.</w:t>
      </w:r>
    </w:p>
    <w:p w:rsidR="0057700E" w:rsidRPr="002D7BAC" w:rsidRDefault="0057700E" w:rsidP="002D7BAC">
      <w:pPr>
        <w:tabs>
          <w:tab w:val="left" w:pos="6645"/>
        </w:tabs>
      </w:pPr>
    </w:p>
    <w:p w:rsidR="002D7BAC" w:rsidRPr="002D7BAC" w:rsidRDefault="002D7BAC" w:rsidP="002D7BAC">
      <w:pPr>
        <w:tabs>
          <w:tab w:val="left" w:pos="6645"/>
        </w:tabs>
      </w:pPr>
    </w:p>
    <w:sectPr w:rsidR="002D7BAC" w:rsidRPr="002D7BA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26" w:rsidRDefault="00594426" w:rsidP="00005DFA">
      <w:pPr>
        <w:spacing w:after="0" w:line="240" w:lineRule="auto"/>
      </w:pPr>
      <w:r>
        <w:separator/>
      </w:r>
    </w:p>
  </w:endnote>
  <w:endnote w:type="continuationSeparator" w:id="0">
    <w:p w:rsidR="00594426" w:rsidRDefault="00594426" w:rsidP="0000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654719"/>
      <w:docPartObj>
        <w:docPartGallery w:val="Page Numbers (Bottom of Page)"/>
        <w:docPartUnique/>
      </w:docPartObj>
    </w:sdtPr>
    <w:sdtContent>
      <w:p w:rsidR="00005DFA" w:rsidRDefault="00005DFA">
        <w:pPr>
          <w:pStyle w:val="Pieddepage"/>
          <w:jc w:val="center"/>
        </w:pPr>
        <w:r>
          <w:fldChar w:fldCharType="begin"/>
        </w:r>
        <w:r>
          <w:instrText>PAGE   \* MERGEFORMAT</w:instrText>
        </w:r>
        <w:r>
          <w:fldChar w:fldCharType="separate"/>
        </w:r>
        <w:r>
          <w:rPr>
            <w:noProof/>
          </w:rPr>
          <w:t>2</w:t>
        </w:r>
        <w:r>
          <w:fldChar w:fldCharType="end"/>
        </w:r>
      </w:p>
    </w:sdtContent>
  </w:sdt>
  <w:p w:rsidR="00005DFA" w:rsidRDefault="00005D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26" w:rsidRDefault="00594426" w:rsidP="00005DFA">
      <w:pPr>
        <w:spacing w:after="0" w:line="240" w:lineRule="auto"/>
      </w:pPr>
      <w:r>
        <w:separator/>
      </w:r>
    </w:p>
  </w:footnote>
  <w:footnote w:type="continuationSeparator" w:id="0">
    <w:p w:rsidR="00594426" w:rsidRDefault="00594426" w:rsidP="00005D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93"/>
    <w:rsid w:val="00005DFA"/>
    <w:rsid w:val="00272426"/>
    <w:rsid w:val="002D7BAC"/>
    <w:rsid w:val="003542B4"/>
    <w:rsid w:val="004F5293"/>
    <w:rsid w:val="0057700E"/>
    <w:rsid w:val="00594426"/>
    <w:rsid w:val="00B0143C"/>
    <w:rsid w:val="00E357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B1E28-BA0C-4D4E-B17C-F62EA695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7BAC"/>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3542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2B4"/>
    <w:rPr>
      <w:rFonts w:ascii="Segoe UI" w:hAnsi="Segoe UI" w:cs="Segoe UI"/>
      <w:sz w:val="18"/>
      <w:szCs w:val="18"/>
    </w:rPr>
  </w:style>
  <w:style w:type="paragraph" w:styleId="En-tte">
    <w:name w:val="header"/>
    <w:basedOn w:val="Normal"/>
    <w:link w:val="En-tteCar"/>
    <w:uiPriority w:val="99"/>
    <w:unhideWhenUsed/>
    <w:rsid w:val="00005DFA"/>
    <w:pPr>
      <w:tabs>
        <w:tab w:val="center" w:pos="4153"/>
        <w:tab w:val="right" w:pos="8306"/>
      </w:tabs>
      <w:spacing w:after="0" w:line="240" w:lineRule="auto"/>
    </w:pPr>
  </w:style>
  <w:style w:type="character" w:customStyle="1" w:styleId="En-tteCar">
    <w:name w:val="En-tête Car"/>
    <w:basedOn w:val="Policepardfaut"/>
    <w:link w:val="En-tte"/>
    <w:uiPriority w:val="99"/>
    <w:rsid w:val="00005DFA"/>
  </w:style>
  <w:style w:type="paragraph" w:styleId="Pieddepage">
    <w:name w:val="footer"/>
    <w:basedOn w:val="Normal"/>
    <w:link w:val="PieddepageCar"/>
    <w:uiPriority w:val="99"/>
    <w:unhideWhenUsed/>
    <w:rsid w:val="00005DF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0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15365">
      <w:bodyDiv w:val="1"/>
      <w:marLeft w:val="0"/>
      <w:marRight w:val="0"/>
      <w:marTop w:val="0"/>
      <w:marBottom w:val="0"/>
      <w:divBdr>
        <w:top w:val="none" w:sz="0" w:space="0" w:color="auto"/>
        <w:left w:val="none" w:sz="0" w:space="0" w:color="auto"/>
        <w:bottom w:val="none" w:sz="0" w:space="0" w:color="auto"/>
        <w:right w:val="none" w:sz="0" w:space="0" w:color="auto"/>
      </w:divBdr>
    </w:div>
    <w:div w:id="143806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4660</TotalTime>
  <Pages>2</Pages>
  <Words>501</Words>
  <Characters>2759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2025-03-13T06:57:00Z</cp:lastPrinted>
  <dcterms:created xsi:type="dcterms:W3CDTF">2025-03-13T05:46:00Z</dcterms:created>
  <dcterms:modified xsi:type="dcterms:W3CDTF">2025-04-22T21:44:00Z</dcterms:modified>
</cp:coreProperties>
</file>