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56BC" w14:textId="4D04F23A" w:rsidR="00A75C47" w:rsidRDefault="00A75C4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Travaux dirigés </w:t>
      </w:r>
    </w:p>
    <w:p w14:paraId="53471217" w14:textId="63CDC402" w:rsidR="00A75C47" w:rsidRDefault="00A75C4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Matière : Structure physicochimique des macromolécules biologiques</w:t>
      </w:r>
    </w:p>
    <w:p w14:paraId="6D8B4801" w14:textId="55B1071A" w:rsidR="00A75C47" w:rsidRDefault="00A75C4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Master I Biochimie appliquée</w:t>
      </w:r>
    </w:p>
    <w:p w14:paraId="1F23CA88" w14:textId="77777777" w:rsidR="00A75C47" w:rsidRDefault="00A75C4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5D95D16" w14:textId="2B4F5194" w:rsidR="00A75C47" w:rsidRPr="00300E1F" w:rsidRDefault="00A75C47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300E1F">
        <w:rPr>
          <w:rFonts w:asciiTheme="majorBidi" w:hAnsiTheme="majorBidi" w:cstheme="majorBidi"/>
          <w:b/>
          <w:bCs/>
          <w:color w:val="FF0000"/>
          <w:sz w:val="28"/>
          <w:szCs w:val="28"/>
        </w:rPr>
        <w:t>Partie1 : Présentation des exposés</w:t>
      </w:r>
      <w:r w:rsidR="00300E1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(Evaluation)</w:t>
      </w:r>
    </w:p>
    <w:p w14:paraId="26ABE2AA" w14:textId="76CD3093" w:rsidR="001D450A" w:rsidRPr="00FE60DB" w:rsidRDefault="00FE60D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E60DB">
        <w:rPr>
          <w:rFonts w:asciiTheme="majorBidi" w:hAnsiTheme="majorBidi" w:cstheme="majorBidi"/>
          <w:b/>
          <w:bCs/>
          <w:sz w:val="28"/>
          <w:szCs w:val="28"/>
        </w:rPr>
        <w:t xml:space="preserve">Thème 1 : </w:t>
      </w:r>
      <w:r w:rsidR="00A75C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62638">
        <w:rPr>
          <w:rFonts w:asciiTheme="majorBidi" w:hAnsiTheme="majorBidi" w:cstheme="majorBidi"/>
          <w:b/>
          <w:bCs/>
          <w:sz w:val="28"/>
          <w:szCs w:val="28"/>
        </w:rPr>
        <w:t>Conséquences</w:t>
      </w:r>
      <w:r w:rsidR="00A75C47">
        <w:rPr>
          <w:rFonts w:asciiTheme="majorBidi" w:hAnsiTheme="majorBidi" w:cstheme="majorBidi"/>
          <w:b/>
          <w:bCs/>
          <w:sz w:val="28"/>
          <w:szCs w:val="28"/>
        </w:rPr>
        <w:t xml:space="preserve"> des anomalies de repliement des protéines</w:t>
      </w:r>
      <w:r w:rsidR="00C62638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>
        <w:rPr>
          <w:rFonts w:asciiTheme="majorBidi" w:hAnsiTheme="majorBidi" w:cstheme="majorBidi"/>
          <w:b/>
          <w:bCs/>
          <w:sz w:val="28"/>
          <w:szCs w:val="28"/>
        </w:rPr>
        <w:t>Maladies liées aux mauvais repliements des protéines</w:t>
      </w:r>
      <w:r w:rsidR="00A75C4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C290365" w14:textId="2B504040" w:rsidR="00FE60DB" w:rsidRPr="00FE60DB" w:rsidRDefault="00FE60D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E60DB">
        <w:rPr>
          <w:rFonts w:asciiTheme="majorBidi" w:hAnsiTheme="majorBidi" w:cstheme="majorBidi"/>
          <w:b/>
          <w:bCs/>
          <w:sz w:val="28"/>
          <w:szCs w:val="28"/>
        </w:rPr>
        <w:t>Thème 2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Méthodes et techniques utilisées dans l’étude de la structure des protéines</w:t>
      </w:r>
      <w:r w:rsidR="00A75C4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C62638">
        <w:rPr>
          <w:rFonts w:asciiTheme="majorBidi" w:hAnsiTheme="majorBidi" w:cstheme="majorBidi"/>
          <w:b/>
          <w:bCs/>
          <w:sz w:val="28"/>
          <w:szCs w:val="28"/>
        </w:rPr>
        <w:t>Spectro</w:t>
      </w:r>
      <w:r w:rsidR="00300E1F">
        <w:rPr>
          <w:rFonts w:asciiTheme="majorBidi" w:hAnsiTheme="majorBidi" w:cstheme="majorBidi"/>
          <w:b/>
          <w:bCs/>
          <w:sz w:val="28"/>
          <w:szCs w:val="28"/>
        </w:rPr>
        <w:t>scopie RMN, Cristallographie aux rayons X…</w:t>
      </w:r>
    </w:p>
    <w:p w14:paraId="70B155CF" w14:textId="2E3E0AFE" w:rsidR="00FE60DB" w:rsidRPr="00FE60DB" w:rsidRDefault="00FE60D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E60DB">
        <w:rPr>
          <w:rFonts w:asciiTheme="majorBidi" w:hAnsiTheme="majorBidi" w:cstheme="majorBidi"/>
          <w:b/>
          <w:bCs/>
          <w:sz w:val="28"/>
          <w:szCs w:val="28"/>
        </w:rPr>
        <w:t>Thème 3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Logiciels et programmes de bio-informatique utiles pour la visualisation 3D des protéines</w:t>
      </w:r>
      <w:r w:rsidR="00300E1F">
        <w:rPr>
          <w:rFonts w:asciiTheme="majorBidi" w:hAnsiTheme="majorBidi" w:cstheme="majorBidi"/>
          <w:b/>
          <w:bCs/>
          <w:sz w:val="28"/>
          <w:szCs w:val="28"/>
        </w:rPr>
        <w:t xml:space="preserve"> exemple : </w:t>
      </w:r>
      <w:proofErr w:type="spellStart"/>
      <w:r w:rsidR="00300E1F">
        <w:rPr>
          <w:rFonts w:asciiTheme="majorBidi" w:hAnsiTheme="majorBidi" w:cstheme="majorBidi"/>
          <w:b/>
          <w:bCs/>
          <w:sz w:val="28"/>
          <w:szCs w:val="28"/>
        </w:rPr>
        <w:t>RasMol</w:t>
      </w:r>
      <w:proofErr w:type="spellEnd"/>
      <w:r w:rsidR="00300E1F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proofErr w:type="gramStart"/>
      <w:r w:rsidR="00300E1F">
        <w:rPr>
          <w:rFonts w:asciiTheme="majorBidi" w:hAnsiTheme="majorBidi" w:cstheme="majorBidi"/>
          <w:b/>
          <w:bCs/>
          <w:sz w:val="28"/>
          <w:szCs w:val="28"/>
        </w:rPr>
        <w:t>PyMol,R</w:t>
      </w:r>
      <w:r w:rsidR="00274FF5">
        <w:rPr>
          <w:rFonts w:asciiTheme="majorBidi" w:hAnsiTheme="majorBidi" w:cstheme="majorBidi"/>
          <w:b/>
          <w:bCs/>
          <w:sz w:val="28"/>
          <w:szCs w:val="28"/>
        </w:rPr>
        <w:t>asTop</w:t>
      </w:r>
      <w:proofErr w:type="spellEnd"/>
      <w:proofErr w:type="gramEnd"/>
      <w:r w:rsidR="00274FF5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300E1F">
        <w:rPr>
          <w:rFonts w:asciiTheme="majorBidi" w:hAnsiTheme="majorBidi" w:cstheme="majorBidi"/>
          <w:b/>
          <w:bCs/>
          <w:sz w:val="28"/>
          <w:szCs w:val="28"/>
        </w:rPr>
        <w:t xml:space="preserve">PDB </w:t>
      </w:r>
      <w:proofErr w:type="spellStart"/>
      <w:r w:rsidR="00300E1F">
        <w:rPr>
          <w:rFonts w:asciiTheme="majorBidi" w:hAnsiTheme="majorBidi" w:cstheme="majorBidi"/>
          <w:b/>
          <w:bCs/>
          <w:sz w:val="28"/>
          <w:szCs w:val="28"/>
        </w:rPr>
        <w:t>viewer</w:t>
      </w:r>
      <w:proofErr w:type="spellEnd"/>
      <w:r w:rsidR="00300E1F">
        <w:rPr>
          <w:rFonts w:asciiTheme="majorBidi" w:hAnsiTheme="majorBidi" w:cstheme="majorBidi"/>
          <w:b/>
          <w:bCs/>
          <w:sz w:val="28"/>
          <w:szCs w:val="28"/>
        </w:rPr>
        <w:t>…</w:t>
      </w:r>
    </w:p>
    <w:p w14:paraId="174EBE7F" w14:textId="40177AB4" w:rsidR="00FE60DB" w:rsidRPr="00FE60DB" w:rsidRDefault="00FE60D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E60DB">
        <w:rPr>
          <w:rFonts w:asciiTheme="majorBidi" w:hAnsiTheme="majorBidi" w:cstheme="majorBidi"/>
          <w:b/>
          <w:bCs/>
          <w:sz w:val="28"/>
          <w:szCs w:val="28"/>
        </w:rPr>
        <w:t>Thème 4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Modélisation moléculaire (Docking moléculaire</w:t>
      </w:r>
      <w:r w:rsidR="00A75C47">
        <w:rPr>
          <w:rFonts w:asciiTheme="majorBidi" w:hAnsiTheme="majorBidi" w:cstheme="majorBidi"/>
          <w:b/>
          <w:bCs/>
          <w:sz w:val="28"/>
          <w:szCs w:val="28"/>
        </w:rPr>
        <w:t>) 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cas des protéines</w:t>
      </w:r>
    </w:p>
    <w:p w14:paraId="312FFD0F" w14:textId="43BED60F" w:rsidR="00FE60DB" w:rsidRPr="00FE60DB" w:rsidRDefault="00FE60D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E60DB">
        <w:rPr>
          <w:rFonts w:asciiTheme="majorBidi" w:hAnsiTheme="majorBidi" w:cstheme="majorBidi"/>
          <w:b/>
          <w:bCs/>
          <w:sz w:val="28"/>
          <w:szCs w:val="28"/>
        </w:rPr>
        <w:t>Thème 5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Implication de l’</w:t>
      </w:r>
      <w:r w:rsidR="00A75C47">
        <w:rPr>
          <w:rFonts w:asciiTheme="majorBidi" w:hAnsiTheme="majorBidi" w:cstheme="majorBidi"/>
          <w:b/>
          <w:bCs/>
          <w:sz w:val="28"/>
          <w:szCs w:val="28"/>
        </w:rPr>
        <w:t>intelligence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75C47">
        <w:rPr>
          <w:rFonts w:asciiTheme="majorBidi" w:hAnsiTheme="majorBidi" w:cstheme="majorBidi"/>
          <w:b/>
          <w:bCs/>
          <w:sz w:val="28"/>
          <w:szCs w:val="28"/>
        </w:rPr>
        <w:t xml:space="preserve">artificielle ‘IA’ dans l’étude de la structure des protéines </w:t>
      </w:r>
    </w:p>
    <w:p w14:paraId="572B10E5" w14:textId="68A1F032" w:rsidR="00FE60DB" w:rsidRDefault="00FE60DB"/>
    <w:p w14:paraId="3E20C5A7" w14:textId="24B1F271" w:rsidR="00300E1F" w:rsidRDefault="00300E1F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274FF5">
        <w:rPr>
          <w:rFonts w:asciiTheme="majorBidi" w:hAnsiTheme="majorBidi" w:cstheme="majorBidi"/>
          <w:b/>
          <w:bCs/>
          <w:color w:val="FF0000"/>
          <w:sz w:val="28"/>
          <w:szCs w:val="28"/>
        </w:rPr>
        <w:t>Partie2 : installation d’</w:t>
      </w:r>
      <w:r w:rsidR="00274FF5" w:rsidRPr="00274FF5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un logiciel gratuit est application </w:t>
      </w:r>
      <w:r w:rsidR="00274FF5">
        <w:rPr>
          <w:rFonts w:asciiTheme="majorBidi" w:hAnsiTheme="majorBidi" w:cstheme="majorBidi"/>
          <w:b/>
          <w:bCs/>
          <w:color w:val="FF0000"/>
          <w:sz w:val="28"/>
          <w:szCs w:val="28"/>
        </w:rPr>
        <w:t>informatique (Evaluation)</w:t>
      </w:r>
    </w:p>
    <w:p w14:paraId="1F989516" w14:textId="77777777" w:rsidR="0056387C" w:rsidRDefault="00274FF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Choix d’une protéine à partir de la banque des données PDB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Protein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Data Bank</w:t>
      </w:r>
    </w:p>
    <w:p w14:paraId="71653871" w14:textId="77777777" w:rsidR="0056387C" w:rsidRDefault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F7E0EBD" w14:textId="77777777" w:rsidR="0056387C" w:rsidRDefault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32B0BF8" w14:textId="77777777" w:rsidR="0056387C" w:rsidRDefault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E6E2263" w14:textId="77777777" w:rsidR="0056387C" w:rsidRDefault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47036DD" w14:textId="77777777" w:rsidR="0056387C" w:rsidRDefault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60940C8" w14:textId="77777777" w:rsidR="0056387C" w:rsidRDefault="0056387C" w:rsidP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AD57057" w14:textId="77777777" w:rsidR="0056387C" w:rsidRDefault="0056387C" w:rsidP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C1580C7" w14:textId="77777777" w:rsidR="0056387C" w:rsidRDefault="0056387C" w:rsidP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CA5EF2F" w14:textId="6753E5C1" w:rsidR="00274FF5" w:rsidRPr="00274FF5" w:rsidRDefault="00274FF5" w:rsidP="0056387C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274FF5" w:rsidRPr="00274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7"/>
    <w:rsid w:val="001D450A"/>
    <w:rsid w:val="00220547"/>
    <w:rsid w:val="00274FF5"/>
    <w:rsid w:val="00300E1F"/>
    <w:rsid w:val="00305DD0"/>
    <w:rsid w:val="0056387C"/>
    <w:rsid w:val="00764DBC"/>
    <w:rsid w:val="009A00BB"/>
    <w:rsid w:val="00A75C47"/>
    <w:rsid w:val="00C62638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9D109"/>
  <w15:chartTrackingRefBased/>
  <w15:docId w15:val="{B0B2B899-04C5-4F8A-A367-D59A103D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05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05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05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0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05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054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054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05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05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05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05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05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05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054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05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054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05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788</Characters>
  <Application>Microsoft Office Word</Application>
  <DocSecurity>0</DocSecurity>
  <Lines>31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2025-02-22T17:17:00Z</dcterms:created>
  <dcterms:modified xsi:type="dcterms:W3CDTF">2025-02-22T18:10:00Z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1a49fa8224c7960e288c1c8e1b7c2ea6b16e61bfef0e240eb4d8cbca3f899707</vt:lpwstr>
  </property>
</Properties>
</file>