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E7" w:rsidRDefault="00ED4D5B">
      <w:pPr>
        <w:rPr>
          <w:lang w:val="en-US"/>
        </w:rPr>
      </w:pPr>
      <w:r>
        <w:rPr>
          <w:lang w:val="en-US"/>
        </w:rPr>
        <w:t>Question 2:</w:t>
      </w:r>
    </w:p>
    <w:p w:rsidR="00ED4D5B" w:rsidRPr="00ED4D5B" w:rsidRDefault="00ED4D5B" w:rsidP="00ED4D5B">
      <w:pPr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GB"/>
        </w:rPr>
        <w:t>Migration Patterns Evaluation</w:t>
      </w:r>
    </w:p>
    <w:p w:rsidR="00ED4D5B" w:rsidRPr="00ED4D5B" w:rsidRDefault="00ED4D5B" w:rsidP="00ED4D5B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Question:</w:t>
      </w: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 </w:t>
      </w:r>
      <w:r w:rsidRPr="00ED4D5B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GB"/>
        </w:rPr>
        <w:t>"</w:t>
      </w:r>
      <w:proofErr w:type="spellStart"/>
      <w:r w:rsidRPr="00ED4D5B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GB"/>
        </w:rPr>
        <w:t>Analyze</w:t>
      </w:r>
      <w:proofErr w:type="spellEnd"/>
      <w:r w:rsidRPr="00ED4D5B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GB"/>
        </w:rPr>
        <w:t xml:space="preserve"> how environmental factors and cultural developments influenced the prolonged pause in Alaska."</w:t>
      </w:r>
    </w:p>
    <w:p w:rsidR="00ED4D5B" w:rsidRPr="00ED4D5B" w:rsidRDefault="00ED4D5B" w:rsidP="00ED4D5B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Answer:</w:t>
      </w:r>
    </w:p>
    <w:p w:rsidR="00ED4D5B" w:rsidRPr="00ED4D5B" w:rsidRDefault="00ED4D5B" w:rsidP="00ED4D5B">
      <w:pPr>
        <w:numPr>
          <w:ilvl w:val="0"/>
          <w:numId w:val="1"/>
        </w:numPr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Environmental Factors:</w:t>
      </w:r>
    </w:p>
    <w:p w:rsidR="00ED4D5B" w:rsidRPr="00ED4D5B" w:rsidRDefault="00ED4D5B" w:rsidP="00ED4D5B">
      <w:pPr>
        <w:numPr>
          <w:ilvl w:val="1"/>
          <w:numId w:val="1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Ice Age conditions (document: "much of the world’s water was locked in ice sheets") made southward travel difficult.</w:t>
      </w:r>
    </w:p>
    <w:p w:rsidR="00ED4D5B" w:rsidRPr="00ED4D5B" w:rsidRDefault="00ED4D5B" w:rsidP="00ED4D5B">
      <w:pPr>
        <w:numPr>
          <w:ilvl w:val="1"/>
          <w:numId w:val="1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Beringia’s tundra environment provided sufficient resources (megafauna like mammoths for food/tools).</w:t>
      </w:r>
    </w:p>
    <w:p w:rsidR="00ED4D5B" w:rsidRPr="00ED4D5B" w:rsidRDefault="00ED4D5B" w:rsidP="00ED4D5B">
      <w:pPr>
        <w:numPr>
          <w:ilvl w:val="0"/>
          <w:numId w:val="1"/>
        </w:numPr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Cultural Developments:</w:t>
      </w:r>
    </w:p>
    <w:p w:rsidR="00ED4D5B" w:rsidRPr="00ED4D5B" w:rsidRDefault="00ED4D5B" w:rsidP="00ED4D5B">
      <w:pPr>
        <w:numPr>
          <w:ilvl w:val="1"/>
          <w:numId w:val="1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Adaptation to Arctic survival delayed migration until climates warmed (~12,000 years ago).</w:t>
      </w:r>
    </w:p>
    <w:p w:rsidR="00ED4D5B" w:rsidRPr="00ED4D5B" w:rsidRDefault="00ED4D5B" w:rsidP="00ED4D5B">
      <w:pPr>
        <w:numPr>
          <w:ilvl w:val="1"/>
          <w:numId w:val="1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Document notes they "stayed for thousands of years," suggesting gradual development of tools/strategies for southern expansion.</w:t>
      </w:r>
    </w:p>
    <w:p w:rsidR="00ED4D5B" w:rsidRPr="00ED4D5B" w:rsidRDefault="00ED4D5B" w:rsidP="00ED4D5B">
      <w:pPr>
        <w:spacing w:before="206" w:after="206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D4D5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noshade="t" o:hr="t" fillcolor="#404040" stroked="f"/>
        </w:pict>
      </w:r>
    </w:p>
    <w:p w:rsidR="00ED4D5B" w:rsidRPr="00ED4D5B" w:rsidRDefault="00ED4D5B" w:rsidP="00ED4D5B">
      <w:pPr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GB"/>
        </w:rPr>
        <w:t>3. European Exploration Interpretation</w:t>
      </w:r>
    </w:p>
    <w:p w:rsidR="00ED4D5B" w:rsidRPr="00ED4D5B" w:rsidRDefault="00ED4D5B" w:rsidP="00ED4D5B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Question:</w:t>
      </w: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 </w:t>
      </w:r>
      <w:r w:rsidRPr="00ED4D5B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GB"/>
        </w:rPr>
        <w:t>"Evaluate how differences in motivation contributed to Norse failures vs. Spanish successes."</w:t>
      </w:r>
    </w:p>
    <w:p w:rsidR="00ED4D5B" w:rsidRPr="00ED4D5B" w:rsidRDefault="00ED4D5B" w:rsidP="00ED4D5B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Answer:</w:t>
      </w:r>
    </w:p>
    <w:p w:rsidR="00ED4D5B" w:rsidRPr="00ED4D5B" w:rsidRDefault="00ED4D5B" w:rsidP="00ED4D5B">
      <w:pPr>
        <w:numPr>
          <w:ilvl w:val="0"/>
          <w:numId w:val="2"/>
        </w:numPr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Norse (Vikings):</w:t>
      </w:r>
    </w:p>
    <w:p w:rsidR="00ED4D5B" w:rsidRPr="00ED4D5B" w:rsidRDefault="00ED4D5B" w:rsidP="00ED4D5B">
      <w:pPr>
        <w:numPr>
          <w:ilvl w:val="1"/>
          <w:numId w:val="2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Motivation:</w:t>
      </w: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 Limited to exploration/raiding (document: "no permanent settlements").</w:t>
      </w:r>
    </w:p>
    <w:p w:rsidR="00ED4D5B" w:rsidRPr="00ED4D5B" w:rsidRDefault="00ED4D5B" w:rsidP="00ED4D5B">
      <w:pPr>
        <w:numPr>
          <w:ilvl w:val="1"/>
          <w:numId w:val="2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Outcome:</w:t>
      </w: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 No state support or colonization plans; settlements abandoned.</w:t>
      </w:r>
    </w:p>
    <w:p w:rsidR="00ED4D5B" w:rsidRPr="00ED4D5B" w:rsidRDefault="00ED4D5B" w:rsidP="00ED4D5B">
      <w:pPr>
        <w:numPr>
          <w:ilvl w:val="0"/>
          <w:numId w:val="2"/>
        </w:numPr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Spanish:</w:t>
      </w:r>
    </w:p>
    <w:p w:rsidR="00ED4D5B" w:rsidRPr="00ED4D5B" w:rsidRDefault="00ED4D5B" w:rsidP="00ED4D5B">
      <w:pPr>
        <w:numPr>
          <w:ilvl w:val="1"/>
          <w:numId w:val="2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Motivation:</w:t>
      </w: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 xml:space="preserve"> Wealth extraction (gold, mythical cities) and </w:t>
      </w:r>
      <w:proofErr w:type="gramStart"/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empire-building</w:t>
      </w:r>
      <w:proofErr w:type="gramEnd"/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 xml:space="preserve"> (document: "Spain dominated early exploration").</w:t>
      </w:r>
    </w:p>
    <w:p w:rsidR="00ED4D5B" w:rsidRPr="00ED4D5B" w:rsidRDefault="00ED4D5B" w:rsidP="00ED4D5B">
      <w:pPr>
        <w:numPr>
          <w:ilvl w:val="1"/>
          <w:numId w:val="2"/>
        </w:numPr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Outcome:</w:t>
      </w: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 Established St. Augustine (1565), systematic colonization.</w:t>
      </w:r>
    </w:p>
    <w:p w:rsidR="00ED4D5B" w:rsidRPr="00ED4D5B" w:rsidRDefault="00ED4D5B" w:rsidP="00ED4D5B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ED4D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lastRenderedPageBreak/>
        <w:t>Key Difference:</w:t>
      </w:r>
      <w:r w:rsidRPr="00ED4D5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 Spanish crown investment vs. Norse individual expeditions led to long-term impact.</w:t>
      </w:r>
    </w:p>
    <w:p w:rsidR="00ED4D5B" w:rsidRDefault="00ED4D5B"/>
    <w:p w:rsidR="001F7464" w:rsidRDefault="001F7464">
      <w:r>
        <w:t>Question 3:</w:t>
      </w:r>
    </w:p>
    <w:p w:rsidR="001F7464" w:rsidRDefault="001F7464" w:rsidP="001F7464">
      <w:pPr>
        <w:pStyle w:val="NormalWeb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Question:</w:t>
      </w:r>
      <w:r>
        <w:rPr>
          <w:rFonts w:ascii="Segoe UI" w:hAnsi="Segoe UI" w:cs="Segoe UI"/>
          <w:color w:val="404040"/>
        </w:rPr>
        <w:t> </w:t>
      </w:r>
      <w:r>
        <w:rPr>
          <w:rStyle w:val="Emphasis"/>
          <w:rFonts w:ascii="Segoe UI" w:hAnsi="Segoe UI" w:cs="Segoe UI"/>
          <w:color w:val="404040"/>
        </w:rPr>
        <w:t>"Compare Native and Spanish interpretations of land through spiritual vs. mythical lenses."</w:t>
      </w:r>
    </w:p>
    <w:p w:rsidR="001F7464" w:rsidRDefault="001F7464" w:rsidP="001F7464">
      <w:pPr>
        <w:pStyle w:val="NormalWeb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Answer:</w:t>
      </w:r>
    </w:p>
    <w:p w:rsidR="001F7464" w:rsidRDefault="001F7464" w:rsidP="001F7464">
      <w:pPr>
        <w:pStyle w:val="NormalWeb"/>
        <w:numPr>
          <w:ilvl w:val="0"/>
          <w:numId w:val="3"/>
        </w:numPr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Native Americans:</w:t>
      </w:r>
    </w:p>
    <w:p w:rsidR="001F7464" w:rsidRDefault="001F7464" w:rsidP="001F7464">
      <w:pPr>
        <w:pStyle w:val="NormalWeb"/>
        <w:numPr>
          <w:ilvl w:val="1"/>
          <w:numId w:val="3"/>
        </w:numPr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Viewed land as sacred (document: "natural world played essential part in spiritual beliefs").</w:t>
      </w:r>
    </w:p>
    <w:p w:rsidR="001F7464" w:rsidRDefault="001F7464" w:rsidP="001F7464">
      <w:pPr>
        <w:pStyle w:val="NormalWeb"/>
        <w:numPr>
          <w:ilvl w:val="1"/>
          <w:numId w:val="3"/>
        </w:numPr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Example: Anasazi cliff dwellings aligned with celestial events.</w:t>
      </w:r>
    </w:p>
    <w:p w:rsidR="001F7464" w:rsidRDefault="001F7464" w:rsidP="001F7464">
      <w:pPr>
        <w:pStyle w:val="NormalWeb"/>
        <w:numPr>
          <w:ilvl w:val="0"/>
          <w:numId w:val="3"/>
        </w:numPr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Spanish:</w:t>
      </w:r>
    </w:p>
    <w:p w:rsidR="001F7464" w:rsidRDefault="001F7464" w:rsidP="001F7464">
      <w:pPr>
        <w:pStyle w:val="NormalWeb"/>
        <w:numPr>
          <w:ilvl w:val="1"/>
          <w:numId w:val="3"/>
        </w:numPr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Sought mythical objects (Fountain of Youth, Seven Cities of Gold).</w:t>
      </w:r>
    </w:p>
    <w:p w:rsidR="001F7464" w:rsidRDefault="001F7464" w:rsidP="001F7464">
      <w:pPr>
        <w:pStyle w:val="NormalWeb"/>
        <w:numPr>
          <w:ilvl w:val="1"/>
          <w:numId w:val="3"/>
        </w:numPr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Land = resource to exploit (document: "myths drove exploration").</w:t>
      </w:r>
    </w:p>
    <w:p w:rsidR="001F7464" w:rsidRDefault="001F7464" w:rsidP="001F7464">
      <w:pPr>
        <w:pStyle w:val="NormalWeb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Contrast:</w:t>
      </w:r>
      <w:r>
        <w:rPr>
          <w:rFonts w:ascii="Segoe UI" w:hAnsi="Segoe UI" w:cs="Segoe UI"/>
          <w:color w:val="404040"/>
        </w:rPr>
        <w:t> Natives saw land as part of cosmology</w:t>
      </w:r>
      <w:proofErr w:type="gramStart"/>
      <w:r>
        <w:rPr>
          <w:rFonts w:ascii="Segoe UI" w:hAnsi="Segoe UI" w:cs="Segoe UI"/>
          <w:color w:val="404040"/>
        </w:rPr>
        <w:t>;</w:t>
      </w:r>
      <w:proofErr w:type="gramEnd"/>
      <w:r>
        <w:rPr>
          <w:rFonts w:ascii="Segoe UI" w:hAnsi="Segoe UI" w:cs="Segoe UI"/>
          <w:color w:val="404040"/>
        </w:rPr>
        <w:t xml:space="preserve"> Spanish as a source of legendary wealth.</w:t>
      </w:r>
    </w:p>
    <w:p w:rsidR="001F7464" w:rsidRDefault="001F7464">
      <w:r>
        <w:t xml:space="preserve"> Question 4:</w:t>
      </w:r>
    </w:p>
    <w:p w:rsidR="001F7464" w:rsidRDefault="001F7464" w:rsidP="001F7464">
      <w:pPr>
        <w:pStyle w:val="NormalWeb"/>
        <w:numPr>
          <w:ilvl w:val="0"/>
          <w:numId w:val="4"/>
        </w:numPr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Emphasis"/>
          <w:rFonts w:ascii="Segoe UI" w:hAnsi="Segoe UI" w:cs="Segoe UI"/>
          <w:color w:val="404040"/>
        </w:rPr>
        <w:t>What mythical goal drove Juan Ponce de León’s exploration of Florida in 1513?"</w:t>
      </w:r>
    </w:p>
    <w:p w:rsidR="001F7464" w:rsidRDefault="001F7464" w:rsidP="001F7464">
      <w:pPr>
        <w:pStyle w:val="NormalWeb"/>
        <w:numPr>
          <w:ilvl w:val="1"/>
          <w:numId w:val="4"/>
        </w:numPr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Answer:</w:t>
      </w:r>
      <w:r>
        <w:rPr>
          <w:rFonts w:ascii="Segoe UI" w:hAnsi="Segoe UI" w:cs="Segoe UI"/>
          <w:color w:val="404040"/>
        </w:rPr>
        <w:t> The </w:t>
      </w:r>
      <w:r>
        <w:rPr>
          <w:rStyle w:val="Strong"/>
          <w:rFonts w:ascii="Segoe UI" w:hAnsi="Segoe UI" w:cs="Segoe UI"/>
          <w:color w:val="404040"/>
        </w:rPr>
        <w:t>Fountain of Youth</w:t>
      </w:r>
      <w:r>
        <w:rPr>
          <w:rFonts w:ascii="Segoe UI" w:hAnsi="Segoe UI" w:cs="Segoe UI"/>
          <w:color w:val="404040"/>
        </w:rPr>
        <w:t> (a spring believed to restore youth).</w:t>
      </w:r>
    </w:p>
    <w:p w:rsidR="001F7464" w:rsidRDefault="001F7464" w:rsidP="001F7464">
      <w:pPr>
        <w:pStyle w:val="NormalWeb"/>
        <w:numPr>
          <w:ilvl w:val="0"/>
          <w:numId w:val="4"/>
        </w:numPr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Emphasis"/>
          <w:rFonts w:ascii="Segoe UI" w:hAnsi="Segoe UI" w:cs="Segoe UI"/>
          <w:color w:val="404040"/>
        </w:rPr>
        <w:t>"Name two Spanish explorers who reached the Mississippi River and the Grand Canyon, respectively, and their motivations."</w:t>
      </w:r>
    </w:p>
    <w:p w:rsidR="001F7464" w:rsidRDefault="001F7464" w:rsidP="001F7464">
      <w:pPr>
        <w:pStyle w:val="NormalWeb"/>
        <w:numPr>
          <w:ilvl w:val="1"/>
          <w:numId w:val="4"/>
        </w:numPr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Answer:</w:t>
      </w:r>
    </w:p>
    <w:p w:rsidR="001F7464" w:rsidRDefault="001F7464" w:rsidP="001F7464">
      <w:pPr>
        <w:pStyle w:val="NormalWeb"/>
        <w:numPr>
          <w:ilvl w:val="2"/>
          <w:numId w:val="4"/>
        </w:numPr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 xml:space="preserve">Hernando </w:t>
      </w:r>
      <w:proofErr w:type="gramStart"/>
      <w:r>
        <w:rPr>
          <w:rStyle w:val="Strong"/>
          <w:rFonts w:ascii="Segoe UI" w:hAnsi="Segoe UI" w:cs="Segoe UI"/>
          <w:color w:val="404040"/>
        </w:rPr>
        <w:t>de</w:t>
      </w:r>
      <w:proofErr w:type="gramEnd"/>
      <w:r>
        <w:rPr>
          <w:rStyle w:val="Strong"/>
          <w:rFonts w:ascii="Segoe UI" w:hAnsi="Segoe UI" w:cs="Segoe UI"/>
          <w:color w:val="404040"/>
        </w:rPr>
        <w:t xml:space="preserve"> Soto</w:t>
      </w:r>
      <w:r>
        <w:rPr>
          <w:rFonts w:ascii="Segoe UI" w:hAnsi="Segoe UI" w:cs="Segoe UI"/>
          <w:color w:val="404040"/>
        </w:rPr>
        <w:t> (Mississippi River, 1541—searched for gold).</w:t>
      </w:r>
    </w:p>
    <w:p w:rsidR="001F7464" w:rsidRDefault="001F7464" w:rsidP="001F7464">
      <w:pPr>
        <w:pStyle w:val="NormalWeb"/>
        <w:numPr>
          <w:ilvl w:val="2"/>
          <w:numId w:val="4"/>
        </w:numPr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Francisco Vázquez de Coronado</w:t>
      </w:r>
      <w:r>
        <w:rPr>
          <w:rFonts w:ascii="Segoe UI" w:hAnsi="Segoe UI" w:cs="Segoe UI"/>
          <w:color w:val="404040"/>
        </w:rPr>
        <w:t xml:space="preserve"> (Grand Canyon—sought the Seven Cities of </w:t>
      </w:r>
      <w:proofErr w:type="spellStart"/>
      <w:r>
        <w:rPr>
          <w:rFonts w:ascii="Segoe UI" w:hAnsi="Segoe UI" w:cs="Segoe UI"/>
          <w:color w:val="404040"/>
        </w:rPr>
        <w:t>Cibola</w:t>
      </w:r>
      <w:proofErr w:type="spellEnd"/>
      <w:r>
        <w:rPr>
          <w:rFonts w:ascii="Segoe UI" w:hAnsi="Segoe UI" w:cs="Segoe UI"/>
          <w:color w:val="404040"/>
        </w:rPr>
        <w:t>).</w:t>
      </w:r>
    </w:p>
    <w:p w:rsidR="001F7464" w:rsidRDefault="001F7464" w:rsidP="001F7464">
      <w:r>
        <w:t>Colonization and Settlements</w:t>
      </w:r>
    </w:p>
    <w:p w:rsidR="001F7464" w:rsidRDefault="001F7464" w:rsidP="001F7464">
      <w:r>
        <w:t>"</w:t>
      </w:r>
      <w:bookmarkStart w:id="0" w:name="_GoBack"/>
      <w:r>
        <w:t>Which European power founded the first permanent settlement in what is now the United States, and where was it located?"</w:t>
      </w:r>
      <w:bookmarkEnd w:id="0"/>
    </w:p>
    <w:p w:rsidR="001F7464" w:rsidRDefault="001F7464" w:rsidP="001F7464"/>
    <w:p w:rsidR="001F7464" w:rsidRDefault="001F7464" w:rsidP="001F7464">
      <w:r>
        <w:t>Answer: Spain founded St. Augustine, Florida (1565).</w:t>
      </w:r>
    </w:p>
    <w:p w:rsidR="001F7464" w:rsidRDefault="001F7464" w:rsidP="001F7464"/>
    <w:p w:rsidR="001F7464" w:rsidRDefault="001F7464" w:rsidP="001F7464">
      <w:r>
        <w:t>"Contrast the primary goals of Spanish and British colonization in North America, citing one example from the text for each."</w:t>
      </w:r>
    </w:p>
    <w:p w:rsidR="001F7464" w:rsidRDefault="001F7464" w:rsidP="001F7464"/>
    <w:p w:rsidR="001F7464" w:rsidRDefault="001F7464" w:rsidP="001F7464">
      <w:r>
        <w:t>Answer:</w:t>
      </w:r>
    </w:p>
    <w:p w:rsidR="001F7464" w:rsidRDefault="001F7464" w:rsidP="001F7464"/>
    <w:p w:rsidR="001F7464" w:rsidRDefault="001F7464" w:rsidP="001F7464">
      <w:r>
        <w:t>Spanish: Land and riches (e.g., Coronado’s quest for gold).</w:t>
      </w:r>
    </w:p>
    <w:p w:rsidR="001F7464" w:rsidRDefault="001F7464" w:rsidP="001F7464"/>
    <w:p w:rsidR="001F7464" w:rsidRPr="00ED4D5B" w:rsidRDefault="001F7464" w:rsidP="001F7464">
      <w:r>
        <w:t>British: Permanent colonies (e.g., Jamestown, 13 colonies).</w:t>
      </w:r>
    </w:p>
    <w:sectPr w:rsidR="001F7464" w:rsidRPr="00ED4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AAF"/>
    <w:multiLevelType w:val="multilevel"/>
    <w:tmpl w:val="B8E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0368"/>
    <w:multiLevelType w:val="multilevel"/>
    <w:tmpl w:val="9B3C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B0CC2"/>
    <w:multiLevelType w:val="multilevel"/>
    <w:tmpl w:val="561C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15783"/>
    <w:multiLevelType w:val="multilevel"/>
    <w:tmpl w:val="05BC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4B"/>
    <w:rsid w:val="000A05E7"/>
    <w:rsid w:val="001F7464"/>
    <w:rsid w:val="00804A4B"/>
    <w:rsid w:val="00BC76C9"/>
    <w:rsid w:val="00E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66C6"/>
  <w15:chartTrackingRefBased/>
  <w15:docId w15:val="{D126D603-371C-4C78-B9EB-A1DAA6E0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7464"/>
    <w:rPr>
      <w:b/>
      <w:bCs/>
    </w:rPr>
  </w:style>
  <w:style w:type="character" w:styleId="Emphasis">
    <w:name w:val="Emphasis"/>
    <w:basedOn w:val="DefaultParagraphFont"/>
    <w:uiPriority w:val="20"/>
    <w:qFormat/>
    <w:rsid w:val="001F7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4</cp:revision>
  <dcterms:created xsi:type="dcterms:W3CDTF">2025-04-16T01:39:00Z</dcterms:created>
  <dcterms:modified xsi:type="dcterms:W3CDTF">2025-04-16T02:15:00Z</dcterms:modified>
</cp:coreProperties>
</file>